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Pr>
          <w:rFonts w:ascii="Times New Roman" w:hAnsi="Times New Roman" w:cs="Times New Roman"/>
          <w:noProof/>
          <w:sz w:val="24"/>
          <w:szCs w:val="24"/>
        </w:rPr>
        <w:t>Утверждена</w:t>
      </w:r>
    </w:p>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Pr>
          <w:rFonts w:ascii="Times New Roman" w:hAnsi="Times New Roman" w:cs="Times New Roman"/>
          <w:noProof/>
          <w:sz w:val="24"/>
          <w:szCs w:val="24"/>
        </w:rPr>
        <w:t xml:space="preserve"> решением</w:t>
      </w:r>
      <w:r w:rsidRPr="008B354A">
        <w:rPr>
          <w:rFonts w:ascii="Times New Roman" w:hAnsi="Times New Roman" w:cs="Times New Roman"/>
          <w:noProof/>
          <w:sz w:val="24"/>
          <w:szCs w:val="24"/>
        </w:rPr>
        <w:t xml:space="preserve"> Думы</w:t>
      </w:r>
    </w:p>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sidRPr="008B354A">
        <w:rPr>
          <w:rFonts w:ascii="Times New Roman" w:hAnsi="Times New Roman" w:cs="Times New Roman"/>
          <w:noProof/>
          <w:sz w:val="24"/>
          <w:szCs w:val="24"/>
        </w:rPr>
        <w:t>городского округа</w:t>
      </w:r>
    </w:p>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sidRPr="008B354A">
        <w:rPr>
          <w:rFonts w:ascii="Times New Roman" w:hAnsi="Times New Roman" w:cs="Times New Roman"/>
          <w:noProof/>
          <w:sz w:val="24"/>
          <w:szCs w:val="24"/>
        </w:rPr>
        <w:t xml:space="preserve">от </w:t>
      </w:r>
      <w:r>
        <w:rPr>
          <w:rFonts w:ascii="Times New Roman" w:hAnsi="Times New Roman" w:cs="Times New Roman"/>
          <w:noProof/>
          <w:sz w:val="24"/>
          <w:szCs w:val="24"/>
        </w:rPr>
        <w:t>30</w:t>
      </w:r>
      <w:r w:rsidRPr="008B354A">
        <w:rPr>
          <w:rFonts w:ascii="Times New Roman" w:hAnsi="Times New Roman" w:cs="Times New Roman"/>
          <w:noProof/>
          <w:sz w:val="24"/>
          <w:szCs w:val="24"/>
        </w:rPr>
        <w:t>.</w:t>
      </w:r>
      <w:r>
        <w:rPr>
          <w:rFonts w:ascii="Times New Roman" w:hAnsi="Times New Roman" w:cs="Times New Roman"/>
          <w:noProof/>
          <w:sz w:val="24"/>
          <w:szCs w:val="24"/>
        </w:rPr>
        <w:t>10.2019 года № 36/3</w:t>
      </w:r>
    </w:p>
    <w:p w:rsidR="00B840FA" w:rsidRDefault="00B840FA" w:rsidP="00BA69F6">
      <w:pPr>
        <w:tabs>
          <w:tab w:val="left" w:pos="360"/>
          <w:tab w:val="left" w:pos="540"/>
        </w:tabs>
        <w:spacing w:after="0" w:line="240" w:lineRule="auto"/>
        <w:jc w:val="right"/>
        <w:rPr>
          <w:rFonts w:ascii="Times New Roman" w:hAnsi="Times New Roman" w:cs="Times New Roman"/>
          <w:sz w:val="24"/>
          <w:szCs w:val="24"/>
          <w:lang w:eastAsia="ru-RU"/>
        </w:rPr>
      </w:pPr>
    </w:p>
    <w:p w:rsidR="00B840FA" w:rsidRDefault="00B840FA" w:rsidP="00BA69F6">
      <w:pPr>
        <w:tabs>
          <w:tab w:val="left" w:pos="360"/>
          <w:tab w:val="left" w:pos="540"/>
        </w:tabs>
        <w:spacing w:after="0" w:line="240" w:lineRule="auto"/>
        <w:jc w:val="right"/>
        <w:rPr>
          <w:rFonts w:ascii="Times New Roman" w:hAnsi="Times New Roman" w:cs="Times New Roman"/>
          <w:sz w:val="24"/>
          <w:szCs w:val="24"/>
          <w:lang w:eastAsia="ru-RU"/>
        </w:rPr>
      </w:pPr>
    </w:p>
    <w:p w:rsidR="00B840FA" w:rsidRPr="008645AA" w:rsidRDefault="00810847" w:rsidP="00D926D1">
      <w:pPr>
        <w:pStyle w:val="ConsPlusNormal"/>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114.75pt;height:198pt;visibility:visible">
            <v:imagedata r:id="rId8" o:title=""/>
          </v:shape>
        </w:pict>
      </w:r>
    </w:p>
    <w:p w:rsidR="00B840FA" w:rsidRDefault="00B840FA" w:rsidP="00555B43">
      <w:pPr>
        <w:pStyle w:val="ConsPlusTitlePage"/>
        <w:rPr>
          <w:rFonts w:ascii="Times New Roman" w:hAnsi="Times New Roman" w:cs="Times New Roman"/>
          <w:sz w:val="22"/>
          <w:szCs w:val="22"/>
        </w:rPr>
      </w:pPr>
      <w:r w:rsidRPr="008645AA">
        <w:rPr>
          <w:rFonts w:ascii="Times New Roman" w:hAnsi="Times New Roman" w:cs="Times New Roman"/>
          <w:sz w:val="22"/>
          <w:szCs w:val="22"/>
        </w:rPr>
        <w:br/>
      </w:r>
    </w:p>
    <w:p w:rsidR="00B840FA" w:rsidRDefault="00B840FA" w:rsidP="00555B43">
      <w:pPr>
        <w:pStyle w:val="ConsPlusTitlePage"/>
        <w:rPr>
          <w:rFonts w:ascii="Times New Roman" w:hAnsi="Times New Roman" w:cs="Times New Roman"/>
          <w:sz w:val="22"/>
          <w:szCs w:val="22"/>
        </w:rPr>
      </w:pPr>
    </w:p>
    <w:p w:rsidR="00B840FA" w:rsidRDefault="00B840FA" w:rsidP="00555B43">
      <w:pPr>
        <w:pStyle w:val="ConsPlusTitlePage"/>
        <w:rPr>
          <w:rFonts w:ascii="Times New Roman" w:hAnsi="Times New Roman" w:cs="Times New Roman"/>
          <w:sz w:val="22"/>
          <w:szCs w:val="22"/>
        </w:rPr>
      </w:pPr>
    </w:p>
    <w:p w:rsidR="00B840FA" w:rsidRPr="008645AA" w:rsidRDefault="00B840FA" w:rsidP="00555B43">
      <w:pPr>
        <w:pStyle w:val="ConsPlusTitlePage"/>
        <w:rPr>
          <w:rFonts w:ascii="Times New Roman" w:hAnsi="Times New Roman" w:cs="Times New Roman"/>
          <w:sz w:val="22"/>
          <w:szCs w:val="22"/>
        </w:rPr>
      </w:pPr>
    </w:p>
    <w:p w:rsidR="00B840FA" w:rsidRPr="008645AA" w:rsidRDefault="00B840FA" w:rsidP="00555B43">
      <w:pPr>
        <w:pStyle w:val="ConsPlusNormal"/>
      </w:pPr>
    </w:p>
    <w:p w:rsidR="00B840FA" w:rsidRPr="005214F5" w:rsidRDefault="00B840FA" w:rsidP="00D926D1">
      <w:pPr>
        <w:pStyle w:val="ConsPlusTitle"/>
        <w:shd w:val="clear" w:color="auto" w:fill="00B0F0"/>
        <w:spacing w:after="0"/>
        <w:jc w:val="center"/>
        <w:rPr>
          <w:color w:val="FFFFFF"/>
          <w:sz w:val="56"/>
          <w:szCs w:val="56"/>
        </w:rPr>
      </w:pPr>
      <w:bookmarkStart w:id="0" w:name="P28"/>
      <w:bookmarkEnd w:id="0"/>
      <w:r w:rsidRPr="005214F5">
        <w:rPr>
          <w:color w:val="FFFFFF"/>
          <w:sz w:val="56"/>
          <w:szCs w:val="56"/>
        </w:rPr>
        <w:t>СТРАТЕГИЯ</w:t>
      </w:r>
    </w:p>
    <w:p w:rsidR="00B840FA" w:rsidRDefault="00B840FA" w:rsidP="00D926D1">
      <w:pPr>
        <w:pStyle w:val="ConsPlusNormal"/>
        <w:shd w:val="clear" w:color="auto" w:fill="00B0F0"/>
        <w:spacing w:after="0"/>
        <w:ind w:firstLine="0"/>
        <w:jc w:val="center"/>
        <w:rPr>
          <w:b/>
          <w:bCs/>
          <w:color w:val="FFFFFF"/>
          <w:sz w:val="56"/>
          <w:szCs w:val="56"/>
        </w:rPr>
      </w:pPr>
      <w:r w:rsidRPr="005214F5">
        <w:rPr>
          <w:b/>
          <w:bCs/>
          <w:color w:val="FFFFFF"/>
          <w:sz w:val="56"/>
          <w:szCs w:val="56"/>
        </w:rPr>
        <w:t>социально-экономического развития городского округа</w:t>
      </w:r>
    </w:p>
    <w:p w:rsidR="00B840FA" w:rsidRPr="005214F5" w:rsidRDefault="00B840FA" w:rsidP="00D926D1">
      <w:pPr>
        <w:pStyle w:val="ConsPlusNormal"/>
        <w:shd w:val="clear" w:color="auto" w:fill="00B0F0"/>
        <w:spacing w:after="0"/>
        <w:ind w:firstLine="0"/>
        <w:jc w:val="center"/>
        <w:rPr>
          <w:b/>
          <w:bCs/>
          <w:color w:val="FFFFFF"/>
          <w:sz w:val="56"/>
          <w:szCs w:val="56"/>
        </w:rPr>
      </w:pPr>
      <w:r>
        <w:rPr>
          <w:b/>
          <w:bCs/>
          <w:color w:val="FFFFFF"/>
          <w:sz w:val="56"/>
          <w:szCs w:val="56"/>
        </w:rPr>
        <w:t xml:space="preserve">ЗАТО Свободный  </w:t>
      </w:r>
      <w:r w:rsidRPr="005214F5">
        <w:rPr>
          <w:b/>
          <w:bCs/>
          <w:color w:val="FFFFFF"/>
          <w:sz w:val="56"/>
          <w:szCs w:val="56"/>
        </w:rPr>
        <w:t xml:space="preserve"> </w:t>
      </w:r>
    </w:p>
    <w:p w:rsidR="00B840FA" w:rsidRPr="005214F5" w:rsidRDefault="00B840FA" w:rsidP="00D926D1">
      <w:pPr>
        <w:pStyle w:val="ConsPlusNormal"/>
        <w:shd w:val="clear" w:color="auto" w:fill="00B0F0"/>
        <w:spacing w:after="0"/>
        <w:ind w:firstLine="0"/>
        <w:jc w:val="center"/>
        <w:rPr>
          <w:b/>
          <w:bCs/>
          <w:color w:val="FFFFFF"/>
          <w:sz w:val="56"/>
          <w:szCs w:val="56"/>
        </w:rPr>
      </w:pPr>
      <w:r w:rsidRPr="005214F5">
        <w:rPr>
          <w:b/>
          <w:bCs/>
          <w:color w:val="FFFFFF"/>
          <w:sz w:val="56"/>
          <w:szCs w:val="56"/>
        </w:rPr>
        <w:t>на период до 203</w:t>
      </w:r>
      <w:r>
        <w:rPr>
          <w:b/>
          <w:bCs/>
          <w:color w:val="FFFFFF"/>
          <w:sz w:val="56"/>
          <w:szCs w:val="56"/>
        </w:rPr>
        <w:t>0</w:t>
      </w:r>
      <w:r w:rsidRPr="005214F5">
        <w:rPr>
          <w:b/>
          <w:bCs/>
          <w:color w:val="FFFFFF"/>
          <w:sz w:val="56"/>
          <w:szCs w:val="56"/>
        </w:rPr>
        <w:t xml:space="preserve"> года</w:t>
      </w:r>
    </w:p>
    <w:p w:rsidR="00B840FA" w:rsidRDefault="00B840FA" w:rsidP="00555B43">
      <w:pPr>
        <w:pStyle w:val="ConsPlusNormal"/>
        <w:spacing w:after="0"/>
        <w:jc w:val="center"/>
        <w:rPr>
          <w:b/>
          <w:bCs/>
          <w:i/>
          <w:iCs/>
        </w:rPr>
      </w:pPr>
    </w:p>
    <w:p w:rsidR="00B840FA" w:rsidRDefault="00810847" w:rsidP="00555B43">
      <w:pPr>
        <w:pStyle w:val="afff1"/>
        <w:spacing w:line="276" w:lineRule="auto"/>
        <w:jc w:val="center"/>
        <w:rPr>
          <w:rFonts w:ascii="Times New Roman" w:hAnsi="Times New Roman" w:cs="Times New Roman"/>
          <w:color w:val="000000"/>
          <w:sz w:val="28"/>
          <w:szCs w:val="28"/>
          <w:shd w:val="clear" w:color="auto" w:fill="FFFFFF"/>
        </w:rPr>
      </w:pPr>
      <w:r>
        <w:rPr>
          <w:noProof/>
          <w:lang w:eastAsia="ru-RU"/>
        </w:rPr>
        <w:pict>
          <v:rect id="_x0000_s1026" style="position:absolute;left:0;text-align:left;margin-left:434.6pt;margin-top:12.75pt;width:52.7pt;height:35pt;z-index:2" strokecolor="white"/>
        </w:pict>
      </w:r>
      <w:r>
        <w:rPr>
          <w:noProof/>
          <w:lang w:eastAsia="ru-RU"/>
        </w:rPr>
        <w:pict>
          <v:rect id="_x0000_s1027" style="position:absolute;left:0;text-align:left;margin-left:233.3pt;margin-top:23.75pt;width:48.3pt;height:38.35pt;z-index:1" strokecolor="white"/>
        </w:pict>
      </w: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Pr="007C1368" w:rsidRDefault="00B840FA" w:rsidP="007C1368">
      <w:pPr>
        <w:pStyle w:val="ConsPlusTitle"/>
        <w:shd w:val="clear" w:color="auto" w:fill="FFFFFF"/>
        <w:spacing w:after="0"/>
        <w:jc w:val="center"/>
        <w:rPr>
          <w:rFonts w:ascii="Times New Roman" w:hAnsi="Times New Roman" w:cs="Times New Roman"/>
          <w:color w:val="000000"/>
          <w:sz w:val="40"/>
          <w:szCs w:val="40"/>
        </w:rPr>
      </w:pPr>
      <w:r w:rsidRPr="007C1368">
        <w:rPr>
          <w:rFonts w:ascii="Times New Roman" w:hAnsi="Times New Roman" w:cs="Times New Roman"/>
          <w:color w:val="000000"/>
          <w:sz w:val="40"/>
          <w:szCs w:val="40"/>
        </w:rPr>
        <w:lastRenderedPageBreak/>
        <w:t>СТРАТЕГИЯ</w:t>
      </w:r>
    </w:p>
    <w:p w:rsidR="00B840FA" w:rsidRDefault="00B840FA" w:rsidP="007C1368">
      <w:pPr>
        <w:pStyle w:val="ConsPlusNormal"/>
        <w:shd w:val="clear" w:color="auto" w:fill="FFFFFF"/>
        <w:spacing w:after="0"/>
        <w:ind w:firstLine="0"/>
        <w:jc w:val="center"/>
        <w:rPr>
          <w:rFonts w:ascii="Times New Roman" w:hAnsi="Times New Roman" w:cs="Times New Roman"/>
          <w:b/>
          <w:bCs/>
          <w:color w:val="000000"/>
          <w:sz w:val="40"/>
          <w:szCs w:val="40"/>
        </w:rPr>
      </w:pPr>
      <w:r w:rsidRPr="007C1368">
        <w:rPr>
          <w:rFonts w:ascii="Times New Roman" w:hAnsi="Times New Roman" w:cs="Times New Roman"/>
          <w:b/>
          <w:bCs/>
          <w:color w:val="000000"/>
          <w:sz w:val="40"/>
          <w:szCs w:val="40"/>
        </w:rPr>
        <w:t>социально-экономического развития</w:t>
      </w:r>
    </w:p>
    <w:p w:rsidR="00B840FA" w:rsidRPr="007C1368" w:rsidRDefault="00B840FA" w:rsidP="007C1368">
      <w:pPr>
        <w:pStyle w:val="ConsPlusNormal"/>
        <w:shd w:val="clear" w:color="auto" w:fill="FFFFFF"/>
        <w:spacing w:after="0"/>
        <w:ind w:firstLine="0"/>
        <w:jc w:val="center"/>
        <w:rPr>
          <w:rFonts w:ascii="Times New Roman" w:hAnsi="Times New Roman" w:cs="Times New Roman"/>
          <w:b/>
          <w:bCs/>
          <w:color w:val="000000"/>
          <w:sz w:val="40"/>
          <w:szCs w:val="40"/>
        </w:rPr>
      </w:pPr>
      <w:r w:rsidRPr="007C1368">
        <w:rPr>
          <w:rFonts w:ascii="Times New Roman" w:hAnsi="Times New Roman" w:cs="Times New Roman"/>
          <w:b/>
          <w:bCs/>
          <w:color w:val="000000"/>
          <w:sz w:val="40"/>
          <w:szCs w:val="40"/>
        </w:rPr>
        <w:t xml:space="preserve">городского округа ЗАТО Свободный   </w:t>
      </w:r>
    </w:p>
    <w:p w:rsidR="00B840FA" w:rsidRPr="007C1368" w:rsidRDefault="00B840FA" w:rsidP="007C1368">
      <w:pPr>
        <w:pStyle w:val="ConsPlusNormal"/>
        <w:shd w:val="clear" w:color="auto" w:fill="FFFFFF"/>
        <w:spacing w:after="0"/>
        <w:ind w:firstLine="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на период до 2030</w:t>
      </w:r>
      <w:r w:rsidRPr="007C1368">
        <w:rPr>
          <w:rFonts w:ascii="Times New Roman" w:hAnsi="Times New Roman" w:cs="Times New Roman"/>
          <w:b/>
          <w:bCs/>
          <w:color w:val="000000"/>
          <w:sz w:val="40"/>
          <w:szCs w:val="40"/>
        </w:rPr>
        <w:t xml:space="preserve"> года</w:t>
      </w:r>
    </w:p>
    <w:p w:rsidR="00B840FA" w:rsidRDefault="00B840FA" w:rsidP="00555B43">
      <w:pPr>
        <w:pStyle w:val="afff1"/>
        <w:jc w:val="center"/>
        <w:rPr>
          <w:rFonts w:ascii="Times New Roman" w:hAnsi="Times New Roman" w:cs="Times New Roman"/>
          <w:color w:val="000000"/>
          <w:sz w:val="28"/>
          <w:szCs w:val="28"/>
          <w:shd w:val="clear" w:color="auto" w:fill="FFFFFF"/>
        </w:rPr>
      </w:pPr>
    </w:p>
    <w:p w:rsidR="00B840FA" w:rsidRDefault="00B840FA" w:rsidP="00555B43">
      <w:pPr>
        <w:pStyle w:val="afff1"/>
        <w:jc w:val="center"/>
        <w:rPr>
          <w:rFonts w:ascii="Times New Roman" w:hAnsi="Times New Roman" w:cs="Times New Roman"/>
          <w:color w:val="000000"/>
          <w:sz w:val="28"/>
          <w:szCs w:val="28"/>
          <w:shd w:val="clear" w:color="auto" w:fill="FFFFFF"/>
        </w:rPr>
      </w:pPr>
    </w:p>
    <w:p w:rsidR="00B840FA" w:rsidRDefault="00B840FA" w:rsidP="00555B43">
      <w:pPr>
        <w:pStyle w:val="afff1"/>
        <w:jc w:val="center"/>
        <w:rPr>
          <w:rFonts w:ascii="Times New Roman" w:hAnsi="Times New Roman" w:cs="Times New Roman"/>
          <w:color w:val="000000"/>
          <w:sz w:val="28"/>
          <w:szCs w:val="28"/>
          <w:shd w:val="clear" w:color="auto" w:fill="FFFFFF"/>
        </w:rPr>
      </w:pPr>
    </w:p>
    <w:p w:rsidR="00B840FA" w:rsidRDefault="00B840FA" w:rsidP="0082594B">
      <w:pPr>
        <w:pStyle w:val="Default"/>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социально-экономического развития городского округа ЗАТО Свободный до 2030 года (далее - Стратегия)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Законом Свердловской области от 15 июня 2015 года № 45-0З «О стратегическом планировании в Российской Федерации, осуществляемом на территории Свердловской области», от 21.12.2015 № 151-ОЗ «О Стратегии социально-экономического развития Свердловской области на 2016 - 2030 годы», Постановлением Правительства Свердловской области от 30.03.2017 №208-ПП «О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Концепцией «Пятилетка развития» Свердловской области на 2017-2021 годы.</w:t>
      </w:r>
    </w:p>
    <w:p w:rsidR="00B840FA" w:rsidRPr="007C1368" w:rsidRDefault="00B840FA" w:rsidP="00555B43">
      <w:pPr>
        <w:pStyle w:val="afff1"/>
        <w:jc w:val="center"/>
        <w:rPr>
          <w:rFonts w:ascii="Times New Roman" w:hAnsi="Times New Roman" w:cs="Times New Roman"/>
          <w:color w:val="000000"/>
          <w:sz w:val="28"/>
          <w:szCs w:val="28"/>
          <w:shd w:val="clear" w:color="auto" w:fill="FFFFFF"/>
        </w:rPr>
      </w:pPr>
    </w:p>
    <w:p w:rsidR="00B840FA" w:rsidRDefault="00B840FA" w:rsidP="00555B43">
      <w:pPr>
        <w:pStyle w:val="afff1"/>
        <w:jc w:val="center"/>
        <w:rPr>
          <w:rFonts w:ascii="Times New Roman" w:hAnsi="Times New Roman" w:cs="Times New Roman"/>
          <w:color w:val="000000"/>
          <w:sz w:val="28"/>
          <w:szCs w:val="28"/>
          <w:shd w:val="clear" w:color="auto" w:fill="FFFFFF"/>
        </w:rPr>
      </w:pPr>
    </w:p>
    <w:p w:rsidR="00B840FA" w:rsidRDefault="00B840FA" w:rsidP="00555B43">
      <w:pPr>
        <w:pStyle w:val="afff1"/>
        <w:jc w:val="center"/>
        <w:rPr>
          <w:rFonts w:ascii="Times New Roman" w:hAnsi="Times New Roman" w:cs="Times New Roman"/>
          <w:i/>
          <w:iCs/>
          <w:color w:val="000000"/>
          <w:sz w:val="28"/>
          <w:szCs w:val="28"/>
          <w:shd w:val="clear" w:color="auto" w:fill="FFFFFF"/>
        </w:rPr>
      </w:pPr>
      <w:r w:rsidRPr="00F07A99">
        <w:rPr>
          <w:rFonts w:ascii="Times New Roman" w:hAnsi="Times New Roman" w:cs="Times New Roman"/>
          <w:i/>
          <w:iCs/>
          <w:color w:val="000000"/>
          <w:sz w:val="28"/>
          <w:szCs w:val="28"/>
          <w:shd w:val="clear" w:color="auto" w:fill="FFFFFF"/>
        </w:rPr>
        <w:t>Утверждена на заседании</w:t>
      </w:r>
      <w:r>
        <w:rPr>
          <w:rFonts w:ascii="Times New Roman" w:hAnsi="Times New Roman" w:cs="Times New Roman"/>
          <w:i/>
          <w:iCs/>
          <w:color w:val="000000"/>
          <w:sz w:val="28"/>
          <w:szCs w:val="28"/>
          <w:shd w:val="clear" w:color="auto" w:fill="FFFFFF"/>
        </w:rPr>
        <w:t xml:space="preserve"> </w:t>
      </w:r>
      <w:r w:rsidRPr="00F07A99">
        <w:rPr>
          <w:rFonts w:ascii="Times New Roman" w:hAnsi="Times New Roman" w:cs="Times New Roman"/>
          <w:i/>
          <w:iCs/>
          <w:color w:val="000000"/>
          <w:sz w:val="28"/>
          <w:szCs w:val="28"/>
          <w:shd w:val="clear" w:color="auto" w:fill="FFFFFF"/>
        </w:rPr>
        <w:t xml:space="preserve">Думы городского округа </w:t>
      </w:r>
      <w:r>
        <w:rPr>
          <w:rFonts w:ascii="Times New Roman" w:hAnsi="Times New Roman" w:cs="Times New Roman"/>
          <w:i/>
          <w:iCs/>
          <w:color w:val="000000"/>
          <w:sz w:val="28"/>
          <w:szCs w:val="28"/>
          <w:shd w:val="clear" w:color="auto" w:fill="FFFFFF"/>
        </w:rPr>
        <w:t xml:space="preserve">ЗАТО Свободный </w:t>
      </w:r>
    </w:p>
    <w:p w:rsidR="00B840FA" w:rsidRPr="00F07A99" w:rsidRDefault="00B840FA" w:rsidP="00555B43">
      <w:pPr>
        <w:pStyle w:val="afff1"/>
        <w:jc w:val="center"/>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FFF"/>
        </w:rPr>
        <w:t>«30» октября  2019</w:t>
      </w:r>
      <w:r w:rsidRPr="00F07A99">
        <w:rPr>
          <w:rFonts w:ascii="Times New Roman" w:hAnsi="Times New Roman" w:cs="Times New Roman"/>
          <w:i/>
          <w:iCs/>
          <w:color w:val="000000"/>
          <w:sz w:val="28"/>
          <w:szCs w:val="28"/>
          <w:shd w:val="clear" w:color="auto" w:fill="FFFFFF"/>
        </w:rPr>
        <w:t xml:space="preserve"> г.</w:t>
      </w:r>
      <w:r>
        <w:rPr>
          <w:rFonts w:ascii="Times New Roman" w:hAnsi="Times New Roman" w:cs="Times New Roman"/>
          <w:i/>
          <w:iCs/>
          <w:color w:val="000000"/>
          <w:sz w:val="28"/>
          <w:szCs w:val="28"/>
          <w:shd w:val="clear" w:color="auto" w:fill="FFFFFF"/>
        </w:rPr>
        <w:t xml:space="preserve"> № 36/3</w:t>
      </w: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afff1"/>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ConsPlusNormal"/>
        <w:jc w:val="center"/>
        <w:rPr>
          <w:b/>
          <w:bCs/>
          <w:i/>
          <w:iCs/>
          <w:sz w:val="28"/>
          <w:szCs w:val="28"/>
        </w:rPr>
      </w:pPr>
    </w:p>
    <w:p w:rsidR="00B840FA" w:rsidRPr="00F07A99" w:rsidRDefault="00B840FA" w:rsidP="00555B43">
      <w:pPr>
        <w:pStyle w:val="ConsPlusNormal"/>
        <w:jc w:val="center"/>
        <w:rPr>
          <w:b/>
          <w:bCs/>
          <w:i/>
          <w:iCs/>
          <w:sz w:val="28"/>
          <w:szCs w:val="28"/>
        </w:rPr>
      </w:pPr>
    </w:p>
    <w:p w:rsidR="00B840FA" w:rsidRPr="00555B43" w:rsidRDefault="00B840FA" w:rsidP="007C1368">
      <w:pPr>
        <w:pStyle w:val="ConsPlusNormal"/>
        <w:spacing w:after="0"/>
        <w:ind w:firstLine="0"/>
        <w:jc w:val="center"/>
        <w:rPr>
          <w:rFonts w:ascii="Times New Roman" w:hAnsi="Times New Roman" w:cs="Times New Roman"/>
          <w:sz w:val="28"/>
          <w:szCs w:val="28"/>
        </w:rPr>
      </w:pPr>
      <w:r w:rsidRPr="00F07A99">
        <w:rPr>
          <w:b/>
          <w:bCs/>
          <w:i/>
          <w:iCs/>
          <w:sz w:val="28"/>
          <w:szCs w:val="28"/>
        </w:rPr>
        <w:t xml:space="preserve"> </w:t>
      </w:r>
      <w:r w:rsidRPr="00555B43">
        <w:rPr>
          <w:rFonts w:ascii="Times New Roman" w:hAnsi="Times New Roman" w:cs="Times New Roman"/>
          <w:sz w:val="28"/>
          <w:szCs w:val="28"/>
        </w:rPr>
        <w:t xml:space="preserve">ГО ЗАТО Свободный  </w:t>
      </w:r>
    </w:p>
    <w:p w:rsidR="00B840FA" w:rsidRDefault="00B840FA" w:rsidP="007C1368">
      <w:pPr>
        <w:spacing w:after="0"/>
        <w:jc w:val="center"/>
        <w:rPr>
          <w:rFonts w:ascii="Times New Roman" w:hAnsi="Times New Roman" w:cs="Times New Roman"/>
          <w:sz w:val="28"/>
          <w:szCs w:val="28"/>
        </w:rPr>
      </w:pPr>
      <w:r>
        <w:rPr>
          <w:rFonts w:ascii="Times New Roman" w:hAnsi="Times New Roman" w:cs="Times New Roman"/>
          <w:sz w:val="28"/>
          <w:szCs w:val="28"/>
        </w:rPr>
        <w:t>2019</w:t>
      </w:r>
    </w:p>
    <w:tbl>
      <w:tblPr>
        <w:tblW w:w="9571" w:type="dxa"/>
        <w:tblInd w:w="-106" w:type="dxa"/>
        <w:tblLayout w:type="fixed"/>
        <w:tblLook w:val="00A0" w:firstRow="1" w:lastRow="0" w:firstColumn="1" w:lastColumn="0" w:noHBand="0" w:noVBand="0"/>
      </w:tblPr>
      <w:tblGrid>
        <w:gridCol w:w="8748"/>
        <w:gridCol w:w="823"/>
      </w:tblGrid>
      <w:tr w:rsidR="00B840FA">
        <w:tc>
          <w:tcPr>
            <w:tcW w:w="8748" w:type="dxa"/>
          </w:tcPr>
          <w:p w:rsidR="00B840FA" w:rsidRDefault="00B840FA" w:rsidP="0067234E">
            <w:pPr>
              <w:spacing w:after="0" w:line="240" w:lineRule="auto"/>
              <w:jc w:val="center"/>
              <w:rPr>
                <w:rFonts w:ascii="Times New Roman" w:hAnsi="Times New Roman" w:cs="Times New Roman"/>
                <w:b/>
                <w:bCs/>
                <w:sz w:val="32"/>
                <w:szCs w:val="32"/>
                <w:lang w:eastAsia="ru-RU"/>
              </w:rPr>
            </w:pPr>
            <w:r>
              <w:lastRenderedPageBreak/>
              <w:br w:type="page"/>
            </w:r>
            <w:r>
              <w:rPr>
                <w:rFonts w:ascii="Times New Roman" w:hAnsi="Times New Roman" w:cs="Times New Roman"/>
                <w:b/>
                <w:bCs/>
                <w:sz w:val="32"/>
                <w:szCs w:val="32"/>
                <w:lang w:eastAsia="ru-RU"/>
              </w:rPr>
              <w:t>СОДЕРЖАНИЕ</w:t>
            </w:r>
          </w:p>
        </w:tc>
        <w:tc>
          <w:tcPr>
            <w:tcW w:w="823" w:type="dxa"/>
          </w:tcPr>
          <w:p w:rsidR="00B840FA" w:rsidRDefault="00B840FA" w:rsidP="00665CB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ВВЕДЕНИЕ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5</w:t>
            </w: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РАЗДЕЛ</w:t>
            </w:r>
            <w:r>
              <w:rPr>
                <w:rFonts w:ascii="Times New Roman" w:hAnsi="Times New Roman" w:cs="Times New Roman"/>
                <w:sz w:val="28"/>
                <w:szCs w:val="28"/>
                <w:lang w:eastAsia="ru-RU"/>
              </w:rPr>
              <w:t xml:space="preserve">  </w:t>
            </w:r>
            <w:r w:rsidRPr="007321DE">
              <w:rPr>
                <w:rFonts w:ascii="Times New Roman" w:hAnsi="Times New Roman" w:cs="Times New Roman"/>
                <w:sz w:val="28"/>
                <w:szCs w:val="28"/>
                <w:lang w:eastAsia="ru-RU"/>
              </w:rPr>
              <w:t xml:space="preserve"> I. </w:t>
            </w:r>
            <w:r>
              <w:rPr>
                <w:rFonts w:ascii="Times New Roman" w:hAnsi="Times New Roman" w:cs="Times New Roman"/>
                <w:sz w:val="28"/>
                <w:szCs w:val="28"/>
                <w:lang w:eastAsia="ru-RU"/>
              </w:rPr>
              <w:t>КОНЦЕ</w:t>
            </w:r>
            <w:r w:rsidRPr="007321DE">
              <w:rPr>
                <w:rFonts w:ascii="Times New Roman" w:hAnsi="Times New Roman" w:cs="Times New Roman"/>
                <w:sz w:val="28"/>
                <w:szCs w:val="28"/>
                <w:lang w:eastAsia="ru-RU"/>
              </w:rPr>
              <w:t>ПТУАЛЬНЫЕ ОСНОВЫ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1.1. Термины и определения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1.2. Концептуальные положения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РАЗДЕЛ</w:t>
            </w:r>
            <w:r>
              <w:rPr>
                <w:rFonts w:ascii="Times New Roman" w:hAnsi="Times New Roman" w:cs="Times New Roman"/>
                <w:sz w:val="28"/>
                <w:szCs w:val="28"/>
                <w:lang w:eastAsia="ru-RU"/>
              </w:rPr>
              <w:t xml:space="preserve"> </w:t>
            </w:r>
            <w:r w:rsidRPr="007321DE">
              <w:rPr>
                <w:rFonts w:ascii="Times New Roman" w:hAnsi="Times New Roman" w:cs="Times New Roman"/>
                <w:sz w:val="28"/>
                <w:szCs w:val="28"/>
                <w:lang w:eastAsia="ru-RU"/>
              </w:rPr>
              <w:t xml:space="preserve"> II.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266C44">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СОЦИОЭКОНОМИКА</w:t>
            </w:r>
            <w:r>
              <w:rPr>
                <w:rFonts w:ascii="Times New Roman" w:hAnsi="Times New Roman" w:cs="Times New Roman"/>
                <w:sz w:val="28"/>
                <w:szCs w:val="28"/>
                <w:lang w:eastAsia="ru-RU"/>
              </w:rPr>
              <w:t>: КОНКУРЕТНЫЕ ВОЗМОЖНОСТИ И ОСОБЕННОСТИ РАЗВИТИЯ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 Географический и природно-ресурсный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2.2. Историко-культурный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2.3. Человеческий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2.4. Экономический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2.5. Научный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2.6. Агропромышленный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2.7. Инвестиционный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2.8. Транспортно-логистический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 Социальное и культурно-бытовое обслуживание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2.9.1 Образование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2.9.2 Культура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2.9.3 Физкультура и спорт</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2.9.4 Здравоохранение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 xml:space="preserve">2.9.5 Социальная защита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2.10. Жилищный фонд</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2.11. Благоустройство</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 Коммунальная инфраструктура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2.12.1 Водоснабжение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2.12.2 Водоотведение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2.12.3 Теплоснабжение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2.12.4 Электроснабжение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2.12.5 Газоснабжение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2.12.6 Твердые бытовые отходы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2.12.7 Средства связи</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2.13. Санитарно-экологическое состояние окружающей среды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2.14. Перспективы долгосрочного развития города ЗАТО Свободный</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 xml:space="preserve">РАЗДЕЛ III.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СТРАТЕГИЧЕСКИЕ НАПРАВЛЕНИЯ РАЗВИТИЯ МУНИЦИПАЛЬНОГО ОБРАЗОВАНИЯ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1. Развитие человеческого потенциала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2. Развитие экономического потенциала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3. Развитие инженерной инфраструктуры и жилищно- коммунального хозяйства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4. Развитие транспортной инфраструктуры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5. Экология; благоустроенная городская среда; рекреационные зоны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6. Безопасность</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lastRenderedPageBreak/>
              <w:t>Направление 7. Развитие гражданского общества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8. Градостроительство, землепользование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 xml:space="preserve">РАЗДЕЛ IV.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СТРАТЕГИЯ ПРОСТРАНСТВЕННОГО РАЗВИТИЯ МУНИЦИПАЛЬНОГО ОБРАЗОВАНИЯ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4.1. Глоссарий</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4.2. Цель</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4.3. Задачи</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4.4. Анализ территориального развития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4.5. Перспективы градостроительного развития муниципального образования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4.6. Развитие транспортной инфраструктуры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4.7. Комплексная охрана поверхностных и подземных вод, грунтов и почвенного покрова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4.8. Мероприятия по охране особо охраняемых природных территорий и городских лесов</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РАЗДЕЛ V.  (все отделы со своими программами – паспорт МП)</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МЕХАНИЗМ РАЗВИТИЯ СТРАТЕГИИ СОЦИАЛЬНО-ЭКОНОМИЧЕСКОГО РАЗВИТИЯ МУНИЦИПАЛЬНОГО ОБРАЗОВАНИЯ</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1</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2</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3</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bl>
    <w:p w:rsidR="00B840FA" w:rsidRDefault="00B840FA" w:rsidP="007C1368">
      <w:pPr>
        <w:spacing w:after="0"/>
        <w:jc w:val="center"/>
        <w:rPr>
          <w:rFonts w:ascii="Times New Roman" w:hAnsi="Times New Roman" w:cs="Times New Roman"/>
          <w:sz w:val="28"/>
          <w:szCs w:val="28"/>
        </w:rPr>
      </w:pPr>
    </w:p>
    <w:p w:rsidR="00B840FA" w:rsidRPr="00FD73FC" w:rsidRDefault="00B840FA" w:rsidP="00FD73FC">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1" w:name="_Toc271291190"/>
      <w:bookmarkStart w:id="2" w:name="_Toc271291509"/>
      <w:bookmarkStart w:id="3" w:name="_Toc273716387"/>
      <w:bookmarkStart w:id="4" w:name="_Toc521417056"/>
      <w:r w:rsidRPr="00FD73FC">
        <w:rPr>
          <w:rFonts w:ascii="Times New Roman" w:hAnsi="Times New Roman" w:cs="Times New Roman"/>
          <w:b/>
          <w:bCs/>
          <w:caps/>
          <w:color w:val="FFFFFF"/>
          <w:kern w:val="32"/>
          <w:sz w:val="32"/>
          <w:szCs w:val="32"/>
          <w:lang w:eastAsia="ru-RU"/>
        </w:rPr>
        <w:lastRenderedPageBreak/>
        <w:t>ВВЕДЕНИЕ</w:t>
      </w:r>
      <w:bookmarkEnd w:id="1"/>
      <w:bookmarkEnd w:id="2"/>
      <w:bookmarkEnd w:id="3"/>
      <w:bookmarkEnd w:id="4"/>
    </w:p>
    <w:p w:rsidR="00B840FA" w:rsidRDefault="00B840FA" w:rsidP="0008231B">
      <w:pPr>
        <w:spacing w:after="0" w:line="240" w:lineRule="auto"/>
        <w:jc w:val="both"/>
        <w:rPr>
          <w:rFonts w:ascii="Times New Roman" w:hAnsi="Times New Roman" w:cs="Times New Roman"/>
          <w:sz w:val="28"/>
          <w:szCs w:val="28"/>
          <w:lang w:eastAsia="ru-RU"/>
        </w:rPr>
      </w:pPr>
    </w:p>
    <w:p w:rsidR="00B840FA" w:rsidRDefault="00B840FA" w:rsidP="00815D7F">
      <w:pPr>
        <w:pStyle w:val="Default"/>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соответствии с Постановлением администрации городского округа ЗАТО Свободный от 19.02.2018 № 99  «О координационном совете по разработке Стратегии социально-экономического развития городского округа ЗАТО Свободный и экспертных советах» для разработки стратегии при Главе городского округа был сформирован Координационный совет по разработке стратегии социально-экономического развития городского округа ЗАТО Свободный и пять экспертных советов «Власть», «Наука», «Бизнес», «Общественность», «СМИ».</w:t>
      </w:r>
    </w:p>
    <w:p w:rsidR="00B840FA" w:rsidRDefault="00B840FA" w:rsidP="00815D7F">
      <w:pPr>
        <w:pStyle w:val="Default"/>
        <w:spacing w:after="0" w:line="240" w:lineRule="auto"/>
        <w:ind w:firstLine="708"/>
        <w:jc w:val="both"/>
        <w:rPr>
          <w:rFonts w:ascii="Times New Roman" w:hAnsi="Times New Roman" w:cs="Times New Roman"/>
          <w:sz w:val="28"/>
          <w:szCs w:val="28"/>
          <w:lang w:eastAsia="ru-RU"/>
        </w:rPr>
      </w:pPr>
      <w:r w:rsidRPr="00B913D9">
        <w:rPr>
          <w:rFonts w:ascii="Times New Roman" w:hAnsi="Times New Roman" w:cs="Times New Roman"/>
          <w:sz w:val="28"/>
          <w:szCs w:val="28"/>
          <w:lang w:eastAsia="ru-RU"/>
        </w:rPr>
        <w:t>Постановлени</w:t>
      </w:r>
      <w:r>
        <w:rPr>
          <w:rFonts w:ascii="Times New Roman" w:hAnsi="Times New Roman" w:cs="Times New Roman"/>
          <w:sz w:val="28"/>
          <w:szCs w:val="28"/>
          <w:lang w:eastAsia="ru-RU"/>
        </w:rPr>
        <w:t>я</w:t>
      </w:r>
      <w:r w:rsidRPr="00B913D9">
        <w:rPr>
          <w:rFonts w:ascii="Times New Roman" w:hAnsi="Times New Roman" w:cs="Times New Roman"/>
          <w:sz w:val="28"/>
          <w:szCs w:val="28"/>
          <w:lang w:eastAsia="ru-RU"/>
        </w:rPr>
        <w:t>м</w:t>
      </w:r>
      <w:r>
        <w:rPr>
          <w:rFonts w:ascii="Times New Roman" w:hAnsi="Times New Roman" w:cs="Times New Roman"/>
          <w:sz w:val="28"/>
          <w:szCs w:val="28"/>
          <w:lang w:eastAsia="ru-RU"/>
        </w:rPr>
        <w:t>и</w:t>
      </w:r>
      <w:r w:rsidRPr="00B913D9">
        <w:rPr>
          <w:rFonts w:ascii="Times New Roman" w:hAnsi="Times New Roman" w:cs="Times New Roman"/>
          <w:sz w:val="28"/>
          <w:szCs w:val="28"/>
          <w:lang w:eastAsia="ru-RU"/>
        </w:rPr>
        <w:t xml:space="preserve"> администрации городского округа ЗАТО Свободный от 13.03.2018 №142 «Об утверждении Плана разработки стратегии социально-экономического развития городского округа ЗАТО Свободный»</w:t>
      </w:r>
      <w:r>
        <w:rPr>
          <w:rFonts w:ascii="Times New Roman" w:hAnsi="Times New Roman" w:cs="Times New Roman"/>
          <w:sz w:val="28"/>
          <w:szCs w:val="28"/>
          <w:lang w:eastAsia="ru-RU"/>
        </w:rPr>
        <w:t xml:space="preserve">, </w:t>
      </w:r>
      <w:r w:rsidRPr="00B913D9">
        <w:rPr>
          <w:rFonts w:ascii="Times New Roman" w:hAnsi="Times New Roman" w:cs="Times New Roman"/>
          <w:sz w:val="28"/>
          <w:szCs w:val="28"/>
          <w:lang w:eastAsia="ru-RU"/>
        </w:rPr>
        <w:t xml:space="preserve">  от 30.03.2018</w:t>
      </w:r>
      <w:r w:rsidRPr="00B913D9">
        <w:rPr>
          <w:rFonts w:ascii="Times New Roman" w:hAnsi="Times New Roman" w:cs="Times New Roman"/>
          <w:b/>
          <w:bCs/>
          <w:smallCaps/>
          <w:sz w:val="28"/>
          <w:szCs w:val="28"/>
          <w:lang w:eastAsia="ru-RU"/>
        </w:rPr>
        <w:t xml:space="preserve">  </w:t>
      </w:r>
      <w:r w:rsidRPr="00B913D9">
        <w:rPr>
          <w:rFonts w:ascii="Times New Roman" w:hAnsi="Times New Roman" w:cs="Times New Roman"/>
          <w:smallCaps/>
          <w:sz w:val="28"/>
          <w:szCs w:val="28"/>
          <w:lang w:eastAsia="ru-RU"/>
        </w:rPr>
        <w:t>№196</w:t>
      </w:r>
      <w:r>
        <w:rPr>
          <w:rStyle w:val="afff2"/>
        </w:rPr>
        <w:t xml:space="preserve"> </w:t>
      </w:r>
      <w:r>
        <w:rPr>
          <w:rFonts w:ascii="Times New Roman" w:hAnsi="Times New Roman" w:cs="Times New Roman"/>
          <w:sz w:val="28"/>
          <w:szCs w:val="28"/>
          <w:lang w:eastAsia="ru-RU"/>
        </w:rPr>
        <w:t>«</w:t>
      </w:r>
      <w:r w:rsidRPr="00B913D9">
        <w:rPr>
          <w:rFonts w:ascii="Times New Roman" w:hAnsi="Times New Roman" w:cs="Times New Roman"/>
          <w:sz w:val="28"/>
          <w:szCs w:val="28"/>
          <w:lang w:eastAsia="ru-RU"/>
        </w:rPr>
        <w:t>Об утверждении Порядка разработки Стратегии социально-экономического развития городского округа ЗАТО Свободный на период до 2030 года и Матрицы стратегического управления – системы ответственных за разработку стратегии по направлениям</w:t>
      </w:r>
      <w:r>
        <w:rPr>
          <w:rFonts w:ascii="Times New Roman" w:hAnsi="Times New Roman" w:cs="Times New Roman"/>
          <w:sz w:val="28"/>
          <w:szCs w:val="28"/>
          <w:lang w:eastAsia="ru-RU"/>
        </w:rPr>
        <w:t xml:space="preserve">» </w:t>
      </w:r>
      <w:r w:rsidRPr="00B913D9">
        <w:rPr>
          <w:rFonts w:ascii="Times New Roman" w:hAnsi="Times New Roman" w:cs="Times New Roman"/>
          <w:sz w:val="28"/>
          <w:szCs w:val="28"/>
          <w:lang w:eastAsia="ru-RU"/>
        </w:rPr>
        <w:t xml:space="preserve">был утвержден План разработки стратегии социально-экономического развития городского округа ЗАТО Свободный. </w:t>
      </w:r>
    </w:p>
    <w:p w:rsidR="00B840FA" w:rsidRDefault="00B840FA" w:rsidP="00FB03D1">
      <w:pPr>
        <w:pStyle w:val="Default"/>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Стратегия социально-экономического развития городского округа ЗАТО Свободный до 2030 года </w:t>
      </w:r>
      <w:r>
        <w:rPr>
          <w:rFonts w:ascii="Times New Roman" w:hAnsi="Times New Roman" w:cs="Times New Roman"/>
          <w:color w:val="auto"/>
          <w:sz w:val="28"/>
          <w:szCs w:val="28"/>
        </w:rPr>
        <w:t xml:space="preserve">содержит анализ социально-экономического развития городского округа за последние 13 лет, проблемно-целевой каркас социально-экономического развития территории на долгосрочную перспективу, краткое описание стратегических направлений, программ и проектов, направленных на ее реализацию. </w:t>
      </w:r>
      <w:r>
        <w:rPr>
          <w:rFonts w:ascii="Times New Roman" w:hAnsi="Times New Roman" w:cs="Times New Roman"/>
          <w:sz w:val="28"/>
          <w:szCs w:val="28"/>
          <w:lang w:eastAsia="ru-RU"/>
        </w:rPr>
        <w:t xml:space="preserve">Анализ конкурентных возможностей городского округа и особенностей его развития предопределил не только ориентиры развития на долгосрочную перспективу, нашедшие свое отражение в стратегических направлениях и программах, но и позволил обосновать необходимость усиления отдельных направлений развития, выявил новые стратегические возможности. </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Наиболее значимые новации стратегического документа связаны с повышением требований к качеству социальных услуг, </w:t>
      </w:r>
      <w:r>
        <w:rPr>
          <w:rFonts w:ascii="Times New Roman" w:hAnsi="Times New Roman" w:cs="Times New Roman"/>
          <w:sz w:val="28"/>
          <w:szCs w:val="28"/>
        </w:rPr>
        <w:t>усилением значимости духовно-нравственного воспитания,</w:t>
      </w:r>
      <w:r>
        <w:rPr>
          <w:rFonts w:ascii="Times New Roman" w:hAnsi="Times New Roman" w:cs="Times New Roman"/>
          <w:sz w:val="28"/>
          <w:szCs w:val="28"/>
          <w:lang w:eastAsia="ru-RU"/>
        </w:rPr>
        <w:t xml:space="preserve"> повышением ответственности общества за здоровый образ жизни, повышением качества жилищно-коммунальных услуг, уровня безопасности инженерно-технической инфраструктуры, обеспечения энергобезопасности и ресурсообеспеченности,  повышением уровня благоустройства общественных и дворовых территорий городского округа.</w:t>
      </w:r>
    </w:p>
    <w:p w:rsidR="00B840FA" w:rsidRDefault="00B840FA" w:rsidP="00FB03D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Особенность Стратегии заключается в том, что механизм реализации является ее составной частью и предусматривает оперативный контроль проводимых мероприятий и их соответствие стратегической цели – устойчивому повышению благосостояния российских граждан. </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При формировании стратегии использовался Генеральный план городского округа ЗАТО Свободный.</w:t>
      </w:r>
    </w:p>
    <w:p w:rsidR="00B840FA" w:rsidRPr="00FD73FC" w:rsidRDefault="00B840FA" w:rsidP="00FD73FC">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5" w:name="_Toc273716388"/>
      <w:bookmarkStart w:id="6" w:name="_Toc271291510"/>
      <w:bookmarkStart w:id="7" w:name="_Toc271291191"/>
      <w:bookmarkStart w:id="8" w:name="_Toc521417057"/>
      <w:r w:rsidRPr="00FD73FC">
        <w:rPr>
          <w:rFonts w:ascii="Times New Roman" w:hAnsi="Times New Roman" w:cs="Times New Roman"/>
          <w:b/>
          <w:bCs/>
          <w:caps/>
          <w:color w:val="FFFFFF"/>
          <w:kern w:val="32"/>
          <w:sz w:val="32"/>
          <w:szCs w:val="32"/>
          <w:lang w:eastAsia="ru-RU"/>
        </w:rPr>
        <w:lastRenderedPageBreak/>
        <w:t xml:space="preserve">РАЗДЕЛ     </w:t>
      </w:r>
      <w:r w:rsidRPr="00FD73FC">
        <w:rPr>
          <w:rFonts w:ascii="Times New Roman" w:hAnsi="Times New Roman" w:cs="Times New Roman"/>
          <w:b/>
          <w:bCs/>
          <w:caps/>
          <w:color w:val="FFFFFF"/>
          <w:kern w:val="32"/>
          <w:sz w:val="32"/>
          <w:szCs w:val="32"/>
          <w:lang w:val="en-US" w:eastAsia="ru-RU"/>
        </w:rPr>
        <w:t>I</w:t>
      </w:r>
      <w:bookmarkStart w:id="9" w:name="_Toc271291192"/>
      <w:bookmarkStart w:id="10" w:name="_Toc271291511"/>
      <w:bookmarkEnd w:id="5"/>
      <w:bookmarkEnd w:id="6"/>
      <w:bookmarkEnd w:id="7"/>
      <w:bookmarkEnd w:id="8"/>
    </w:p>
    <w:p w:rsidR="00B840FA" w:rsidRPr="00FD73FC" w:rsidRDefault="00B840FA" w:rsidP="00FD73FC">
      <w:pPr>
        <w:keepNext/>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11" w:name="_Toc521416285"/>
      <w:bookmarkStart w:id="12" w:name="_Toc521417058"/>
      <w:bookmarkStart w:id="13" w:name="_Toc273716389"/>
      <w:r w:rsidRPr="00FD73FC">
        <w:rPr>
          <w:rFonts w:ascii="Times New Roman" w:hAnsi="Times New Roman" w:cs="Times New Roman"/>
          <w:b/>
          <w:bCs/>
          <w:caps/>
          <w:color w:val="FFFFFF"/>
          <w:kern w:val="32"/>
          <w:sz w:val="32"/>
          <w:szCs w:val="32"/>
          <w:lang w:eastAsia="ru-RU"/>
        </w:rPr>
        <w:t>КОНЦЕПТУАЛЬНЫЕ ОСНОВЫ</w:t>
      </w:r>
      <w:bookmarkEnd w:id="11"/>
      <w:bookmarkEnd w:id="12"/>
      <w:r w:rsidRPr="00FD73FC">
        <w:rPr>
          <w:rFonts w:ascii="Times New Roman" w:hAnsi="Times New Roman" w:cs="Times New Roman"/>
          <w:b/>
          <w:bCs/>
          <w:caps/>
          <w:color w:val="FFFFFF"/>
          <w:kern w:val="32"/>
          <w:sz w:val="32"/>
          <w:szCs w:val="32"/>
          <w:lang w:eastAsia="ru-RU"/>
        </w:rPr>
        <w:t xml:space="preserve"> </w:t>
      </w:r>
      <w:bookmarkEnd w:id="9"/>
      <w:bookmarkEnd w:id="10"/>
      <w:bookmarkEnd w:id="13"/>
    </w:p>
    <w:p w:rsidR="00B840FA" w:rsidRDefault="00B840FA" w:rsidP="00815D7F">
      <w:pPr>
        <w:spacing w:after="0" w:line="240" w:lineRule="auto"/>
        <w:rPr>
          <w:rFonts w:ascii="Times New Roman" w:hAnsi="Times New Roman" w:cs="Times New Roman"/>
          <w:sz w:val="28"/>
          <w:szCs w:val="28"/>
          <w:lang w:eastAsia="ru-RU"/>
        </w:rPr>
      </w:pPr>
      <w:bookmarkStart w:id="14" w:name="_Toc27893711"/>
    </w:p>
    <w:p w:rsidR="00B840FA" w:rsidRPr="00FD73FC" w:rsidRDefault="00B840FA" w:rsidP="00815D7F">
      <w:pPr>
        <w:keepNext/>
        <w:spacing w:after="0" w:line="240" w:lineRule="auto"/>
        <w:jc w:val="center"/>
        <w:outlineLvl w:val="2"/>
        <w:rPr>
          <w:rFonts w:ascii="Times New Roman" w:hAnsi="Times New Roman" w:cs="Times New Roman"/>
          <w:color w:val="FFFFFF"/>
          <w:sz w:val="28"/>
          <w:szCs w:val="28"/>
          <w:lang w:eastAsia="ru-RU"/>
        </w:rPr>
      </w:pPr>
      <w:bookmarkStart w:id="15" w:name="_Toc273716390"/>
      <w:bookmarkStart w:id="16" w:name="_Toc521417059"/>
      <w:r w:rsidRPr="00FD73FC">
        <w:rPr>
          <w:rFonts w:ascii="Times New Roman" w:hAnsi="Times New Roman" w:cs="Times New Roman"/>
          <w:color w:val="FFFFFF"/>
          <w:sz w:val="28"/>
          <w:szCs w:val="28"/>
          <w:shd w:val="clear" w:color="auto" w:fill="00B0F0"/>
          <w:lang w:eastAsia="ru-RU"/>
        </w:rPr>
        <w:t>1.1. Термины и определения</w:t>
      </w:r>
      <w:bookmarkEnd w:id="15"/>
      <w:bookmarkEnd w:id="16"/>
    </w:p>
    <w:bookmarkEnd w:id="14"/>
    <w:p w:rsidR="00B840FA" w:rsidRDefault="00B840FA" w:rsidP="00815D7F">
      <w:pPr>
        <w:spacing w:after="0" w:line="240" w:lineRule="auto"/>
        <w:rPr>
          <w:rFonts w:ascii="Times New Roman" w:hAnsi="Times New Roman" w:cs="Times New Roman"/>
          <w:sz w:val="28"/>
          <w:szCs w:val="28"/>
          <w:lang w:eastAsia="ru-RU"/>
        </w:rPr>
      </w:pP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экономической науке существует множество определений понятия «стратегия». Разработчики придерживаются следующего его понимания:</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 это общее направление (вектор) будущего развития городского округа, путеводная линия (или ряд линий), которой местное сообщество придерживается в конкретной ситуации; это обозримая перспектива, разделяемая членами городского сообщества и реализуемая в их намерениях и действиях.</w:t>
      </w:r>
    </w:p>
    <w:p w:rsidR="00B840FA" w:rsidRDefault="00B840FA" w:rsidP="00815D7F">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выработке стратегического видения много творчества, искусства, ибо это есть результат интеграции аналитических, эмоциональных и политических элементов корпоративного мышления многих людей. Разработка стратегии связана с выбором приоритетных задач удовлетворения конфликтующих потребностей разных социальных групп: населения, предпринимателей, органов власти и др.</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Поэтому стратегия развития городского округа должна быть корпоративной: она призвана вычленять общие задачи развития муниципального сообщества и сплачивать его на основе установления и реализации объединяющих интересов. Это означает, что органы местного самоуправления, члены общественных организаций, предприниматели – все основные группы населения должны стремиться к согласованному, во многом компромиссному представлению о перспективах развития городского округа, о создании условий для реализации этих перспектив, о мобилизации внутренних и внешних ресурсов для достижения общих стратегических целей.</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Стратегическое планирование развития городского округа – это многозначный, сложный процесс определения того, каким городской округ должен стать в обозримом будущем. Принятый разработчиками подход к организации процесса стратегического планирования позволил создать такую стратегию, которая станет важным и интересным документом для всех жителей муниципального образования.</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 это прогнозный документ, интегрирующий в некое согласованное единое целое взаимообусловленные главные цели и задачи развития городского округа, его конкурентные возможности, важнейшие стратегические направления развития и основные организационные действия, включая программы и проекты, направленные на достижение поставленных целей.</w:t>
      </w:r>
    </w:p>
    <w:p w:rsidR="00B840FA" w:rsidRDefault="00B840FA">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B840FA" w:rsidRPr="00FD73FC" w:rsidRDefault="00B840FA" w:rsidP="00FD73FC">
      <w:pPr>
        <w:keepNext/>
        <w:shd w:val="clear" w:color="auto" w:fill="00B0F0"/>
        <w:spacing w:after="0" w:line="240" w:lineRule="auto"/>
        <w:jc w:val="center"/>
        <w:outlineLvl w:val="2"/>
        <w:rPr>
          <w:rFonts w:ascii="Times New Roman" w:hAnsi="Times New Roman" w:cs="Times New Roman"/>
          <w:color w:val="FFFFFF"/>
          <w:sz w:val="28"/>
          <w:szCs w:val="28"/>
          <w:lang w:eastAsia="ru-RU"/>
        </w:rPr>
      </w:pPr>
      <w:bookmarkStart w:id="17" w:name="_Toc273716391"/>
      <w:bookmarkStart w:id="18" w:name="_Toc521417060"/>
      <w:bookmarkStart w:id="19" w:name="_Toc27893712"/>
      <w:r w:rsidRPr="00FD73FC">
        <w:rPr>
          <w:rFonts w:ascii="Times New Roman" w:hAnsi="Times New Roman" w:cs="Times New Roman"/>
          <w:color w:val="FFFFFF"/>
          <w:sz w:val="28"/>
          <w:szCs w:val="28"/>
          <w:lang w:eastAsia="ru-RU"/>
        </w:rPr>
        <w:t>1.2. Концептуальные положения</w:t>
      </w:r>
      <w:bookmarkEnd w:id="17"/>
      <w:bookmarkEnd w:id="18"/>
    </w:p>
    <w:bookmarkEnd w:id="19"/>
    <w:p w:rsidR="00B840FA" w:rsidRDefault="00B840FA" w:rsidP="00815D7F">
      <w:pPr>
        <w:widowControl w:val="0"/>
        <w:spacing w:after="0" w:line="240" w:lineRule="auto"/>
        <w:ind w:firstLine="709"/>
        <w:jc w:val="both"/>
        <w:rPr>
          <w:rFonts w:ascii="Times New Roman" w:hAnsi="Times New Roman" w:cs="Times New Roman"/>
          <w:sz w:val="28"/>
          <w:szCs w:val="28"/>
          <w:lang w:eastAsia="ru-RU"/>
        </w:rPr>
      </w:pPr>
    </w:p>
    <w:p w:rsidR="00B840FA" w:rsidRDefault="00B840FA" w:rsidP="00815D7F">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позволит добиться устойчивого социально-экономического роста на основе комплексного использования организационных, психологических и других факторов, важнейшими из которых являются следующие:</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стратегия социально-экономического развития городского округа позволяет сделать механизм управления более открытым, дает возможность населению, всем общественным силам, представителям всех хозяйствующих структур принимать участие в выборе различных решений и в их успешной реализации;</w:t>
      </w:r>
    </w:p>
    <w:p w:rsidR="00B840FA" w:rsidRDefault="00B840FA" w:rsidP="00815D7F">
      <w:pPr>
        <w:widowControl w:val="0"/>
        <w:tabs>
          <w:tab w:val="left" w:pos="426"/>
          <w:tab w:val="left" w:pos="1080"/>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стратегия, раскрывая основные цели и ориентиры развития на длительный период, вселяет в жителей уверенность в благополучном исходе преобразований, в будущем своего округа;</w:t>
      </w:r>
    </w:p>
    <w:p w:rsidR="00B840FA" w:rsidRDefault="00B840FA" w:rsidP="00815D7F">
      <w:pPr>
        <w:tabs>
          <w:tab w:val="left" w:pos="426"/>
          <w:tab w:val="left" w:pos="1080"/>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стратегия показывает городской общественности, что усилия органов местного самоуправления направлены не только на решение частных задач, но и на постановку целей, устремленных в будущее и призванных обеспечить округу устойчивое развитие;</w:t>
      </w:r>
    </w:p>
    <w:p w:rsidR="00B840FA" w:rsidRDefault="00B840FA" w:rsidP="00815D7F">
      <w:pPr>
        <w:widowControl w:val="0"/>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стратегия дает основания верить, что обеспечение жителей города общественными благами с учетом имеющихся ресурсов будет осуществляться справедливым, эффективным и демократическим способом;</w:t>
      </w:r>
    </w:p>
    <w:p w:rsidR="00B840FA" w:rsidRDefault="00B840FA" w:rsidP="00815D7F">
      <w:pPr>
        <w:tabs>
          <w:tab w:val="left" w:pos="426"/>
          <w:tab w:val="left" w:pos="1080"/>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стратегия, содержащая идеи, принципы городского развития, дает ориентиры предпринимателям, потенциальным внутренним и внешним инвесторам, помогает им принимать оперативные решения с учетом видения перспективы;</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6) стратегия является действенным инструментом приобретения и поддержания конкурентных преимуществ округа при соперничестве с другими за инвестиции, высококвалифицированную рабочую силу;</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7) стратегия позволяет наиболее эффективным образом упорядочить и распределить ресурсы, всегда ограниченные в той или иной мере;</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8) стратегия помогает обеспечить концентрацию основных усилий членов городского сообщества на ключевых направлениях развития, являющихся наиболее перспективными для муниципалитета.</w:t>
      </w:r>
    </w:p>
    <w:p w:rsidR="00B840FA" w:rsidRPr="00041FA0" w:rsidRDefault="00B840FA" w:rsidP="00815D7F">
      <w:pPr>
        <w:keepNext/>
        <w:spacing w:after="0" w:line="240" w:lineRule="auto"/>
        <w:jc w:val="center"/>
        <w:outlineLvl w:val="3"/>
        <w:rPr>
          <w:rFonts w:ascii="Times New Roman" w:hAnsi="Times New Roman" w:cs="Times New Roman"/>
          <w:b/>
          <w:bCs/>
          <w:sz w:val="28"/>
          <w:szCs w:val="28"/>
          <w:lang w:eastAsia="ru-RU"/>
        </w:rPr>
      </w:pPr>
      <w:bookmarkStart w:id="20" w:name="_Toc271293897"/>
      <w:bookmarkStart w:id="21" w:name="_Toc271293560"/>
      <w:bookmarkStart w:id="22" w:name="_Toc271293221"/>
      <w:bookmarkStart w:id="23" w:name="_Toc271291513"/>
      <w:bookmarkStart w:id="24" w:name="_Toc271291194"/>
      <w:bookmarkStart w:id="25" w:name="_Toc27893713"/>
      <w:r w:rsidRPr="00041FA0">
        <w:rPr>
          <w:rFonts w:ascii="Times New Roman" w:hAnsi="Times New Roman" w:cs="Times New Roman"/>
          <w:b/>
          <w:bCs/>
          <w:sz w:val="28"/>
          <w:szCs w:val="28"/>
          <w:lang w:eastAsia="ru-RU"/>
        </w:rPr>
        <w:t xml:space="preserve">Миссия </w:t>
      </w:r>
      <w:bookmarkEnd w:id="20"/>
      <w:bookmarkEnd w:id="21"/>
      <w:bookmarkEnd w:id="22"/>
      <w:bookmarkEnd w:id="23"/>
      <w:bookmarkEnd w:id="24"/>
      <w:bookmarkEnd w:id="25"/>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Разработка стратегии развития округа в качестве основной концептуальной идеи включает установление миссии городского округа, его предназначения, стратегического статуса в будущем.</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Определение миссии осуществлялось на основе алгоритма, соединяющего в единую логическую последовательность глобализацию социально-экономических процессов, главные особенности и приоритеты социально-экономического развития страны и области, сложившиеся тенденции развития городского округа, накопленный потенциал, которые, в общем, задают определенные границы для траектории (вектора) движения в </w:t>
      </w:r>
      <w:r>
        <w:rPr>
          <w:rFonts w:ascii="Times New Roman" w:hAnsi="Times New Roman" w:cs="Times New Roman"/>
          <w:sz w:val="28"/>
          <w:szCs w:val="28"/>
          <w:lang w:eastAsia="ru-RU"/>
        </w:rPr>
        <w:lastRenderedPageBreak/>
        <w:t>будущее и оказывают существенное влияние на целевую направленность стратегии.</w:t>
      </w:r>
    </w:p>
    <w:p w:rsidR="00B840FA" w:rsidRPr="00B415A2" w:rsidRDefault="00B840FA" w:rsidP="00815D7F">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Миссия рассматривается не как конечный, застывший результат, а как растянутый во времени сложный процесс, включающий все аспекты </w:t>
      </w:r>
      <w:r w:rsidRPr="00B415A2">
        <w:rPr>
          <w:rFonts w:ascii="Times New Roman" w:hAnsi="Times New Roman" w:cs="Times New Roman"/>
          <w:sz w:val="28"/>
          <w:szCs w:val="28"/>
          <w:lang w:eastAsia="ru-RU"/>
        </w:rPr>
        <w:t>функционирования и развития округа.</w:t>
      </w:r>
    </w:p>
    <w:p w:rsidR="00B840FA" w:rsidRPr="00B415A2" w:rsidRDefault="00B840FA" w:rsidP="00C06732">
      <w:pPr>
        <w:spacing w:after="0" w:line="240" w:lineRule="auto"/>
        <w:ind w:firstLine="709"/>
        <w:jc w:val="both"/>
        <w:rPr>
          <w:rFonts w:ascii="Times New Roman" w:hAnsi="Times New Roman" w:cs="Times New Roman"/>
          <w:color w:val="000000"/>
          <w:sz w:val="28"/>
          <w:szCs w:val="28"/>
          <w:lang w:eastAsia="ru-RU"/>
        </w:rPr>
      </w:pPr>
      <w:r w:rsidRPr="00B415A2">
        <w:rPr>
          <w:rFonts w:ascii="Times New Roman" w:hAnsi="Times New Roman" w:cs="Times New Roman"/>
          <w:color w:val="000000"/>
          <w:sz w:val="28"/>
          <w:szCs w:val="28"/>
          <w:lang w:eastAsia="ru-RU"/>
        </w:rPr>
        <w:t xml:space="preserve">Исходя из приведенных выше принципов, миссией городского округа ЗАТО Свободный является </w:t>
      </w:r>
      <w:r>
        <w:rPr>
          <w:rFonts w:ascii="Times New Roman" w:hAnsi="Times New Roman" w:cs="Times New Roman"/>
          <w:color w:val="000000"/>
          <w:sz w:val="28"/>
          <w:szCs w:val="28"/>
          <w:lang w:eastAsia="ru-RU"/>
        </w:rPr>
        <w:t xml:space="preserve">обеспечение высокого качества жизни населения </w:t>
      </w:r>
      <w:r w:rsidRPr="00B415A2">
        <w:rPr>
          <w:rFonts w:ascii="Times New Roman" w:hAnsi="Times New Roman" w:cs="Times New Roman"/>
          <w:color w:val="000000"/>
          <w:sz w:val="28"/>
          <w:szCs w:val="28"/>
          <w:lang w:eastAsia="ru-RU"/>
        </w:rPr>
        <w:t>городского округа ЗАТО Свободный</w:t>
      </w:r>
      <w:r>
        <w:rPr>
          <w:rFonts w:ascii="Times New Roman" w:hAnsi="Times New Roman" w:cs="Times New Roman"/>
          <w:color w:val="000000"/>
          <w:sz w:val="28"/>
          <w:szCs w:val="28"/>
          <w:lang w:eastAsia="ru-RU"/>
        </w:rPr>
        <w:t xml:space="preserve"> на основе реализации человеческого потенциала, сбалансированного развития экономики, эффективного местного самоуправления и использования существующих ресурсов и потенциальных возможностей.</w:t>
      </w:r>
    </w:p>
    <w:p w:rsidR="00B840FA" w:rsidRPr="009A1C6E" w:rsidRDefault="00B840FA" w:rsidP="00C06732">
      <w:pPr>
        <w:spacing w:after="0" w:line="240" w:lineRule="auto"/>
        <w:ind w:firstLine="709"/>
        <w:jc w:val="both"/>
        <w:rPr>
          <w:rFonts w:ascii="Times New Roman" w:hAnsi="Times New Roman" w:cs="Times New Roman"/>
          <w:color w:val="FF0000"/>
          <w:sz w:val="28"/>
          <w:szCs w:val="28"/>
          <w:lang w:eastAsia="ru-RU"/>
        </w:rPr>
      </w:pPr>
    </w:p>
    <w:p w:rsidR="00B840FA" w:rsidRPr="00041FA0" w:rsidRDefault="00B840FA" w:rsidP="00815D7F">
      <w:pPr>
        <w:keepNext/>
        <w:spacing w:after="0" w:line="240" w:lineRule="auto"/>
        <w:jc w:val="center"/>
        <w:outlineLvl w:val="3"/>
        <w:rPr>
          <w:rFonts w:ascii="Times New Roman" w:hAnsi="Times New Roman" w:cs="Times New Roman"/>
          <w:b/>
          <w:bCs/>
          <w:sz w:val="28"/>
          <w:szCs w:val="28"/>
          <w:lang w:eastAsia="ru-RU"/>
        </w:rPr>
      </w:pPr>
      <w:bookmarkStart w:id="26" w:name="_Toc271293898"/>
      <w:bookmarkStart w:id="27" w:name="_Toc271293561"/>
      <w:bookmarkStart w:id="28" w:name="_Toc271293222"/>
      <w:bookmarkStart w:id="29" w:name="_Toc271291514"/>
      <w:bookmarkStart w:id="30" w:name="_Toc271291195"/>
      <w:bookmarkStart w:id="31" w:name="_Toc27893714"/>
      <w:r w:rsidRPr="00041FA0">
        <w:rPr>
          <w:rFonts w:ascii="Times New Roman" w:hAnsi="Times New Roman" w:cs="Times New Roman"/>
          <w:b/>
          <w:bCs/>
          <w:sz w:val="28"/>
          <w:szCs w:val="28"/>
          <w:lang w:eastAsia="ru-RU"/>
        </w:rPr>
        <w:t>Главная цель и подцели</w:t>
      </w:r>
      <w:bookmarkEnd w:id="26"/>
      <w:bookmarkEnd w:id="27"/>
      <w:bookmarkEnd w:id="28"/>
      <w:bookmarkEnd w:id="29"/>
      <w:bookmarkEnd w:id="30"/>
      <w:bookmarkEnd w:id="31"/>
    </w:p>
    <w:p w:rsidR="00B840FA" w:rsidRPr="002774E0" w:rsidRDefault="00B840FA" w:rsidP="002910D5">
      <w:pPr>
        <w:pStyle w:val="af8"/>
        <w:spacing w:before="0" w:beforeAutospacing="0" w:after="0" w:afterAutospacing="0"/>
        <w:ind w:firstLine="709"/>
        <w:jc w:val="both"/>
        <w:rPr>
          <w:color w:val="000000"/>
          <w:sz w:val="28"/>
          <w:szCs w:val="28"/>
          <w:shd w:val="clear" w:color="auto" w:fill="FFFFFF"/>
        </w:rPr>
      </w:pPr>
      <w:r>
        <w:rPr>
          <w:spacing w:val="-4"/>
          <w:sz w:val="28"/>
          <w:szCs w:val="28"/>
        </w:rPr>
        <w:t xml:space="preserve">В соответствии с миссией городского округа, с необходимостью реализации основной политики государства, определена </w:t>
      </w:r>
      <w:r>
        <w:rPr>
          <w:b/>
          <w:bCs/>
          <w:spacing w:val="-4"/>
          <w:sz w:val="28"/>
          <w:szCs w:val="28"/>
        </w:rPr>
        <w:t>стратегическая цель</w:t>
      </w:r>
      <w:r>
        <w:rPr>
          <w:spacing w:val="-4"/>
          <w:sz w:val="28"/>
          <w:szCs w:val="28"/>
        </w:rPr>
        <w:t xml:space="preserve"> городского округа ЗАТО </w:t>
      </w:r>
      <w:r w:rsidRPr="002774E0">
        <w:rPr>
          <w:color w:val="000000"/>
          <w:spacing w:val="-4"/>
          <w:sz w:val="28"/>
          <w:szCs w:val="28"/>
        </w:rPr>
        <w:t>Свободный – создать в муниципальном образовании условия для  с</w:t>
      </w:r>
      <w:r w:rsidRPr="002774E0">
        <w:rPr>
          <w:color w:val="000000"/>
          <w:sz w:val="28"/>
          <w:szCs w:val="28"/>
          <w:shd w:val="clear" w:color="auto" w:fill="FFFFFF"/>
        </w:rPr>
        <w:t>одействия сохранению и развитию человеческого потенциала, повышения эффективности системы местного самоуправления и созданию комфортной среды проживания граждан.</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Качество жизни в стратегии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гарантированные качественные услуги здравоохранения, образования и социального обеспечения; хорошее (комфортное) жилье; общественные и досуговые возможности; качество окружающей среды; здоровье человека и продолжительность его жизни и т.п.</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Достижение главной цели предполагает реализацию ряда основных стратегических подцелей. Среди них:</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благоприятной социальной среды, обеспечивающей всестороннее развитие личности на основе образования, культуры, науки, здорового образа жизни населения, заботы об условиях труда, семьях, внедрения принципов социальной справедливости; повышения уровня общественной безопасности и т.п.;</w:t>
      </w:r>
    </w:p>
    <w:p w:rsidR="00B840FA" w:rsidRDefault="00B840FA" w:rsidP="0008231B">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улучшение городской среды, устойчивое функционирование и развитие инфраструктуры и систем жизнеобеспечения округа, позволяющих сформировать здоровую, безопасную, благоустроенную среду обитания.</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Главная цель и подцели стратегии развития городского округа корреспондируются с основными положениями Концепции долгосрочного социально-экономического развития Российской Федерации, стратегии социально-экономического развития Свердловской области, Концепции «Пятилетка развития» Свердловской области на 2017-2021 годы.</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концентрируется на ключевых, наиболее важных и приоритетных направлениях развития, выявленных на основе анализа конкурентных преимуществ округа, оценки сильных и слабых сторон его развития с учетом тенденций развития Свердловской области и России.</w:t>
      </w:r>
    </w:p>
    <w:p w:rsidR="00B840FA" w:rsidRDefault="00B840FA" w:rsidP="0008231B">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Целевые установки реализуются посредством стратегических программ, определяющих пошаговую последовательность действий, направленную на достижение главных целей и охватывающих решение основных проблем во всех сферах жизнедеятельности городского округа.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Постановка проблем и определение средств, форм и методов их решения составляют суть программной организации работ. Количественные показатели, определяющие степень достижения целей стратегических программ и направлений в целом.</w:t>
      </w:r>
    </w:p>
    <w:p w:rsidR="00B840FA" w:rsidRDefault="00B840FA" w:rsidP="0008231B">
      <w:pPr>
        <w:spacing w:after="0" w:line="240" w:lineRule="auto"/>
        <w:ind w:firstLine="709"/>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В свою очередь, программы в ходе реализации конкретизируются в стратегические проекты, направленные на эффективное решение более локальных задач, имеющих ответственных за исполнение, сроки реализации.</w:t>
      </w:r>
    </w:p>
    <w:p w:rsidR="00B840FA" w:rsidRDefault="00B840FA" w:rsidP="0008231B">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lang w:eastAsia="ru-RU"/>
        </w:rPr>
        <w:t>Стратегические проекты отвечают на вопросы о том, когда, каким образом могут быть реализованы стоящие перед округом задачи.</w:t>
      </w:r>
    </w:p>
    <w:p w:rsidR="00B840FA" w:rsidRPr="00FD73FC" w:rsidRDefault="00B840FA" w:rsidP="00FD73FC">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32" w:name="_Toc521417061"/>
      <w:r w:rsidRPr="00FD73FC">
        <w:rPr>
          <w:rFonts w:ascii="Times New Roman" w:hAnsi="Times New Roman" w:cs="Times New Roman"/>
          <w:b/>
          <w:bCs/>
          <w:caps/>
          <w:color w:val="FFFFFF"/>
          <w:kern w:val="32"/>
          <w:sz w:val="32"/>
          <w:szCs w:val="32"/>
          <w:lang w:eastAsia="ru-RU"/>
        </w:rPr>
        <w:lastRenderedPageBreak/>
        <w:t xml:space="preserve">РАЗДЕЛ   </w:t>
      </w:r>
      <w:r w:rsidRPr="00FD73FC">
        <w:rPr>
          <w:rFonts w:ascii="Times New Roman" w:hAnsi="Times New Roman" w:cs="Times New Roman"/>
          <w:b/>
          <w:bCs/>
          <w:caps/>
          <w:color w:val="FFFFFF"/>
          <w:kern w:val="32"/>
          <w:sz w:val="32"/>
          <w:szCs w:val="32"/>
          <w:lang w:val="en-US" w:eastAsia="ru-RU"/>
        </w:rPr>
        <w:t>II</w:t>
      </w:r>
      <w:bookmarkEnd w:id="32"/>
    </w:p>
    <w:p w:rsidR="00B840FA" w:rsidRPr="00266C44" w:rsidRDefault="00B840FA" w:rsidP="00266C44">
      <w:pPr>
        <w:shd w:val="clear" w:color="auto" w:fill="00B0F0"/>
        <w:spacing w:after="0" w:line="240" w:lineRule="auto"/>
        <w:jc w:val="center"/>
        <w:rPr>
          <w:rFonts w:ascii="Times New Roman" w:hAnsi="Times New Roman" w:cs="Times New Roman"/>
          <w:b/>
          <w:bCs/>
          <w:color w:val="FFFFFF"/>
          <w:sz w:val="32"/>
          <w:szCs w:val="32"/>
        </w:rPr>
      </w:pPr>
      <w:r w:rsidRPr="00FD73FC">
        <w:rPr>
          <w:rFonts w:ascii="Times New Roman" w:hAnsi="Times New Roman" w:cs="Times New Roman"/>
          <w:b/>
          <w:bCs/>
          <w:color w:val="FFFFFF"/>
          <w:sz w:val="32"/>
          <w:szCs w:val="32"/>
        </w:rPr>
        <w:t>СОЦИОЭКОНОМИКА</w:t>
      </w:r>
      <w:r>
        <w:rPr>
          <w:rFonts w:ascii="Times New Roman" w:hAnsi="Times New Roman" w:cs="Times New Roman"/>
          <w:b/>
          <w:bCs/>
          <w:color w:val="FFFFFF"/>
          <w:sz w:val="32"/>
          <w:szCs w:val="32"/>
        </w:rPr>
        <w:t xml:space="preserve">: </w:t>
      </w:r>
      <w:r w:rsidRPr="00266C44">
        <w:rPr>
          <w:rFonts w:ascii="Times New Roman" w:hAnsi="Times New Roman" w:cs="Times New Roman"/>
          <w:b/>
          <w:bCs/>
          <w:color w:val="FFFFFF"/>
          <w:sz w:val="32"/>
          <w:szCs w:val="32"/>
        </w:rPr>
        <w:t>КОНКУРЕТНЫЕ ВОЗМОЖНОСТИ И ОСОБЕННОСТИ РАЗВИТИЯ</w:t>
      </w:r>
      <w:r>
        <w:rPr>
          <w:rFonts w:ascii="Times New Roman" w:hAnsi="Times New Roman" w:cs="Times New Roman"/>
          <w:b/>
          <w:bCs/>
          <w:color w:val="FFFFFF"/>
          <w:sz w:val="32"/>
          <w:szCs w:val="32"/>
        </w:rPr>
        <w:t xml:space="preserve">  </w:t>
      </w:r>
    </w:p>
    <w:p w:rsidR="00B840FA" w:rsidRDefault="00B840FA" w:rsidP="0008231B">
      <w:pPr>
        <w:autoSpaceDE w:val="0"/>
        <w:autoSpaceDN w:val="0"/>
        <w:adjustRightInd w:val="0"/>
        <w:spacing w:after="0" w:line="240" w:lineRule="auto"/>
        <w:jc w:val="center"/>
        <w:rPr>
          <w:rFonts w:ascii="Times New Roman" w:hAnsi="Times New Roman" w:cs="Times New Roman"/>
          <w:sz w:val="28"/>
          <w:szCs w:val="28"/>
          <w:lang w:eastAsia="ru-RU"/>
        </w:rPr>
      </w:pPr>
      <w:bookmarkStart w:id="33" w:name="_Toc279052253"/>
      <w:bookmarkStart w:id="34" w:name="_Toc279044372"/>
    </w:p>
    <w:p w:rsidR="00B840FA" w:rsidRDefault="00B840FA" w:rsidP="00FD73FC">
      <w:pPr>
        <w:shd w:val="clear" w:color="auto" w:fill="00B0F0"/>
        <w:autoSpaceDE w:val="0"/>
        <w:autoSpaceDN w:val="0"/>
        <w:adjustRightInd w:val="0"/>
        <w:spacing w:after="0" w:line="240" w:lineRule="auto"/>
        <w:jc w:val="center"/>
        <w:rPr>
          <w:rFonts w:ascii="Times New Roman" w:hAnsi="Times New Roman" w:cs="Times New Roman"/>
          <w:sz w:val="28"/>
          <w:szCs w:val="28"/>
        </w:rPr>
      </w:pPr>
      <w:r w:rsidRPr="00FD73FC">
        <w:rPr>
          <w:rFonts w:ascii="Times New Roman" w:hAnsi="Times New Roman" w:cs="Times New Roman"/>
          <w:color w:val="FFFFFF"/>
          <w:sz w:val="28"/>
          <w:szCs w:val="28"/>
          <w:shd w:val="clear" w:color="auto" w:fill="00B0F0"/>
          <w:lang w:eastAsia="ru-RU"/>
        </w:rPr>
        <w:t>2.1.</w:t>
      </w:r>
      <w:r w:rsidRPr="00FD73FC">
        <w:rPr>
          <w:rFonts w:ascii="Times New Roman" w:hAnsi="Times New Roman" w:cs="Times New Roman"/>
          <w:color w:val="FFFFFF"/>
          <w:sz w:val="28"/>
          <w:szCs w:val="28"/>
          <w:shd w:val="clear" w:color="auto" w:fill="00B0F0"/>
        </w:rPr>
        <w:t>Географический и природно-ресурсный потенциал</w:t>
      </w:r>
    </w:p>
    <w:bookmarkEnd w:id="33"/>
    <w:bookmarkEnd w:id="34"/>
    <w:p w:rsidR="00B840FA" w:rsidRDefault="00B840FA" w:rsidP="000001A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Городской округ ЗАТО Свободный Свердловской области (далее ЗАТО Свободный) — муниципальное образование в Свердловской области, входит в состав Горнозаводского управленческого округа Свердловской области. </w:t>
      </w:r>
    </w:p>
    <w:p w:rsidR="00B840FA" w:rsidRDefault="00B840FA" w:rsidP="000001A5">
      <w:pPr>
        <w:pStyle w:val="aff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Городской округ ЗАТО Свободный расположен в 35 км от города Нижний Тагил в северо-восточном направлении, в 15 км от</w:t>
      </w:r>
      <w:r w:rsidRPr="00591CB0">
        <w:rPr>
          <w:rFonts w:ascii="Times New Roman" w:hAnsi="Times New Roman" w:cs="Times New Roman"/>
          <w:sz w:val="28"/>
          <w:szCs w:val="28"/>
        </w:rPr>
        <w:t xml:space="preserve"> </w:t>
      </w:r>
      <w:r>
        <w:rPr>
          <w:rFonts w:ascii="Times New Roman" w:hAnsi="Times New Roman" w:cs="Times New Roman"/>
          <w:sz w:val="28"/>
          <w:szCs w:val="28"/>
        </w:rPr>
        <w:t xml:space="preserve">города Верхняя Салда в северо-западном направлении. Городской округ  ЗАТО Свободный граничит на юго-востоке с муниципальным образованием Верхнесалдинский городской округ; на западе – с территориями Пригородного района; на севере - с землями города Красноуральск. </w:t>
      </w:r>
    </w:p>
    <w:p w:rsidR="00B840FA" w:rsidRDefault="00B840FA" w:rsidP="00B415A2">
      <w:pPr>
        <w:pStyle w:val="aff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Площадь территории городского округа ЗАТО Свободный составляет 27971,0 га, протяженность границы округа составляет  –  131,4 км. </w:t>
      </w:r>
    </w:p>
    <w:p w:rsidR="00B840FA" w:rsidRDefault="00B840FA" w:rsidP="00B415A2">
      <w:pPr>
        <w:pStyle w:val="aff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границы населенного пункта приняты в границах сложившейся застройки, включая земельные участки объектов инженерной  и коммунальной инфраструктуры и некоторых военных объектов. </w:t>
      </w:r>
    </w:p>
    <w:p w:rsidR="00B840FA" w:rsidRDefault="00B840FA" w:rsidP="00B415A2">
      <w:pPr>
        <w:pStyle w:val="aff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городского округа ЗАТО Свободный находится  поселок Свободный и обособленное жилое образование - улица Зеленая. </w:t>
      </w:r>
    </w:p>
    <w:p w:rsidR="00B840FA" w:rsidRDefault="00B840FA" w:rsidP="0018678A">
      <w:pPr>
        <w:pStyle w:val="aff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Улица Зеленая является отдельным жилым образованием, которое находится в 30 км в северном направлении от поселка, с минимально развитой социальной  и инженерно-транспортной инфраструктурой, которая в данный момент не используется (законсервирована). </w:t>
      </w:r>
    </w:p>
    <w:p w:rsidR="00B840FA" w:rsidRDefault="00B840FA" w:rsidP="00D25AA9">
      <w:pPr>
        <w:pStyle w:val="aff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Градообразующим предприятием является 42 (Тагильская) ракетная дивизия. </w:t>
      </w:r>
    </w:p>
    <w:p w:rsidR="00B840FA" w:rsidRDefault="00B840FA" w:rsidP="00B415A2">
      <w:pPr>
        <w:pStyle w:val="a5"/>
        <w:spacing w:line="240" w:lineRule="auto"/>
        <w:ind w:firstLine="567"/>
        <w:jc w:val="both"/>
        <w:rPr>
          <w:rFonts w:ascii="Times New Roman" w:hAnsi="Times New Roman" w:cs="Times New Roman"/>
          <w:sz w:val="28"/>
          <w:szCs w:val="28"/>
        </w:rPr>
      </w:pPr>
      <w:r w:rsidRPr="007263C5">
        <w:rPr>
          <w:rFonts w:ascii="Times New Roman" w:hAnsi="Times New Roman" w:cs="Times New Roman"/>
          <w:sz w:val="28"/>
          <w:szCs w:val="28"/>
        </w:rPr>
        <w:t xml:space="preserve">Общий земельный фонд городского округа ЗАТО Свободный составляет </w:t>
      </w:r>
      <w:r>
        <w:rPr>
          <w:rFonts w:ascii="Times New Roman" w:hAnsi="Times New Roman" w:cs="Times New Roman"/>
          <w:sz w:val="28"/>
          <w:szCs w:val="28"/>
        </w:rPr>
        <w:t>27971,0</w:t>
      </w:r>
      <w:r w:rsidRPr="007263C5">
        <w:rPr>
          <w:rFonts w:ascii="Times New Roman" w:hAnsi="Times New Roman" w:cs="Times New Roman"/>
          <w:sz w:val="28"/>
          <w:szCs w:val="28"/>
        </w:rPr>
        <w:t xml:space="preserve"> га.</w:t>
      </w:r>
      <w:r w:rsidRPr="007263C5">
        <w:rPr>
          <w:rFonts w:ascii="Times New Roman" w:hAnsi="Times New Roman" w:cs="Times New Roman"/>
          <w:sz w:val="24"/>
          <w:szCs w:val="24"/>
        </w:rPr>
        <w:t xml:space="preserve"> </w:t>
      </w:r>
      <w:r w:rsidRPr="007263C5">
        <w:rPr>
          <w:rFonts w:ascii="Times New Roman" w:hAnsi="Times New Roman" w:cs="Times New Roman"/>
          <w:sz w:val="28"/>
          <w:szCs w:val="28"/>
        </w:rPr>
        <w:t xml:space="preserve">Основную часть земель занимают земли обороны и безопасности – </w:t>
      </w:r>
      <w:r>
        <w:rPr>
          <w:rFonts w:ascii="Times New Roman" w:hAnsi="Times New Roman" w:cs="Times New Roman"/>
          <w:sz w:val="28"/>
          <w:szCs w:val="28"/>
        </w:rPr>
        <w:t>98,2</w:t>
      </w:r>
      <w:r w:rsidRPr="007263C5">
        <w:rPr>
          <w:rFonts w:ascii="Times New Roman" w:hAnsi="Times New Roman" w:cs="Times New Roman"/>
          <w:sz w:val="28"/>
          <w:szCs w:val="28"/>
        </w:rPr>
        <w:t>% всей территории.</w:t>
      </w:r>
      <w:r w:rsidRPr="007263C5">
        <w:rPr>
          <w:rFonts w:ascii="Times New Roman" w:hAnsi="Times New Roman" w:cs="Times New Roman"/>
          <w:sz w:val="24"/>
          <w:szCs w:val="24"/>
        </w:rPr>
        <w:t xml:space="preserve"> </w:t>
      </w:r>
      <w:r>
        <w:rPr>
          <w:rFonts w:ascii="Times New Roman" w:hAnsi="Times New Roman" w:cs="Times New Roman"/>
          <w:sz w:val="28"/>
          <w:szCs w:val="28"/>
        </w:rPr>
        <w:t>З</w:t>
      </w:r>
      <w:r w:rsidRPr="007263C5">
        <w:rPr>
          <w:rFonts w:ascii="Times New Roman" w:hAnsi="Times New Roman" w:cs="Times New Roman"/>
          <w:sz w:val="28"/>
          <w:szCs w:val="28"/>
        </w:rPr>
        <w:t>емли водного фонда</w:t>
      </w:r>
      <w:r>
        <w:rPr>
          <w:rFonts w:ascii="Times New Roman" w:hAnsi="Times New Roman" w:cs="Times New Roman"/>
          <w:sz w:val="28"/>
          <w:szCs w:val="28"/>
        </w:rPr>
        <w:t xml:space="preserve"> составляют 0,4%, также как и </w:t>
      </w:r>
      <w:r w:rsidRPr="007263C5">
        <w:rPr>
          <w:rFonts w:ascii="Times New Roman" w:hAnsi="Times New Roman" w:cs="Times New Roman"/>
          <w:sz w:val="28"/>
          <w:szCs w:val="28"/>
        </w:rPr>
        <w:t xml:space="preserve"> земли</w:t>
      </w:r>
      <w:r>
        <w:rPr>
          <w:rFonts w:ascii="Times New Roman" w:hAnsi="Times New Roman" w:cs="Times New Roman"/>
          <w:sz w:val="28"/>
          <w:szCs w:val="28"/>
        </w:rPr>
        <w:t xml:space="preserve"> запаса.</w:t>
      </w:r>
      <w:r w:rsidRPr="007263C5">
        <w:rPr>
          <w:rFonts w:ascii="Times New Roman" w:hAnsi="Times New Roman" w:cs="Times New Roman"/>
          <w:sz w:val="28"/>
          <w:szCs w:val="28"/>
        </w:rPr>
        <w:t xml:space="preserve"> </w:t>
      </w:r>
      <w:r>
        <w:rPr>
          <w:rFonts w:ascii="Times New Roman" w:hAnsi="Times New Roman" w:cs="Times New Roman"/>
          <w:sz w:val="28"/>
          <w:szCs w:val="28"/>
        </w:rPr>
        <w:t>Земли лесного фонда занимают 0,7% всей территории, земли сельскохозяйственного назначения – 0,3%. Самую малую долю составляют земли особо охраняемых территорий – 0,01%. З</w:t>
      </w:r>
      <w:r w:rsidRPr="007263C5">
        <w:rPr>
          <w:rFonts w:ascii="Times New Roman" w:hAnsi="Times New Roman" w:cs="Times New Roman"/>
          <w:sz w:val="28"/>
          <w:szCs w:val="28"/>
        </w:rPr>
        <w:t>емли</w:t>
      </w:r>
      <w:r>
        <w:rPr>
          <w:rFonts w:ascii="Times New Roman" w:hAnsi="Times New Roman" w:cs="Times New Roman"/>
          <w:sz w:val="28"/>
          <w:szCs w:val="28"/>
        </w:rPr>
        <w:t xml:space="preserve"> населенных пунктов</w:t>
      </w:r>
      <w:r w:rsidRPr="007263C5">
        <w:rPr>
          <w:rFonts w:ascii="Times New Roman" w:hAnsi="Times New Roman" w:cs="Times New Roman"/>
          <w:sz w:val="28"/>
          <w:szCs w:val="28"/>
        </w:rPr>
        <w:t xml:space="preserve"> не представлены.</w:t>
      </w:r>
    </w:p>
    <w:p w:rsidR="00B840FA" w:rsidRPr="005571A5" w:rsidRDefault="00B840FA" w:rsidP="00D25AA9">
      <w:pPr>
        <w:pStyle w:val="afff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Водные объекты на территории городского округа ЗАТО Свободный представлены водотоками, водоемами и болотами.</w:t>
      </w:r>
    </w:p>
    <w:p w:rsidR="00B840FA" w:rsidRDefault="00B840FA" w:rsidP="00D25AA9">
      <w:pPr>
        <w:pStyle w:val="afff0"/>
        <w:spacing w:after="0" w:line="240" w:lineRule="auto"/>
        <w:ind w:left="0" w:firstLine="851"/>
        <w:jc w:val="both"/>
        <w:rPr>
          <w:rFonts w:ascii="Times New Roman" w:hAnsi="Times New Roman" w:cs="Times New Roman"/>
          <w:sz w:val="28"/>
          <w:szCs w:val="28"/>
        </w:rPr>
      </w:pPr>
      <w:r w:rsidRPr="00B415A2">
        <w:rPr>
          <w:rFonts w:ascii="Times New Roman" w:hAnsi="Times New Roman" w:cs="Times New Roman"/>
          <w:sz w:val="28"/>
          <w:szCs w:val="28"/>
        </w:rPr>
        <w:t>Главной речной артерией территории является р.Тагил со многими притоками (р.Нолька, р.Теляна, р.Белая</w:t>
      </w:r>
      <w:r>
        <w:rPr>
          <w:rFonts w:ascii="Times New Roman" w:hAnsi="Times New Roman" w:cs="Times New Roman"/>
          <w:sz w:val="28"/>
          <w:szCs w:val="28"/>
        </w:rPr>
        <w:t>,</w:t>
      </w:r>
      <w:r w:rsidRPr="00B415A2">
        <w:rPr>
          <w:rFonts w:ascii="Times New Roman" w:hAnsi="Times New Roman" w:cs="Times New Roman"/>
          <w:sz w:val="28"/>
          <w:szCs w:val="28"/>
        </w:rPr>
        <w:t xml:space="preserve"> </w:t>
      </w:r>
      <w:r>
        <w:rPr>
          <w:rFonts w:ascii="Times New Roman" w:hAnsi="Times New Roman" w:cs="Times New Roman"/>
          <w:sz w:val="28"/>
          <w:szCs w:val="28"/>
        </w:rPr>
        <w:t>р.</w:t>
      </w:r>
      <w:r w:rsidRPr="00B415A2">
        <w:rPr>
          <w:rFonts w:ascii="Times New Roman" w:hAnsi="Times New Roman" w:cs="Times New Roman"/>
          <w:sz w:val="28"/>
          <w:szCs w:val="28"/>
        </w:rPr>
        <w:t>Теляна и др.). Река Тагил, общая длина которой 414 км имеет протяженность по территории городского округа ЗАТО Свободный около 29 км. Направление течения реки Тагил – с запада на восток, река не судоходная, берега частично обрывистые, частично заболоченные. Водоемы представлены искусственными водохранилищами:</w:t>
      </w:r>
    </w:p>
    <w:p w:rsidR="00B840FA" w:rsidRDefault="00B840FA" w:rsidP="00D25AA9">
      <w:pPr>
        <w:pStyle w:val="afff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«Теляна», расположенное на р.Теляна в северо-западной части городского округа, имеет гидротехническое сооружение (плотину) и является поверхностным источником питьевого водоснабжения;</w:t>
      </w:r>
    </w:p>
    <w:p w:rsidR="00B840FA" w:rsidRDefault="00B840FA" w:rsidP="00D25AA9">
      <w:pPr>
        <w:pStyle w:val="afff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«Ива», расположенное на р.Северка, в южной части городского округа, с площадью зеркала 11,25 км</w:t>
      </w:r>
      <w:r w:rsidRPr="00B64C8F">
        <w:rPr>
          <w:rFonts w:ascii="Times New Roman" w:hAnsi="Times New Roman" w:cs="Times New Roman"/>
          <w:sz w:val="28"/>
          <w:szCs w:val="28"/>
          <w:vertAlign w:val="superscript"/>
        </w:rPr>
        <w:t>2</w:t>
      </w:r>
      <w:r>
        <w:rPr>
          <w:rFonts w:ascii="Times New Roman" w:hAnsi="Times New Roman" w:cs="Times New Roman"/>
          <w:sz w:val="28"/>
          <w:szCs w:val="28"/>
        </w:rPr>
        <w:t>, с гидротехническим сооружением (плотиной), является акваторией зоны отдыха.</w:t>
      </w:r>
    </w:p>
    <w:p w:rsidR="00B840FA" w:rsidRDefault="00B840FA" w:rsidP="00D25AA9">
      <w:pPr>
        <w:autoSpaceDE w:val="0"/>
        <w:autoSpaceDN w:val="0"/>
        <w:adjustRightInd w:val="0"/>
        <w:spacing w:after="0" w:line="240" w:lineRule="auto"/>
        <w:jc w:val="center"/>
        <w:rPr>
          <w:rFonts w:ascii="Times New Roman" w:hAnsi="Times New Roman" w:cs="Times New Roman"/>
          <w:sz w:val="28"/>
          <w:szCs w:val="28"/>
          <w:lang w:eastAsia="ru-RU"/>
        </w:rPr>
      </w:pPr>
    </w:p>
    <w:p w:rsidR="00B840FA" w:rsidRPr="00FD73FC" w:rsidRDefault="00B840FA" w:rsidP="00FD73FC">
      <w:pPr>
        <w:shd w:val="clear" w:color="auto" w:fill="00B0F0"/>
        <w:autoSpaceDE w:val="0"/>
        <w:autoSpaceDN w:val="0"/>
        <w:adjustRightInd w:val="0"/>
        <w:spacing w:after="0" w:line="240" w:lineRule="auto"/>
        <w:jc w:val="center"/>
        <w:rPr>
          <w:rFonts w:ascii="Times New Roman" w:hAnsi="Times New Roman" w:cs="Times New Roman"/>
          <w:color w:val="FFFFFF"/>
          <w:sz w:val="28"/>
          <w:szCs w:val="28"/>
          <w:lang w:eastAsia="ru-RU"/>
        </w:rPr>
      </w:pPr>
      <w:r w:rsidRPr="00FD73FC">
        <w:rPr>
          <w:rFonts w:ascii="Times New Roman" w:hAnsi="Times New Roman" w:cs="Times New Roman"/>
          <w:color w:val="FFFFFF"/>
          <w:sz w:val="28"/>
          <w:szCs w:val="28"/>
          <w:lang w:eastAsia="ru-RU"/>
        </w:rPr>
        <w:t>2.2. Историко-культурный потенциал</w:t>
      </w:r>
    </w:p>
    <w:p w:rsidR="00B840FA" w:rsidRPr="00B415A2" w:rsidRDefault="00B840FA" w:rsidP="00466D3E">
      <w:pPr>
        <w:pStyle w:val="19"/>
        <w:spacing w:after="0" w:line="240" w:lineRule="auto"/>
        <w:ind w:firstLine="708"/>
        <w:rPr>
          <w:color w:val="000000"/>
          <w:sz w:val="28"/>
          <w:szCs w:val="28"/>
        </w:rPr>
      </w:pPr>
      <w:r w:rsidRPr="00B415A2">
        <w:rPr>
          <w:color w:val="000000"/>
          <w:sz w:val="28"/>
          <w:szCs w:val="28"/>
        </w:rPr>
        <w:t>На территории городского округа ЗАТО Свободный расположены - памятники природы Свердловской области:</w:t>
      </w:r>
    </w:p>
    <w:p w:rsidR="00B840FA" w:rsidRPr="00B415A2" w:rsidRDefault="00B840FA" w:rsidP="00466D3E">
      <w:pPr>
        <w:pStyle w:val="afff0"/>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1. Скала «Балабан», расположенная в северо-западной части городского округа, на правом берегу р. Тагил, которая является геоморфологическим, ботаническим и археологическим памятником природы, представляет комплекс скальной флоры, площадь памятника составляет 10 га;</w:t>
      </w:r>
    </w:p>
    <w:p w:rsidR="00B840FA" w:rsidRPr="00B415A2" w:rsidRDefault="00B840FA" w:rsidP="00466D3E">
      <w:pPr>
        <w:pStyle w:val="afff0"/>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 xml:space="preserve">2. Болото «Взвознинское», расположенное в восточной части городского округа в междуречье Леневки и Тагила, в 6 км на юго-запад от поселка Моховое, является ботаническим памятником природы, представляет олиготрофное сосново-сфагновое болото с клюквенником, площадь памятника составляет 247 га. </w:t>
      </w:r>
    </w:p>
    <w:p w:rsidR="00B840FA" w:rsidRDefault="00B840FA" w:rsidP="00466D3E">
      <w:pPr>
        <w:pStyle w:val="afff0"/>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Природные комплексы и объекты, а также прилегающие к ним территории, являющиеся памятниками природы, полностью изымаются из хозяйственного использования. Территории памятников природы выступают зонами запрета на любой вид использования или зонами с особыми условиями использования, но на данный момент границы территории  памятников не установлены</w:t>
      </w:r>
      <w:r>
        <w:rPr>
          <w:rFonts w:ascii="Times New Roman" w:hAnsi="Times New Roman" w:cs="Times New Roman"/>
          <w:color w:val="000000"/>
          <w:sz w:val="28"/>
          <w:szCs w:val="28"/>
        </w:rPr>
        <w:t>, балансодержателем земель является Министерство обороны РФ</w:t>
      </w:r>
      <w:r w:rsidRPr="00B415A2">
        <w:rPr>
          <w:rFonts w:ascii="Times New Roman" w:hAnsi="Times New Roman" w:cs="Times New Roman"/>
          <w:color w:val="000000"/>
          <w:sz w:val="28"/>
          <w:szCs w:val="28"/>
        </w:rPr>
        <w:t xml:space="preserve">. </w:t>
      </w:r>
    </w:p>
    <w:p w:rsidR="00B840FA" w:rsidRPr="00B415A2" w:rsidRDefault="00B840FA" w:rsidP="00466D3E">
      <w:pPr>
        <w:pStyle w:val="afff0"/>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 xml:space="preserve"> </w:t>
      </w:r>
    </w:p>
    <w:p w:rsidR="00B840FA" w:rsidRPr="00FD73FC" w:rsidRDefault="00B840FA" w:rsidP="00FD73FC">
      <w:pPr>
        <w:shd w:val="clear" w:color="auto" w:fill="00B0F0"/>
        <w:autoSpaceDE w:val="0"/>
        <w:autoSpaceDN w:val="0"/>
        <w:adjustRightInd w:val="0"/>
        <w:spacing w:after="0" w:line="240" w:lineRule="auto"/>
        <w:jc w:val="center"/>
        <w:rPr>
          <w:rFonts w:ascii="Times New Roman" w:hAnsi="Times New Roman" w:cs="Times New Roman"/>
          <w:color w:val="FFFFFF"/>
          <w:sz w:val="28"/>
          <w:szCs w:val="28"/>
          <w:lang w:eastAsia="ru-RU"/>
        </w:rPr>
      </w:pPr>
      <w:r w:rsidRPr="00FD73FC">
        <w:rPr>
          <w:rFonts w:ascii="Times New Roman" w:hAnsi="Times New Roman" w:cs="Times New Roman"/>
          <w:color w:val="FFFFFF"/>
          <w:sz w:val="28"/>
          <w:szCs w:val="28"/>
          <w:lang w:eastAsia="ru-RU"/>
        </w:rPr>
        <w:t>2.3. Человеческий потенциал</w:t>
      </w:r>
    </w:p>
    <w:p w:rsidR="00B840FA" w:rsidRDefault="00B840FA" w:rsidP="0063432E">
      <w:pPr>
        <w:pStyle w:val="ae"/>
        <w:ind w:firstLine="720"/>
        <w:jc w:val="both"/>
        <w:rPr>
          <w:sz w:val="28"/>
          <w:szCs w:val="28"/>
        </w:rPr>
      </w:pPr>
      <w:r>
        <w:rPr>
          <w:sz w:val="28"/>
          <w:szCs w:val="28"/>
        </w:rPr>
        <w:t xml:space="preserve">Основным стратегическим ресурсом городского округа является человеческий потенциал. </w:t>
      </w:r>
    </w:p>
    <w:p w:rsidR="00B840FA" w:rsidRDefault="00B840FA" w:rsidP="0063432E">
      <w:pPr>
        <w:pStyle w:val="ae"/>
        <w:ind w:firstLine="720"/>
        <w:jc w:val="both"/>
        <w:rPr>
          <w:sz w:val="28"/>
          <w:szCs w:val="28"/>
        </w:rPr>
      </w:pPr>
      <w:r w:rsidRPr="00B415A2">
        <w:rPr>
          <w:sz w:val="28"/>
          <w:szCs w:val="28"/>
        </w:rPr>
        <w:t xml:space="preserve">Численность населения городского округа ЗАТО Свободный </w:t>
      </w:r>
      <w:r>
        <w:rPr>
          <w:sz w:val="28"/>
          <w:szCs w:val="28"/>
        </w:rPr>
        <w:t>с</w:t>
      </w:r>
      <w:r w:rsidRPr="00B415A2">
        <w:rPr>
          <w:sz w:val="28"/>
          <w:szCs w:val="28"/>
        </w:rPr>
        <w:t>остав</w:t>
      </w:r>
      <w:r>
        <w:rPr>
          <w:sz w:val="28"/>
          <w:szCs w:val="28"/>
        </w:rPr>
        <w:t>ляет</w:t>
      </w:r>
      <w:r w:rsidRPr="00B415A2">
        <w:rPr>
          <w:sz w:val="28"/>
          <w:szCs w:val="28"/>
        </w:rPr>
        <w:t xml:space="preserve"> </w:t>
      </w:r>
      <w:r w:rsidRPr="00810847">
        <w:rPr>
          <w:sz w:val="28"/>
          <w:szCs w:val="28"/>
          <w:highlight w:val="yellow"/>
        </w:rPr>
        <w:t>на 01.01.2018г. – 8917 человек</w:t>
      </w:r>
      <w:r w:rsidRPr="00B415A2">
        <w:rPr>
          <w:sz w:val="28"/>
          <w:szCs w:val="28"/>
        </w:rPr>
        <w:t>.</w:t>
      </w:r>
      <w:r w:rsidRPr="00086355">
        <w:rPr>
          <w:sz w:val="28"/>
          <w:szCs w:val="28"/>
        </w:rPr>
        <w:t xml:space="preserve"> </w:t>
      </w:r>
      <w:r>
        <w:rPr>
          <w:sz w:val="28"/>
          <w:szCs w:val="28"/>
        </w:rPr>
        <w:t>Причиной миграции населения являются особенности комплектования личным составом ракетной дивизии.</w:t>
      </w:r>
    </w:p>
    <w:p w:rsidR="00B840FA" w:rsidRPr="00810847" w:rsidRDefault="00B840FA" w:rsidP="0063432E">
      <w:pPr>
        <w:pStyle w:val="ae"/>
        <w:ind w:firstLine="720"/>
        <w:jc w:val="both"/>
        <w:rPr>
          <w:sz w:val="28"/>
          <w:szCs w:val="28"/>
          <w:highlight w:val="yellow"/>
        </w:rPr>
      </w:pPr>
      <w:r w:rsidRPr="00810847">
        <w:rPr>
          <w:sz w:val="28"/>
          <w:szCs w:val="28"/>
          <w:highlight w:val="yellow"/>
        </w:rPr>
        <w:t>Средний возраст жителей городского округа ЗАТО Свободный составляет 30 лет.</w:t>
      </w:r>
    </w:p>
    <w:p w:rsidR="00B840FA" w:rsidRDefault="00B840FA" w:rsidP="00F4139C">
      <w:pPr>
        <w:pStyle w:val="ae"/>
        <w:ind w:firstLine="720"/>
        <w:rPr>
          <w:sz w:val="28"/>
          <w:szCs w:val="28"/>
        </w:rPr>
      </w:pPr>
      <w:r w:rsidRPr="00810847">
        <w:rPr>
          <w:noProof/>
          <w:highlight w:val="yellow"/>
        </w:rPr>
        <w:object w:dxaOrig="5530" w:dyaOrig="2199">
          <v:shape id="Диаграмма 2" o:spid="_x0000_i1026" type="#_x0000_t75" style="width:429pt;height:143.25pt;visibility:visible" o:ole="">
            <v:imagedata r:id="rId9" o:title="" croptop="-13918f" cropbottom="-6795f" cropleft="-7810f" cropright="-29367f"/>
            <o:lock v:ext="edit" aspectratio="f"/>
          </v:shape>
          <o:OLEObject Type="Embed" ProgID="Excel.Chart.8" ShapeID="Диаграмма 2" DrawAspect="Content" ObjectID="_1693750672" r:id="rId10"/>
        </w:object>
      </w:r>
    </w:p>
    <w:p w:rsidR="00B840FA" w:rsidRPr="00810847" w:rsidRDefault="00B840FA" w:rsidP="0063432E">
      <w:pPr>
        <w:pStyle w:val="ae"/>
        <w:jc w:val="both"/>
        <w:rPr>
          <w:sz w:val="28"/>
          <w:szCs w:val="28"/>
          <w:highlight w:val="yellow"/>
        </w:rPr>
      </w:pPr>
      <w:r w:rsidRPr="00810847">
        <w:rPr>
          <w:sz w:val="28"/>
          <w:szCs w:val="28"/>
          <w:highlight w:val="yellow"/>
        </w:rPr>
        <w:lastRenderedPageBreak/>
        <w:t>В период с 2005 по 2012 гг. постоянное население городского округа уменьшалось в связи с реорганизацией градообразующего предприятия - Тагильской ракетной дивизии.</w:t>
      </w:r>
    </w:p>
    <w:p w:rsidR="00B840FA" w:rsidRPr="00810847" w:rsidRDefault="00B840FA" w:rsidP="0063432E">
      <w:pPr>
        <w:pStyle w:val="ae"/>
        <w:jc w:val="both"/>
        <w:rPr>
          <w:sz w:val="28"/>
          <w:szCs w:val="28"/>
          <w:highlight w:val="yellow"/>
        </w:rPr>
      </w:pPr>
      <w:r w:rsidRPr="00810847">
        <w:rPr>
          <w:sz w:val="28"/>
          <w:szCs w:val="28"/>
          <w:highlight w:val="yellow"/>
        </w:rPr>
        <w:t>В период с 2012 по 2017 гг. постоянное население городского округа увеличилось на 731 человека или на 8,93 % (от общей численности населения 2012 года). Демографическая ситуация в этот период характеризуется относительной стабильностью при общей тенденции увеличения численности населения. Наблюдается естественный прирост населения (рождаемость превышает смертность). При этом, в сравнении с 2005 годом, такие демографические показатели как рождаемость и смертность количественно остаются на прежнем уровне.</w:t>
      </w:r>
    </w:p>
    <w:p w:rsidR="00B840FA" w:rsidRPr="00810847" w:rsidRDefault="00B840FA" w:rsidP="00F4139C">
      <w:pPr>
        <w:pStyle w:val="ae"/>
        <w:keepNext/>
        <w:rPr>
          <w:highlight w:val="yellow"/>
        </w:rPr>
      </w:pPr>
      <w:r w:rsidRPr="00810847">
        <w:rPr>
          <w:noProof/>
          <w:highlight w:val="yellow"/>
        </w:rPr>
        <w:object w:dxaOrig="7133" w:dyaOrig="2563">
          <v:shape id="Диаграмма 1" o:spid="_x0000_i1027" type="#_x0000_t75" style="width:354.75pt;height:142.5pt;visibility:visible" o:ole="">
            <v:imagedata r:id="rId11" o:title="" croptop="-1151f" cropbottom="-6035f" cropleft="-147f" cropright="-1516f"/>
            <o:lock v:ext="edit" aspectratio="f"/>
          </v:shape>
          <o:OLEObject Type="Embed" ProgID="Excel.Chart.8" ShapeID="Диаграмма 1" DrawAspect="Content" ObjectID="_1693750673" r:id="rId12"/>
        </w:object>
      </w:r>
    </w:p>
    <w:p w:rsidR="00B840FA" w:rsidRPr="00810847" w:rsidRDefault="00B840FA" w:rsidP="00F4139C">
      <w:pPr>
        <w:spacing w:after="0" w:line="240" w:lineRule="auto"/>
        <w:ind w:firstLine="709"/>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t>В структуре общей смертности основную долю занимают болезни системы кровообращения, онкологические заболевания, травмы и отравления.</w:t>
      </w:r>
    </w:p>
    <w:p w:rsidR="00B840FA" w:rsidRPr="00810847" w:rsidRDefault="00B840FA" w:rsidP="00F4139C">
      <w:pPr>
        <w:spacing w:after="0" w:line="240" w:lineRule="auto"/>
        <w:ind w:firstLine="720"/>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t>Тенденции, характеризующие рынок труда и занятости на территории городского округа ЗАТО Свободный за период  2012 – 2017 годы:</w:t>
      </w:r>
    </w:p>
    <w:p w:rsidR="00B840FA" w:rsidRPr="00810847" w:rsidRDefault="00B840FA" w:rsidP="00F4139C">
      <w:pPr>
        <w:pStyle w:val="afff0"/>
        <w:shd w:val="clear" w:color="auto" w:fill="FFFFFF"/>
        <w:spacing w:after="0" w:line="240" w:lineRule="auto"/>
        <w:ind w:left="0" w:firstLine="709"/>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t xml:space="preserve">На протяжении последних лет наблюдается последовательная динамика увеличения численности трудоспособного населения. По состоянию на 01.01.2017 года согласно статистических данных численность населения в трудоспособном возрасте городского округа ЗАТО Свободный составила 5922 человек или 68,2% от общей численности населения городского округа. </w:t>
      </w:r>
    </w:p>
    <w:p w:rsidR="00B840FA" w:rsidRPr="00810847" w:rsidRDefault="00B840FA" w:rsidP="00F4139C">
      <w:pPr>
        <w:shd w:val="clear" w:color="auto" w:fill="FFFFFF"/>
        <w:spacing w:after="0" w:line="240" w:lineRule="auto"/>
        <w:ind w:firstLine="709"/>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t xml:space="preserve">В городском округе ЗАТО Свободный прослеживается положительная динамика относительно такого показателя, как уровень безработицы, который за 5 лет снизился на 1,19 процентных пункта (по состоянию на 01.01.2012 – 1,34%) и по состоянию на 01.01.2018 года составил 0,15% или  7 человек, что на 0,97 процентных пункта лучше уровня регистрируемой безработицы в Свердловской области. </w:t>
      </w:r>
    </w:p>
    <w:p w:rsidR="00B840FA" w:rsidRPr="00810847" w:rsidRDefault="00810847" w:rsidP="00F4139C">
      <w:pPr>
        <w:pStyle w:val="afff0"/>
        <w:shd w:val="clear" w:color="auto" w:fill="FFFFFF"/>
        <w:spacing w:after="0" w:line="240" w:lineRule="auto"/>
        <w:ind w:left="709" w:hanging="709"/>
        <w:jc w:val="center"/>
        <w:rPr>
          <w:rFonts w:ascii="Times New Roman" w:hAnsi="Times New Roman" w:cs="Times New Roman"/>
          <w:sz w:val="28"/>
          <w:szCs w:val="28"/>
          <w:highlight w:val="yellow"/>
        </w:rPr>
      </w:pPr>
      <w:r w:rsidRPr="00810847">
        <w:rPr>
          <w:noProof/>
          <w:highlight w:val="yellow"/>
          <w:lang w:eastAsia="ru-RU"/>
        </w:rPr>
        <w:pict>
          <v:shape id="Диаграмма 3" o:spid="_x0000_i1028" type="#_x0000_t75" style="width:348pt;height:118.5pt;visibility:visible">
            <v:imagedata r:id="rId13" o:title="" croptop="-1259f" cropbottom="-1678f" cropleft="-2462f" cropright="-5849f"/>
            <o:lock v:ext="edit" aspectratio="f"/>
          </v:shape>
        </w:pict>
      </w:r>
    </w:p>
    <w:p w:rsidR="00B840FA" w:rsidRPr="00810847" w:rsidRDefault="00B840FA" w:rsidP="00F4139C">
      <w:pPr>
        <w:shd w:val="clear" w:color="auto" w:fill="FFFFFF"/>
        <w:spacing w:after="0" w:line="240" w:lineRule="auto"/>
        <w:ind w:firstLine="709"/>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lastRenderedPageBreak/>
        <w:t>Также положительная динамика прослеживается по коэффициенту «напряженность на рынке труда», который в муниципальном образовании по состоянию на 01.01.2018 года составил 0,63 чел./ед. (по состоянию на 01.01.2017 - 0,35 чел./ед.).</w:t>
      </w:r>
    </w:p>
    <w:p w:rsidR="00B840FA" w:rsidRPr="00810847" w:rsidRDefault="00B840FA" w:rsidP="00F4139C">
      <w:pPr>
        <w:shd w:val="clear" w:color="auto" w:fill="FFFFFF"/>
        <w:spacing w:after="0" w:line="240" w:lineRule="auto"/>
        <w:ind w:firstLine="709"/>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t>Численность безработных жителей городского округа ЗАТО Свободный, рассчитанная по методологии МОТ, составила 177 человек (3,8% от экономически активного населения), что ниже данного показателя по Свердловской области (5,0%) - на 1,2 процентных пункта.</w:t>
      </w:r>
    </w:p>
    <w:p w:rsidR="00B840FA" w:rsidRPr="00810847" w:rsidRDefault="00B840FA" w:rsidP="00F4139C">
      <w:pPr>
        <w:spacing w:after="0" w:line="240" w:lineRule="auto"/>
        <w:ind w:firstLine="708"/>
        <w:jc w:val="both"/>
        <w:rPr>
          <w:rFonts w:ascii="Times New Roman" w:hAnsi="Times New Roman" w:cs="Times New Roman"/>
          <w:sz w:val="28"/>
          <w:szCs w:val="28"/>
          <w:highlight w:val="yellow"/>
        </w:rPr>
      </w:pPr>
      <w:r w:rsidRPr="00810847">
        <w:rPr>
          <w:rFonts w:ascii="Times New Roman" w:hAnsi="Times New Roman" w:cs="Times New Roman"/>
          <w:sz w:val="28"/>
          <w:szCs w:val="28"/>
          <w:highlight w:val="yellow"/>
        </w:rPr>
        <w:t xml:space="preserve">Основными составляющими доходов населения городского округа являются заработная плата, социальные выплаты, пенсии. </w:t>
      </w:r>
    </w:p>
    <w:p w:rsidR="00B840FA" w:rsidRPr="00810847" w:rsidRDefault="00B840FA" w:rsidP="00F4139C">
      <w:pPr>
        <w:spacing w:after="0" w:line="240" w:lineRule="auto"/>
        <w:ind w:firstLine="709"/>
        <w:jc w:val="both"/>
        <w:rPr>
          <w:rFonts w:ascii="Times New Roman" w:hAnsi="Times New Roman" w:cs="Times New Roman"/>
          <w:color w:val="000000"/>
          <w:sz w:val="28"/>
          <w:szCs w:val="28"/>
          <w:highlight w:val="yellow"/>
        </w:rPr>
      </w:pPr>
      <w:r w:rsidRPr="00810847">
        <w:rPr>
          <w:rFonts w:ascii="Times New Roman" w:hAnsi="Times New Roman" w:cs="Times New Roman"/>
          <w:sz w:val="28"/>
          <w:szCs w:val="28"/>
          <w:highlight w:val="yellow"/>
        </w:rPr>
        <w:t>По статистическим данным среднемесячная заработная плата на 1 работающего за 5 лет увеличилась на 21,08% и составила на 01.01.2018 по городскому округу - 26 306,8 рублей (без учета военнослужащих, гражданского персонала и работников предприятий Министерства обороны РФ).</w:t>
      </w:r>
      <w:r w:rsidRPr="00810847">
        <w:rPr>
          <w:rFonts w:ascii="Times New Roman" w:hAnsi="Times New Roman" w:cs="Times New Roman"/>
          <w:b/>
          <w:bCs/>
          <w:sz w:val="28"/>
          <w:szCs w:val="28"/>
          <w:highlight w:val="yellow"/>
        </w:rPr>
        <w:t xml:space="preserve"> </w:t>
      </w:r>
      <w:r w:rsidRPr="00810847">
        <w:rPr>
          <w:rFonts w:ascii="Times New Roman" w:hAnsi="Times New Roman" w:cs="Times New Roman"/>
          <w:sz w:val="28"/>
          <w:szCs w:val="28"/>
          <w:highlight w:val="yellow"/>
        </w:rPr>
        <w:t xml:space="preserve">Просроченной задолженности по выплате </w:t>
      </w:r>
      <w:r w:rsidRPr="00810847">
        <w:rPr>
          <w:rFonts w:ascii="Times New Roman" w:hAnsi="Times New Roman" w:cs="Times New Roman"/>
          <w:color w:val="000000"/>
          <w:sz w:val="28"/>
          <w:szCs w:val="28"/>
          <w:highlight w:val="yellow"/>
        </w:rPr>
        <w:t>заработной платы по кругу обследуемых организаций города не имеется.</w:t>
      </w:r>
    </w:p>
    <w:p w:rsidR="00B840FA" w:rsidRPr="00810847" w:rsidRDefault="00B840FA" w:rsidP="00F4139C">
      <w:pPr>
        <w:spacing w:after="0" w:line="240" w:lineRule="auto"/>
        <w:ind w:firstLine="567"/>
        <w:jc w:val="both"/>
        <w:rPr>
          <w:rFonts w:ascii="Times New Roman" w:hAnsi="Times New Roman" w:cs="Times New Roman"/>
          <w:color w:val="000000"/>
          <w:sz w:val="28"/>
          <w:szCs w:val="28"/>
          <w:highlight w:val="yellow"/>
        </w:rPr>
      </w:pPr>
      <w:r w:rsidRPr="00810847">
        <w:rPr>
          <w:rFonts w:ascii="Times New Roman" w:hAnsi="Times New Roman" w:cs="Times New Roman"/>
          <w:color w:val="000000"/>
          <w:sz w:val="28"/>
          <w:szCs w:val="28"/>
          <w:highlight w:val="yellow"/>
        </w:rPr>
        <w:t xml:space="preserve">Средний размер пенсии по состоянию на 01.01.2018 в муниципальном образовании составил </w:t>
      </w:r>
      <w:r w:rsidRPr="00810847">
        <w:rPr>
          <w:rFonts w:ascii="Times New Roman" w:hAnsi="Times New Roman" w:cs="Times New Roman"/>
          <w:b/>
          <w:bCs/>
          <w:color w:val="000000"/>
          <w:sz w:val="28"/>
          <w:szCs w:val="28"/>
          <w:highlight w:val="yellow"/>
        </w:rPr>
        <w:t>12 891 рублей</w:t>
      </w:r>
      <w:r w:rsidRPr="00810847">
        <w:rPr>
          <w:rFonts w:ascii="Times New Roman" w:hAnsi="Times New Roman" w:cs="Times New Roman"/>
          <w:color w:val="000000"/>
          <w:sz w:val="28"/>
          <w:szCs w:val="28"/>
          <w:highlight w:val="yellow"/>
        </w:rPr>
        <w:t xml:space="preserve">, средний размер страховой пенсии по старости – </w:t>
      </w:r>
      <w:r w:rsidRPr="00810847">
        <w:rPr>
          <w:rFonts w:ascii="Times New Roman" w:hAnsi="Times New Roman" w:cs="Times New Roman"/>
          <w:b/>
          <w:bCs/>
          <w:color w:val="000000"/>
          <w:sz w:val="28"/>
          <w:szCs w:val="28"/>
          <w:highlight w:val="yellow"/>
        </w:rPr>
        <w:t>13 136 рублей</w:t>
      </w:r>
      <w:r w:rsidRPr="00810847">
        <w:rPr>
          <w:rFonts w:ascii="Times New Roman" w:hAnsi="Times New Roman" w:cs="Times New Roman"/>
          <w:color w:val="000000"/>
          <w:sz w:val="28"/>
          <w:szCs w:val="28"/>
          <w:highlight w:val="yellow"/>
        </w:rPr>
        <w:t>.</w:t>
      </w:r>
    </w:p>
    <w:p w:rsidR="00B840FA" w:rsidRPr="00B415A2" w:rsidRDefault="00B840FA" w:rsidP="00F4139C">
      <w:pPr>
        <w:spacing w:after="0" w:line="240" w:lineRule="auto"/>
        <w:ind w:firstLine="567"/>
        <w:jc w:val="both"/>
        <w:rPr>
          <w:rFonts w:ascii="Times New Roman" w:hAnsi="Times New Roman" w:cs="Times New Roman"/>
          <w:b/>
          <w:bCs/>
          <w:color w:val="000000"/>
          <w:sz w:val="28"/>
          <w:szCs w:val="28"/>
        </w:rPr>
      </w:pPr>
      <w:r w:rsidRPr="00810847">
        <w:rPr>
          <w:rFonts w:ascii="Times New Roman" w:hAnsi="Times New Roman" w:cs="Times New Roman"/>
          <w:color w:val="000000"/>
          <w:sz w:val="28"/>
          <w:szCs w:val="28"/>
          <w:highlight w:val="yellow"/>
        </w:rPr>
        <w:t xml:space="preserve">Величина прожиточного минимума в четвертом квартале 2017 года для трудоспособного населения составила </w:t>
      </w:r>
      <w:r w:rsidRPr="00810847">
        <w:rPr>
          <w:rFonts w:ascii="Times New Roman" w:hAnsi="Times New Roman" w:cs="Times New Roman"/>
          <w:b/>
          <w:bCs/>
          <w:color w:val="000000"/>
          <w:sz w:val="28"/>
          <w:szCs w:val="28"/>
          <w:highlight w:val="yellow"/>
        </w:rPr>
        <w:t>10708</w:t>
      </w:r>
      <w:r w:rsidRPr="00810847">
        <w:rPr>
          <w:rFonts w:ascii="Times New Roman" w:hAnsi="Times New Roman" w:cs="Times New Roman"/>
          <w:color w:val="000000"/>
          <w:sz w:val="28"/>
          <w:szCs w:val="28"/>
          <w:highlight w:val="yellow"/>
        </w:rPr>
        <w:t xml:space="preserve"> рублей. Численность населения с денежными доходами ниже прожиточного минимума остается на уровне </w:t>
      </w:r>
      <w:r w:rsidRPr="00810847">
        <w:rPr>
          <w:rFonts w:ascii="Times New Roman" w:hAnsi="Times New Roman" w:cs="Times New Roman"/>
          <w:color w:val="000000"/>
          <w:sz w:val="28"/>
          <w:szCs w:val="28"/>
          <w:highlight w:val="yellow"/>
        </w:rPr>
        <w:br/>
      </w:r>
      <w:r w:rsidRPr="00810847">
        <w:rPr>
          <w:rFonts w:ascii="Times New Roman" w:hAnsi="Times New Roman" w:cs="Times New Roman"/>
          <w:b/>
          <w:bCs/>
          <w:color w:val="000000"/>
          <w:sz w:val="28"/>
          <w:szCs w:val="28"/>
          <w:highlight w:val="yellow"/>
        </w:rPr>
        <w:t>6,5 %.</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Основными приоритетами демографической политики явля</w:t>
      </w:r>
      <w:r>
        <w:rPr>
          <w:rFonts w:ascii="Times New Roman" w:hAnsi="Times New Roman" w:cs="Times New Roman"/>
          <w:sz w:val="28"/>
          <w:szCs w:val="28"/>
        </w:rPr>
        <w:t>ют</w:t>
      </w:r>
      <w:r w:rsidRPr="00B415A2">
        <w:rPr>
          <w:rFonts w:ascii="Times New Roman" w:hAnsi="Times New Roman" w:cs="Times New Roman"/>
          <w:sz w:val="28"/>
          <w:szCs w:val="28"/>
        </w:rPr>
        <w:t>ся:</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поддержание высокого уровня рождаемости;</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снижение уровня смертности, в большей степени населения трудоспособного возраста и младше трудоспособного возраста;</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увеличение продолжительности жизни, сохранение здоровья населения, создание условий для укрепления здоровья;</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укрепление института семьи;</w:t>
      </w:r>
    </w:p>
    <w:p w:rsidR="00B840FA" w:rsidRDefault="00B840FA" w:rsidP="0008231B">
      <w:pPr>
        <w:pStyle w:val="Default"/>
        <w:spacing w:after="0" w:line="240" w:lineRule="auto"/>
        <w:ind w:firstLine="708"/>
        <w:jc w:val="both"/>
        <w:rPr>
          <w:rFonts w:ascii="Times New Roman" w:hAnsi="Times New Roman" w:cs="Times New Roman"/>
          <w:sz w:val="28"/>
          <w:szCs w:val="28"/>
          <w:lang w:eastAsia="ru-RU"/>
        </w:rPr>
      </w:pPr>
      <w:r w:rsidRPr="00B415A2">
        <w:rPr>
          <w:rFonts w:ascii="Times New Roman" w:hAnsi="Times New Roman" w:cs="Times New Roman"/>
          <w:sz w:val="28"/>
          <w:szCs w:val="28"/>
          <w:lang w:eastAsia="ru-RU"/>
        </w:rPr>
        <w:t>В связи с этим, можно предположить, что демографическая ситуация в ближайшее время во многом будет</w:t>
      </w:r>
      <w:r>
        <w:rPr>
          <w:rFonts w:ascii="Times New Roman" w:hAnsi="Times New Roman" w:cs="Times New Roman"/>
          <w:sz w:val="28"/>
          <w:szCs w:val="28"/>
          <w:lang w:eastAsia="ru-RU"/>
        </w:rPr>
        <w:t xml:space="preserve"> определяться состоянием экономики городского округа, а также политикой комплектования Тагильской ракетной дивизии.</w:t>
      </w:r>
    </w:p>
    <w:p w:rsidR="00B840FA" w:rsidRDefault="00B840FA" w:rsidP="0008231B">
      <w:pPr>
        <w:keepNext/>
        <w:keepLines/>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Что касается национального состава населения, то преобладает (90%) русское население, 1,2% жителей – украинцы, 1,1% - татары, 0,7% - башкиры, 0,6% - белорусы и др.</w:t>
      </w:r>
    </w:p>
    <w:p w:rsidR="00B840FA" w:rsidRPr="00AB1F11" w:rsidRDefault="00B840FA" w:rsidP="004E622B">
      <w:pPr>
        <w:shd w:val="clear" w:color="auto" w:fill="FFFFFF"/>
        <w:spacing w:after="0" w:line="240" w:lineRule="auto"/>
        <w:ind w:firstLine="709"/>
        <w:jc w:val="both"/>
        <w:rPr>
          <w:rFonts w:ascii="Times New Roman" w:hAnsi="Times New Roman" w:cs="Times New Roman"/>
          <w:sz w:val="28"/>
          <w:szCs w:val="28"/>
        </w:rPr>
      </w:pPr>
      <w:r w:rsidRPr="00C50365">
        <w:rPr>
          <w:rFonts w:ascii="Times New Roman" w:hAnsi="Times New Roman" w:cs="Times New Roman"/>
          <w:sz w:val="28"/>
          <w:szCs w:val="28"/>
          <w:highlight w:val="yellow"/>
        </w:rPr>
        <w:t>По состоянию на 01.01.2018 года согласно статистических данных численность населения в трудоспособном возрасте городского округа ЗАТО Свободный составила 5922 человека</w:t>
      </w:r>
      <w:r w:rsidRPr="00C50365">
        <w:rPr>
          <w:rFonts w:ascii="Times New Roman" w:hAnsi="Times New Roman" w:cs="Times New Roman"/>
          <w:color w:val="00B050"/>
          <w:sz w:val="28"/>
          <w:szCs w:val="28"/>
          <w:highlight w:val="yellow"/>
        </w:rPr>
        <w:t xml:space="preserve"> </w:t>
      </w:r>
      <w:r w:rsidRPr="00C50365">
        <w:rPr>
          <w:rFonts w:ascii="Times New Roman" w:hAnsi="Times New Roman" w:cs="Times New Roman"/>
          <w:sz w:val="28"/>
          <w:szCs w:val="28"/>
          <w:highlight w:val="yellow"/>
        </w:rPr>
        <w:t>или 68,2% от общей численности населения городского округа.</w:t>
      </w:r>
      <w:r w:rsidRPr="00C50365">
        <w:rPr>
          <w:rFonts w:ascii="Times New Roman" w:hAnsi="Times New Roman" w:cs="Times New Roman"/>
          <w:color w:val="00B050"/>
          <w:sz w:val="28"/>
          <w:szCs w:val="28"/>
          <w:highlight w:val="yellow"/>
        </w:rPr>
        <w:t xml:space="preserve"> </w:t>
      </w:r>
      <w:r w:rsidRPr="00C50365">
        <w:rPr>
          <w:rFonts w:ascii="Times New Roman" w:hAnsi="Times New Roman" w:cs="Times New Roman"/>
          <w:sz w:val="28"/>
          <w:szCs w:val="28"/>
          <w:highlight w:val="yellow"/>
        </w:rPr>
        <w:t>На протяжении последних лет процентное соотношение численности трудоспособного населения к численности населения старше трудоспособного возраста характеризуется незначительным снижением (2015 год – 69,3%, 2016 год – 68,8%).</w:t>
      </w:r>
      <w:r w:rsidRPr="00AB1F11">
        <w:rPr>
          <w:rFonts w:ascii="Times New Roman" w:hAnsi="Times New Roman" w:cs="Times New Roman"/>
          <w:sz w:val="28"/>
          <w:szCs w:val="28"/>
        </w:rPr>
        <w:t xml:space="preserve"> </w:t>
      </w:r>
      <w:r>
        <w:rPr>
          <w:rFonts w:ascii="Times New Roman" w:hAnsi="Times New Roman" w:cs="Times New Roman"/>
          <w:sz w:val="28"/>
          <w:szCs w:val="28"/>
        </w:rPr>
        <w:t xml:space="preserve">Связано это, прежде всего, с </w:t>
      </w:r>
      <w:r>
        <w:rPr>
          <w:rFonts w:ascii="Times New Roman" w:hAnsi="Times New Roman" w:cs="Times New Roman"/>
          <w:sz w:val="28"/>
          <w:szCs w:val="28"/>
        </w:rPr>
        <w:lastRenderedPageBreak/>
        <w:t xml:space="preserve">тем, что люди пенсионного возраста остаются жить в ЗАТО Свободный, по окончании службы. </w:t>
      </w:r>
    </w:p>
    <w:p w:rsidR="00B840FA" w:rsidRPr="00503D04" w:rsidRDefault="00B840FA" w:rsidP="00DF2228">
      <w:pPr>
        <w:shd w:val="clear" w:color="auto" w:fill="FFFFFF"/>
        <w:spacing w:after="0" w:line="240" w:lineRule="auto"/>
        <w:ind w:firstLine="709"/>
        <w:jc w:val="both"/>
        <w:rPr>
          <w:rFonts w:ascii="Times New Roman" w:hAnsi="Times New Roman" w:cs="Times New Roman"/>
          <w:color w:val="000000"/>
          <w:sz w:val="28"/>
          <w:szCs w:val="28"/>
        </w:rPr>
      </w:pPr>
      <w:r w:rsidRPr="00C50365">
        <w:rPr>
          <w:rFonts w:ascii="Times New Roman" w:hAnsi="Times New Roman" w:cs="Times New Roman"/>
          <w:color w:val="000000"/>
          <w:sz w:val="28"/>
          <w:szCs w:val="28"/>
          <w:highlight w:val="yellow"/>
        </w:rPr>
        <w:t>Среднесписочная численность занятых в экономике городского округа -4</w:t>
      </w:r>
      <w:r w:rsidRPr="00C50365">
        <w:rPr>
          <w:rFonts w:ascii="Times New Roman" w:hAnsi="Times New Roman" w:cs="Times New Roman"/>
          <w:b/>
          <w:bCs/>
          <w:color w:val="000000"/>
          <w:sz w:val="28"/>
          <w:szCs w:val="28"/>
          <w:highlight w:val="yellow"/>
          <w:lang w:eastAsia="ru-RU"/>
        </w:rPr>
        <w:t> </w:t>
      </w:r>
      <w:r w:rsidRPr="00C50365">
        <w:rPr>
          <w:rFonts w:ascii="Times New Roman" w:hAnsi="Times New Roman" w:cs="Times New Roman"/>
          <w:color w:val="000000"/>
          <w:sz w:val="28"/>
          <w:szCs w:val="28"/>
          <w:highlight w:val="yellow"/>
        </w:rPr>
        <w:t xml:space="preserve">673 человека, в т.ч. 3 573 человека - работники организаций. </w:t>
      </w:r>
      <w:r w:rsidRPr="00C50365">
        <w:rPr>
          <w:rFonts w:ascii="Times New Roman" w:hAnsi="Times New Roman" w:cs="Times New Roman"/>
          <w:color w:val="000000"/>
          <w:sz w:val="28"/>
          <w:szCs w:val="28"/>
          <w:highlight w:val="yellow"/>
          <w:lang w:eastAsia="ru-RU"/>
        </w:rPr>
        <w:t xml:space="preserve">Следует отметить, что в сравнении с 2002 годом численность работающих на предприятиях и организациях городского округа к  2018 году увеличилась на 3,4% или 117 </w:t>
      </w:r>
      <w:r w:rsidRPr="00C50365">
        <w:rPr>
          <w:rFonts w:ascii="Times New Roman" w:hAnsi="Times New Roman" w:cs="Times New Roman"/>
          <w:color w:val="000000"/>
          <w:sz w:val="28"/>
          <w:szCs w:val="28"/>
          <w:highlight w:val="yellow"/>
        </w:rPr>
        <w:t>человек,  1</w:t>
      </w:r>
      <w:r w:rsidRPr="00C50365">
        <w:rPr>
          <w:rFonts w:ascii="Times New Roman" w:hAnsi="Times New Roman" w:cs="Times New Roman"/>
          <w:b/>
          <w:bCs/>
          <w:color w:val="000000"/>
          <w:sz w:val="28"/>
          <w:szCs w:val="28"/>
          <w:highlight w:val="yellow"/>
          <w:lang w:eastAsia="ru-RU"/>
        </w:rPr>
        <w:t> </w:t>
      </w:r>
      <w:r w:rsidRPr="00C50365">
        <w:rPr>
          <w:rFonts w:ascii="Times New Roman" w:hAnsi="Times New Roman" w:cs="Times New Roman"/>
          <w:color w:val="000000"/>
          <w:sz w:val="28"/>
          <w:szCs w:val="28"/>
          <w:highlight w:val="yellow"/>
        </w:rPr>
        <w:t>100 человек работники сферы малого бизнеса</w:t>
      </w:r>
      <w:r w:rsidRPr="00503D04">
        <w:rPr>
          <w:rFonts w:ascii="Times New Roman" w:hAnsi="Times New Roman" w:cs="Times New Roman"/>
          <w:color w:val="000000"/>
          <w:sz w:val="28"/>
          <w:szCs w:val="28"/>
        </w:rPr>
        <w:t xml:space="preserve">. </w:t>
      </w:r>
    </w:p>
    <w:p w:rsidR="00B840FA" w:rsidRPr="001F4514" w:rsidRDefault="00B840FA" w:rsidP="004E622B">
      <w:pPr>
        <w:spacing w:after="0" w:line="240" w:lineRule="auto"/>
        <w:ind w:firstLine="709"/>
        <w:jc w:val="both"/>
        <w:rPr>
          <w:rFonts w:ascii="Times New Roman" w:hAnsi="Times New Roman" w:cs="Times New Roman"/>
          <w:sz w:val="28"/>
          <w:szCs w:val="28"/>
        </w:rPr>
      </w:pPr>
      <w:r w:rsidRPr="00503D04">
        <w:rPr>
          <w:rFonts w:ascii="Times New Roman" w:hAnsi="Times New Roman" w:cs="Times New Roman"/>
          <w:color w:val="000000"/>
          <w:sz w:val="28"/>
          <w:szCs w:val="28"/>
        </w:rPr>
        <w:t>Вблизи городского округа, менее чем в получасовой транспортной</w:t>
      </w:r>
      <w:r w:rsidRPr="00A3365D">
        <w:rPr>
          <w:rFonts w:ascii="Times New Roman" w:hAnsi="Times New Roman" w:cs="Times New Roman"/>
          <w:sz w:val="28"/>
          <w:szCs w:val="28"/>
        </w:rPr>
        <w:t xml:space="preserve"> доступности, на территории Верхнесалдинского городского округа, расположены крупные производственные объекты, которые являются местами приложения труда жителей городского округа – ПАО «Корпорация </w:t>
      </w:r>
      <w:r w:rsidRPr="001F4514">
        <w:rPr>
          <w:rFonts w:ascii="Times New Roman" w:hAnsi="Times New Roman" w:cs="Times New Roman"/>
          <w:sz w:val="28"/>
          <w:szCs w:val="28"/>
        </w:rPr>
        <w:t xml:space="preserve">ВСМПО-АВИСМА» и ФКП «Верхнесалдинский государственный казенный завод химических емкостей». </w:t>
      </w:r>
    </w:p>
    <w:p w:rsidR="00B840FA" w:rsidRPr="001F4514" w:rsidRDefault="00B840FA" w:rsidP="004E62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расстоянии 35 километров</w:t>
      </w:r>
      <w:r w:rsidRPr="001F4514">
        <w:rPr>
          <w:rFonts w:ascii="Times New Roman" w:hAnsi="Times New Roman" w:cs="Times New Roman"/>
          <w:sz w:val="28"/>
          <w:szCs w:val="28"/>
        </w:rPr>
        <w:t xml:space="preserve"> располагается город Нижний Тагил, на территории которого находится ряд крупнейших предприятий.</w:t>
      </w:r>
    </w:p>
    <w:p w:rsidR="00B840FA" w:rsidRPr="00503D04" w:rsidRDefault="00B840FA" w:rsidP="004E622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747E6">
        <w:rPr>
          <w:rFonts w:ascii="Times New Roman" w:hAnsi="Times New Roman" w:cs="Times New Roman"/>
          <w:sz w:val="28"/>
          <w:szCs w:val="28"/>
        </w:rPr>
        <w:t xml:space="preserve">В городском округе ЗАТО Свободный прослеживается положительная </w:t>
      </w:r>
      <w:r>
        <w:rPr>
          <w:rFonts w:ascii="Times New Roman" w:hAnsi="Times New Roman" w:cs="Times New Roman"/>
          <w:sz w:val="28"/>
          <w:szCs w:val="28"/>
        </w:rPr>
        <w:t>ситуация</w:t>
      </w:r>
      <w:r w:rsidRPr="00F747E6">
        <w:rPr>
          <w:rFonts w:ascii="Times New Roman" w:hAnsi="Times New Roman" w:cs="Times New Roman"/>
          <w:sz w:val="28"/>
          <w:szCs w:val="28"/>
        </w:rPr>
        <w:t xml:space="preserve"> относительно такого </w:t>
      </w:r>
      <w:r w:rsidRPr="00503D04">
        <w:rPr>
          <w:rFonts w:ascii="Times New Roman" w:hAnsi="Times New Roman" w:cs="Times New Roman"/>
          <w:sz w:val="28"/>
          <w:szCs w:val="28"/>
        </w:rPr>
        <w:t>показателя, как уровень без</w:t>
      </w:r>
      <w:r>
        <w:rPr>
          <w:rFonts w:ascii="Times New Roman" w:hAnsi="Times New Roman" w:cs="Times New Roman"/>
          <w:sz w:val="28"/>
          <w:szCs w:val="28"/>
        </w:rPr>
        <w:t xml:space="preserve">работицы, который </w:t>
      </w:r>
      <w:r w:rsidRPr="00C50365">
        <w:rPr>
          <w:rFonts w:ascii="Times New Roman" w:hAnsi="Times New Roman" w:cs="Times New Roman"/>
          <w:sz w:val="28"/>
          <w:szCs w:val="28"/>
          <w:highlight w:val="yellow"/>
        </w:rPr>
        <w:t>на 01.01.2018г. составляет 0,15</w:t>
      </w:r>
      <w:r>
        <w:rPr>
          <w:rFonts w:ascii="Times New Roman" w:hAnsi="Times New Roman" w:cs="Times New Roman"/>
          <w:sz w:val="28"/>
          <w:szCs w:val="28"/>
        </w:rPr>
        <w:t xml:space="preserve"> процентных пункта</w:t>
      </w:r>
      <w:r w:rsidRPr="00503D04">
        <w:rPr>
          <w:rFonts w:ascii="Times New Roman" w:hAnsi="Times New Roman" w:cs="Times New Roman"/>
          <w:sz w:val="28"/>
          <w:szCs w:val="28"/>
        </w:rPr>
        <w:t xml:space="preserve">. </w:t>
      </w:r>
    </w:p>
    <w:p w:rsidR="00B840FA" w:rsidRDefault="00B840FA" w:rsidP="0008231B">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Социальные выплаты, включая пенсии, пособия, стипендии, страховые возмещения и прочие выплаты гражданам производились в соответствии с установленными сроками.</w:t>
      </w:r>
    </w:p>
    <w:p w:rsidR="00B840FA" w:rsidRDefault="00B840FA" w:rsidP="0008231B">
      <w:pPr>
        <w:spacing w:after="0" w:line="240" w:lineRule="auto"/>
        <w:ind w:firstLine="567"/>
        <w:jc w:val="both"/>
        <w:rPr>
          <w:rFonts w:ascii="Times New Roman" w:hAnsi="Times New Roman" w:cs="Times New Roman"/>
          <w:sz w:val="28"/>
          <w:szCs w:val="28"/>
          <w:lang w:eastAsia="ru-RU"/>
        </w:rPr>
      </w:pPr>
    </w:p>
    <w:p w:rsidR="00B840FA" w:rsidRPr="00503D04" w:rsidRDefault="00B840FA" w:rsidP="00503D04">
      <w:pPr>
        <w:pStyle w:val="Default"/>
        <w:shd w:val="clear" w:color="auto" w:fill="00B0F0"/>
        <w:spacing w:after="0" w:line="240" w:lineRule="auto"/>
        <w:jc w:val="center"/>
        <w:rPr>
          <w:rFonts w:ascii="Times New Roman" w:hAnsi="Times New Roman" w:cs="Times New Roman"/>
          <w:color w:val="FFFFFF"/>
          <w:sz w:val="28"/>
          <w:szCs w:val="28"/>
          <w:lang w:eastAsia="ru-RU"/>
        </w:rPr>
      </w:pPr>
      <w:r w:rsidRPr="00503D04">
        <w:rPr>
          <w:rFonts w:ascii="Times New Roman" w:hAnsi="Times New Roman" w:cs="Times New Roman"/>
          <w:color w:val="FFFFFF"/>
          <w:sz w:val="28"/>
          <w:szCs w:val="28"/>
          <w:lang w:eastAsia="ru-RU"/>
        </w:rPr>
        <w:t>2.4. Экономический потенциал</w:t>
      </w:r>
    </w:p>
    <w:p w:rsidR="00B840FA" w:rsidRDefault="00B840FA" w:rsidP="0019590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414B3">
        <w:rPr>
          <w:rFonts w:ascii="Times New Roman" w:hAnsi="Times New Roman" w:cs="Times New Roman"/>
          <w:sz w:val="28"/>
          <w:szCs w:val="28"/>
          <w:lang w:eastAsia="ru-RU"/>
        </w:rPr>
        <w:t>Согласно ст. 49 Федеральн</w:t>
      </w:r>
      <w:r>
        <w:rPr>
          <w:rFonts w:ascii="Times New Roman" w:hAnsi="Times New Roman" w:cs="Times New Roman"/>
          <w:sz w:val="28"/>
          <w:szCs w:val="28"/>
          <w:lang w:eastAsia="ru-RU"/>
        </w:rPr>
        <w:t>ого</w:t>
      </w:r>
      <w:r w:rsidRPr="00D414B3">
        <w:rPr>
          <w:rFonts w:ascii="Times New Roman" w:hAnsi="Times New Roman" w:cs="Times New Roman"/>
          <w:sz w:val="28"/>
          <w:szCs w:val="28"/>
          <w:lang w:eastAsia="ru-RU"/>
        </w:rPr>
        <w:t xml:space="preserve"> закон</w:t>
      </w:r>
      <w:r>
        <w:rPr>
          <w:rFonts w:ascii="Times New Roman" w:hAnsi="Times New Roman" w:cs="Times New Roman"/>
          <w:sz w:val="28"/>
          <w:szCs w:val="28"/>
          <w:lang w:eastAsia="ru-RU"/>
        </w:rPr>
        <w:t>а</w:t>
      </w:r>
      <w:r w:rsidRPr="00D414B3">
        <w:rPr>
          <w:rFonts w:ascii="Times New Roman" w:hAnsi="Times New Roman" w:cs="Times New Roman"/>
          <w:sz w:val="28"/>
          <w:szCs w:val="28"/>
          <w:lang w:eastAsia="ru-RU"/>
        </w:rPr>
        <w:t xml:space="preserve"> от 06.10.2003 </w:t>
      </w:r>
      <w:r>
        <w:rPr>
          <w:rFonts w:ascii="Times New Roman" w:hAnsi="Times New Roman" w:cs="Times New Roman"/>
          <w:sz w:val="28"/>
          <w:szCs w:val="28"/>
          <w:lang w:eastAsia="ru-RU"/>
        </w:rPr>
        <w:t>№</w:t>
      </w:r>
      <w:r w:rsidRPr="00D414B3">
        <w:rPr>
          <w:rFonts w:ascii="Times New Roman" w:hAnsi="Times New Roman" w:cs="Times New Roman"/>
          <w:sz w:val="28"/>
          <w:szCs w:val="28"/>
          <w:lang w:eastAsia="ru-RU"/>
        </w:rPr>
        <w:t xml:space="preserve"> 131-ФЗ (с изменениями и дополнениями) </w:t>
      </w:r>
      <w:r>
        <w:rPr>
          <w:rFonts w:ascii="Times New Roman" w:hAnsi="Times New Roman" w:cs="Times New Roman"/>
          <w:sz w:val="28"/>
          <w:szCs w:val="28"/>
          <w:lang w:eastAsia="ru-RU"/>
        </w:rPr>
        <w:t>«</w:t>
      </w:r>
      <w:r w:rsidRPr="00D414B3">
        <w:rPr>
          <w:rFonts w:ascii="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hAnsi="Times New Roman" w:cs="Times New Roman"/>
          <w:sz w:val="28"/>
          <w:szCs w:val="28"/>
          <w:lang w:eastAsia="ru-RU"/>
        </w:rPr>
        <w:t>»</w:t>
      </w:r>
      <w:r w:rsidRPr="00D414B3">
        <w:rPr>
          <w:rFonts w:ascii="Times New Roman" w:hAnsi="Times New Roman" w:cs="Times New Roman"/>
          <w:sz w:val="28"/>
          <w:szCs w:val="28"/>
          <w:lang w:eastAsia="ru-RU"/>
        </w:rPr>
        <w:t xml:space="preserve"> экономическую основу местного самоуправления составляют находящееся в муниципальной собственности имущество, средства местн</w:t>
      </w:r>
      <w:r>
        <w:rPr>
          <w:rFonts w:ascii="Times New Roman" w:hAnsi="Times New Roman" w:cs="Times New Roman"/>
          <w:sz w:val="28"/>
          <w:szCs w:val="28"/>
          <w:lang w:eastAsia="ru-RU"/>
        </w:rPr>
        <w:t>ого</w:t>
      </w:r>
      <w:r w:rsidRPr="00D414B3">
        <w:rPr>
          <w:rFonts w:ascii="Times New Roman" w:hAnsi="Times New Roman" w:cs="Times New Roman"/>
          <w:sz w:val="28"/>
          <w:szCs w:val="28"/>
          <w:lang w:eastAsia="ru-RU"/>
        </w:rPr>
        <w:t xml:space="preserve"> бюджет</w:t>
      </w:r>
      <w:r>
        <w:rPr>
          <w:rFonts w:ascii="Times New Roman" w:hAnsi="Times New Roman" w:cs="Times New Roman"/>
          <w:sz w:val="28"/>
          <w:szCs w:val="28"/>
          <w:lang w:eastAsia="ru-RU"/>
        </w:rPr>
        <w:t>а</w:t>
      </w:r>
      <w:r w:rsidRPr="00D414B3">
        <w:rPr>
          <w:rFonts w:ascii="Times New Roman" w:hAnsi="Times New Roman" w:cs="Times New Roman"/>
          <w:sz w:val="28"/>
          <w:szCs w:val="28"/>
          <w:lang w:eastAsia="ru-RU"/>
        </w:rPr>
        <w:t>, а также имущественные права муниципальн</w:t>
      </w:r>
      <w:r>
        <w:rPr>
          <w:rFonts w:ascii="Times New Roman" w:hAnsi="Times New Roman" w:cs="Times New Roman"/>
          <w:sz w:val="28"/>
          <w:szCs w:val="28"/>
          <w:lang w:eastAsia="ru-RU"/>
        </w:rPr>
        <w:t>ого</w:t>
      </w:r>
      <w:r w:rsidRPr="00D414B3">
        <w:rPr>
          <w:rFonts w:ascii="Times New Roman" w:hAnsi="Times New Roman" w:cs="Times New Roman"/>
          <w:sz w:val="28"/>
          <w:szCs w:val="28"/>
          <w:lang w:eastAsia="ru-RU"/>
        </w:rPr>
        <w:t xml:space="preserve"> образовани</w:t>
      </w:r>
      <w:r>
        <w:rPr>
          <w:rFonts w:ascii="Times New Roman" w:hAnsi="Times New Roman" w:cs="Times New Roman"/>
          <w:sz w:val="28"/>
          <w:szCs w:val="28"/>
          <w:lang w:eastAsia="ru-RU"/>
        </w:rPr>
        <w:t>я</w:t>
      </w:r>
      <w:r w:rsidRPr="00D414B3">
        <w:rPr>
          <w:rFonts w:ascii="Times New Roman" w:hAnsi="Times New Roman" w:cs="Times New Roman"/>
          <w:sz w:val="28"/>
          <w:szCs w:val="28"/>
          <w:lang w:eastAsia="ru-RU"/>
        </w:rPr>
        <w:t>.</w:t>
      </w:r>
    </w:p>
    <w:p w:rsidR="00B840FA" w:rsidRDefault="00B840FA" w:rsidP="0019590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486AA6">
        <w:rPr>
          <w:rFonts w:ascii="Times New Roman" w:hAnsi="Times New Roman" w:cs="Times New Roman"/>
          <w:sz w:val="28"/>
          <w:szCs w:val="28"/>
          <w:lang w:eastAsia="ru-RU"/>
        </w:rPr>
        <w:t>По уровню развития экономики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можно отнести к депрессивным территориям. Особый режим функционирования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ограничивает права собственности на землю и недвижимое имущество, возможности в ведении хозяйственной и предпринимательской деятельности. На территории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предприятия осуществляют следующие виды экономической деятельности:</w:t>
      </w:r>
    </w:p>
    <w:p w:rsidR="00B840FA" w:rsidRPr="00486AA6" w:rsidRDefault="00B840FA" w:rsidP="00195901">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Pr="00E3030B">
        <w:rPr>
          <w:rFonts w:ascii="Times New Roman" w:hAnsi="Times New Roman" w:cs="Times New Roman"/>
          <w:sz w:val="28"/>
          <w:szCs w:val="28"/>
          <w:lang w:eastAsia="ru-RU"/>
        </w:rPr>
        <w:t>редоставление</w:t>
      </w:r>
      <w:r>
        <w:rPr>
          <w:rFonts w:ascii="Times New Roman" w:hAnsi="Times New Roman" w:cs="Times New Roman"/>
          <w:sz w:val="28"/>
          <w:szCs w:val="28"/>
          <w:lang w:eastAsia="ru-RU"/>
        </w:rPr>
        <w:t xml:space="preserve"> бытовых </w:t>
      </w:r>
      <w:r w:rsidRPr="00E3030B">
        <w:rPr>
          <w:rFonts w:ascii="Times New Roman" w:hAnsi="Times New Roman" w:cs="Times New Roman"/>
          <w:sz w:val="28"/>
          <w:szCs w:val="28"/>
          <w:lang w:eastAsia="ru-RU"/>
        </w:rPr>
        <w:t>услуг</w:t>
      </w:r>
      <w:r>
        <w:rPr>
          <w:rFonts w:ascii="Times New Roman" w:hAnsi="Times New Roman" w:cs="Times New Roman"/>
          <w:sz w:val="28"/>
          <w:szCs w:val="28"/>
          <w:lang w:eastAsia="ru-RU"/>
        </w:rPr>
        <w:t xml:space="preserve"> населению (</w:t>
      </w:r>
      <w:r w:rsidRPr="00E3030B">
        <w:rPr>
          <w:rFonts w:ascii="Times New Roman" w:hAnsi="Times New Roman" w:cs="Times New Roman"/>
          <w:sz w:val="28"/>
          <w:szCs w:val="28"/>
          <w:lang w:eastAsia="ru-RU"/>
        </w:rPr>
        <w:t>парикмахерски</w:t>
      </w:r>
      <w:r>
        <w:rPr>
          <w:rFonts w:ascii="Times New Roman" w:hAnsi="Times New Roman" w:cs="Times New Roman"/>
          <w:sz w:val="28"/>
          <w:szCs w:val="28"/>
          <w:lang w:eastAsia="ru-RU"/>
        </w:rPr>
        <w:t>е, косметологические салоны; с</w:t>
      </w:r>
      <w:r w:rsidRPr="00E3030B">
        <w:rPr>
          <w:rFonts w:ascii="Times New Roman" w:hAnsi="Times New Roman" w:cs="Times New Roman"/>
          <w:sz w:val="28"/>
          <w:szCs w:val="28"/>
          <w:lang w:eastAsia="ru-RU"/>
        </w:rPr>
        <w:t>тирка и химическая чистка текстильных и меховых изделий</w:t>
      </w:r>
      <w:r w:rsidRPr="00486AA6">
        <w:rPr>
          <w:rFonts w:ascii="Times New Roman" w:hAnsi="Times New Roman" w:cs="Times New Roman"/>
          <w:sz w:val="28"/>
          <w:szCs w:val="28"/>
          <w:lang w:eastAsia="ru-RU"/>
        </w:rPr>
        <w:t>;</w:t>
      </w:r>
      <w:r w:rsidRPr="00E3030B">
        <w:t xml:space="preserve"> </w:t>
      </w:r>
      <w:r>
        <w:rPr>
          <w:rFonts w:ascii="Times New Roman" w:hAnsi="Times New Roman" w:cs="Times New Roman"/>
          <w:sz w:val="28"/>
          <w:szCs w:val="28"/>
          <w:lang w:eastAsia="ru-RU"/>
        </w:rPr>
        <w:t>р</w:t>
      </w:r>
      <w:r w:rsidRPr="00E3030B">
        <w:rPr>
          <w:rFonts w:ascii="Times New Roman" w:hAnsi="Times New Roman" w:cs="Times New Roman"/>
          <w:sz w:val="28"/>
          <w:szCs w:val="28"/>
          <w:lang w:eastAsia="ru-RU"/>
        </w:rPr>
        <w:t>емонт одежды и текстильных изделий</w:t>
      </w:r>
      <w:r>
        <w:rPr>
          <w:rFonts w:ascii="Times New Roman" w:hAnsi="Times New Roman" w:cs="Times New Roman"/>
          <w:sz w:val="28"/>
          <w:szCs w:val="28"/>
          <w:lang w:eastAsia="ru-RU"/>
        </w:rPr>
        <w:t>);</w:t>
      </w:r>
    </w:p>
    <w:p w:rsidR="00B840FA" w:rsidRPr="00486AA6" w:rsidRDefault="00B840FA" w:rsidP="00195901">
      <w:pPr>
        <w:tabs>
          <w:tab w:val="left" w:pos="70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снабжение</w:t>
      </w:r>
      <w:r w:rsidRPr="00486AA6">
        <w:rPr>
          <w:rFonts w:ascii="Times New Roman" w:hAnsi="Times New Roman" w:cs="Times New Roman"/>
          <w:sz w:val="28"/>
          <w:szCs w:val="28"/>
        </w:rPr>
        <w:t xml:space="preserve"> электрической энергией, газом и </w:t>
      </w:r>
      <w:r>
        <w:rPr>
          <w:rFonts w:ascii="Times New Roman" w:hAnsi="Times New Roman" w:cs="Times New Roman"/>
          <w:sz w:val="28"/>
          <w:szCs w:val="28"/>
        </w:rPr>
        <w:t>теплоносителем</w:t>
      </w:r>
      <w:r w:rsidRPr="00486AA6">
        <w:rPr>
          <w:rFonts w:ascii="Times New Roman" w:hAnsi="Times New Roman" w:cs="Times New Roman"/>
          <w:sz w:val="28"/>
          <w:szCs w:val="28"/>
        </w:rPr>
        <w:t>; кондиционирование воздуха;</w:t>
      </w:r>
    </w:p>
    <w:p w:rsidR="00B840FA" w:rsidRDefault="00B840FA" w:rsidP="00195901">
      <w:pPr>
        <w:tabs>
          <w:tab w:val="left" w:pos="708"/>
        </w:tabs>
        <w:spacing w:after="0" w:line="240" w:lineRule="auto"/>
        <w:ind w:firstLine="709"/>
        <w:jc w:val="both"/>
        <w:rPr>
          <w:rFonts w:ascii="Times New Roman" w:hAnsi="Times New Roman" w:cs="Times New Roman"/>
          <w:sz w:val="28"/>
          <w:szCs w:val="28"/>
        </w:rPr>
      </w:pPr>
      <w:r w:rsidRPr="00486AA6">
        <w:rPr>
          <w:rFonts w:ascii="Times New Roman" w:hAnsi="Times New Roman" w:cs="Times New Roman"/>
          <w:sz w:val="28"/>
          <w:szCs w:val="28"/>
        </w:rPr>
        <w:t>- водоснабжение</w:t>
      </w:r>
      <w:r>
        <w:rPr>
          <w:rFonts w:ascii="Times New Roman" w:hAnsi="Times New Roman" w:cs="Times New Roman"/>
          <w:sz w:val="28"/>
          <w:szCs w:val="28"/>
        </w:rPr>
        <w:t>,</w:t>
      </w:r>
      <w:r w:rsidRPr="00486AA6">
        <w:rPr>
          <w:rFonts w:ascii="Times New Roman" w:hAnsi="Times New Roman" w:cs="Times New Roman"/>
          <w:sz w:val="28"/>
          <w:szCs w:val="28"/>
        </w:rPr>
        <w:t xml:space="preserve"> водоотведение, организация сбора и утилизация отходов, деятель</w:t>
      </w:r>
      <w:r>
        <w:rPr>
          <w:rFonts w:ascii="Times New Roman" w:hAnsi="Times New Roman" w:cs="Times New Roman"/>
          <w:sz w:val="28"/>
          <w:szCs w:val="28"/>
        </w:rPr>
        <w:t>ность по ликвидации загрязнений;</w:t>
      </w:r>
    </w:p>
    <w:p w:rsidR="00B840FA" w:rsidRPr="00486AA6" w:rsidRDefault="00B840FA" w:rsidP="00731A8E">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деятельность в сфере телекоммуникаций.</w:t>
      </w:r>
    </w:p>
    <w:p w:rsidR="00B840FA" w:rsidRPr="00486AA6" w:rsidRDefault="00B840FA" w:rsidP="00195901">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lang w:eastAsia="ru-RU"/>
        </w:rPr>
      </w:pPr>
      <w:r w:rsidRPr="00486AA6">
        <w:rPr>
          <w:rFonts w:ascii="Times New Roman" w:hAnsi="Times New Roman" w:cs="Times New Roman"/>
          <w:color w:val="000000"/>
          <w:sz w:val="28"/>
          <w:szCs w:val="28"/>
          <w:shd w:val="clear" w:color="auto" w:fill="FFFFFF"/>
          <w:lang w:eastAsia="ru-RU"/>
        </w:rPr>
        <w:t xml:space="preserve">Жилищно-коммунальное хозяйство было и остается первоочередной по важности и значимости сферой деятельности органов местного </w:t>
      </w:r>
      <w:r w:rsidRPr="00486AA6">
        <w:rPr>
          <w:rFonts w:ascii="Times New Roman" w:hAnsi="Times New Roman" w:cs="Times New Roman"/>
          <w:color w:val="000000"/>
          <w:sz w:val="28"/>
          <w:szCs w:val="28"/>
          <w:shd w:val="clear" w:color="auto" w:fill="FFFFFF"/>
          <w:lang w:eastAsia="ru-RU"/>
        </w:rPr>
        <w:lastRenderedPageBreak/>
        <w:t>самоуправления. Главным направлением деятельности жилищно-коммунальной сферы по</w:t>
      </w:r>
      <w:r>
        <w:rPr>
          <w:rFonts w:ascii="Times New Roman" w:hAnsi="Times New Roman" w:cs="Times New Roman"/>
          <w:color w:val="000000"/>
          <w:sz w:val="28"/>
          <w:szCs w:val="28"/>
          <w:shd w:val="clear" w:color="auto" w:fill="FFFFFF"/>
          <w:lang w:eastAsia="ru-RU"/>
        </w:rPr>
        <w:t>-</w:t>
      </w:r>
      <w:r w:rsidRPr="00486AA6">
        <w:rPr>
          <w:rFonts w:ascii="Times New Roman" w:hAnsi="Times New Roman" w:cs="Times New Roman"/>
          <w:color w:val="000000"/>
          <w:sz w:val="28"/>
          <w:szCs w:val="28"/>
          <w:shd w:val="clear" w:color="auto" w:fill="FFFFFF"/>
          <w:lang w:eastAsia="ru-RU"/>
        </w:rPr>
        <w:t>прежнему является создание комфортных условий проживания граждан, предоставление качественных жилищно-коммунальных услуг населению.</w:t>
      </w:r>
      <w:r>
        <w:rPr>
          <w:rFonts w:ascii="Times New Roman" w:hAnsi="Times New Roman" w:cs="Times New Roman"/>
          <w:color w:val="000000"/>
          <w:sz w:val="28"/>
          <w:szCs w:val="28"/>
          <w:shd w:val="clear" w:color="auto" w:fill="FFFFFF"/>
          <w:lang w:eastAsia="ru-RU"/>
        </w:rPr>
        <w:t xml:space="preserve"> </w:t>
      </w:r>
      <w:r w:rsidRPr="00C50365">
        <w:rPr>
          <w:rFonts w:ascii="Times New Roman" w:hAnsi="Times New Roman" w:cs="Times New Roman"/>
          <w:color w:val="000000"/>
          <w:sz w:val="28"/>
          <w:szCs w:val="28"/>
          <w:highlight w:val="yellow"/>
          <w:shd w:val="clear" w:color="auto" w:fill="FFFFFF"/>
          <w:lang w:eastAsia="ru-RU"/>
        </w:rPr>
        <w:t>Единственной организацией, работающей на территории городского округа в сфере жилищно-коммунального хозяйства, является МУП ЖКХ «Кедр».</w:t>
      </w:r>
    </w:p>
    <w:p w:rsidR="00B840FA" w:rsidRPr="00486AA6" w:rsidRDefault="00B840FA" w:rsidP="00195901">
      <w:pPr>
        <w:tabs>
          <w:tab w:val="left" w:pos="8460"/>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eastAsia="ru-RU"/>
        </w:rPr>
      </w:pPr>
      <w:r w:rsidRPr="00C50365">
        <w:rPr>
          <w:rFonts w:ascii="Times New Roman" w:hAnsi="Times New Roman" w:cs="Times New Roman"/>
          <w:sz w:val="28"/>
          <w:szCs w:val="28"/>
          <w:highlight w:val="yellow"/>
          <w:shd w:val="clear" w:color="auto" w:fill="FFFFFF"/>
          <w:lang w:eastAsia="ru-RU"/>
        </w:rPr>
        <w:t>МУП ЖКХ «Кедр» обеспечивает</w:t>
      </w:r>
      <w:r w:rsidRPr="00486AA6">
        <w:rPr>
          <w:rFonts w:ascii="Times New Roman" w:hAnsi="Times New Roman" w:cs="Times New Roman"/>
          <w:sz w:val="28"/>
          <w:szCs w:val="28"/>
          <w:shd w:val="clear" w:color="auto" w:fill="FFFFFF"/>
          <w:lang w:eastAsia="ru-RU"/>
        </w:rPr>
        <w:t xml:space="preserve"> население, предприятия и учреждения городского округа ЗАТО С</w:t>
      </w:r>
      <w:r>
        <w:rPr>
          <w:rFonts w:ascii="Times New Roman" w:hAnsi="Times New Roman" w:cs="Times New Roman"/>
          <w:sz w:val="28"/>
          <w:szCs w:val="28"/>
          <w:shd w:val="clear" w:color="auto" w:fill="FFFFFF"/>
          <w:lang w:eastAsia="ru-RU"/>
        </w:rPr>
        <w:t>вободный</w:t>
      </w:r>
      <w:r w:rsidRPr="00486AA6">
        <w:rPr>
          <w:rFonts w:ascii="Times New Roman" w:hAnsi="Times New Roman" w:cs="Times New Roman"/>
          <w:sz w:val="28"/>
          <w:szCs w:val="28"/>
          <w:shd w:val="clear" w:color="auto" w:fill="FFFFFF"/>
          <w:lang w:eastAsia="ru-RU"/>
        </w:rPr>
        <w:t xml:space="preserve"> услугами по теплоснабжению, водоснабжению и водоотведению, услугами по содержанию и обслуживанию жилищного фонда городского округа ЗАТО С</w:t>
      </w:r>
      <w:r>
        <w:rPr>
          <w:rFonts w:ascii="Times New Roman" w:hAnsi="Times New Roman" w:cs="Times New Roman"/>
          <w:sz w:val="28"/>
          <w:szCs w:val="28"/>
          <w:shd w:val="clear" w:color="auto" w:fill="FFFFFF"/>
          <w:lang w:eastAsia="ru-RU"/>
        </w:rPr>
        <w:t>вободный</w:t>
      </w:r>
      <w:r w:rsidRPr="00486AA6">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lang w:eastAsia="ru-RU"/>
        </w:rPr>
        <w:t xml:space="preserve">организует </w:t>
      </w:r>
      <w:r w:rsidRPr="00486AA6">
        <w:rPr>
          <w:rFonts w:ascii="Times New Roman" w:hAnsi="Times New Roman" w:cs="Times New Roman"/>
          <w:sz w:val="28"/>
          <w:szCs w:val="28"/>
          <w:shd w:val="clear" w:color="auto" w:fill="FFFFFF"/>
          <w:lang w:eastAsia="ru-RU"/>
        </w:rPr>
        <w:t>вывоз твердых бытовых отходов.</w:t>
      </w:r>
    </w:p>
    <w:p w:rsidR="00B840FA" w:rsidRPr="00486AA6" w:rsidRDefault="00B840FA" w:rsidP="00195901">
      <w:pPr>
        <w:spacing w:after="0" w:line="240" w:lineRule="auto"/>
        <w:ind w:firstLine="709"/>
        <w:jc w:val="both"/>
        <w:rPr>
          <w:rFonts w:ascii="Times New Roman" w:hAnsi="Times New Roman" w:cs="Times New Roman"/>
          <w:sz w:val="28"/>
          <w:szCs w:val="28"/>
          <w:lang w:eastAsia="ru-RU"/>
        </w:rPr>
      </w:pPr>
      <w:r w:rsidRPr="00486AA6">
        <w:rPr>
          <w:rFonts w:ascii="Times New Roman" w:hAnsi="Times New Roman" w:cs="Times New Roman"/>
          <w:sz w:val="28"/>
          <w:szCs w:val="28"/>
          <w:lang w:eastAsia="ru-RU"/>
        </w:rPr>
        <w:t>В муниципальную собственность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из федеральной собственности Министерства обороны Российской Федерации переданы объекты коммунального и социально-бытового назначения без финансового обеспечения их капитального ремонта, модернизации и текущего содержания, в </w:t>
      </w:r>
      <w:r w:rsidRPr="00C50365">
        <w:rPr>
          <w:rFonts w:ascii="Times New Roman" w:hAnsi="Times New Roman" w:cs="Times New Roman"/>
          <w:sz w:val="28"/>
          <w:szCs w:val="28"/>
          <w:highlight w:val="yellow"/>
          <w:lang w:eastAsia="ru-RU"/>
        </w:rPr>
        <w:t>том числе 2 котельные, очистные сооружения и сети канализации, 10 артезианских скважин, 27 трансформаторных подстанций и 1 ЦРП, 2 Дома культуры, 44 многоквартирных жилых дома</w:t>
      </w:r>
      <w:r w:rsidRPr="00966E3B">
        <w:rPr>
          <w:rFonts w:ascii="Times New Roman" w:hAnsi="Times New Roman" w:cs="Times New Roman"/>
          <w:sz w:val="28"/>
          <w:szCs w:val="28"/>
          <w:lang w:eastAsia="ru-RU"/>
        </w:rPr>
        <w:t xml:space="preserve"> и т.д.</w:t>
      </w:r>
    </w:p>
    <w:p w:rsidR="00B840FA" w:rsidRPr="00486AA6" w:rsidRDefault="00B840FA" w:rsidP="00195901">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486AA6">
        <w:rPr>
          <w:rFonts w:ascii="Times New Roman" w:hAnsi="Times New Roman" w:cs="Times New Roman"/>
          <w:color w:val="000000"/>
          <w:sz w:val="28"/>
          <w:szCs w:val="28"/>
          <w:lang w:eastAsia="ru-RU"/>
        </w:rPr>
        <w:t xml:space="preserve">Состояние принятых в муниципальную собственность объектов характеризуется как удовлетворительное, но устаревшее, средний износ составляет </w:t>
      </w:r>
      <w:r w:rsidRPr="00C50365">
        <w:rPr>
          <w:rFonts w:ascii="Times New Roman" w:hAnsi="Times New Roman" w:cs="Times New Roman"/>
          <w:color w:val="000000"/>
          <w:sz w:val="28"/>
          <w:szCs w:val="28"/>
          <w:highlight w:val="yellow"/>
          <w:lang w:eastAsia="ru-RU"/>
        </w:rPr>
        <w:t>65-70%</w:t>
      </w:r>
      <w:r w:rsidRPr="00486AA6">
        <w:rPr>
          <w:rFonts w:ascii="Times New Roman" w:hAnsi="Times New Roman" w:cs="Times New Roman"/>
          <w:color w:val="000000"/>
          <w:sz w:val="28"/>
          <w:szCs w:val="28"/>
          <w:lang w:eastAsia="ru-RU"/>
        </w:rPr>
        <w:t xml:space="preserve"> и неудовлетворяющее современным требованиям безопасности и энергоэффективности. </w:t>
      </w:r>
    </w:p>
    <w:p w:rsidR="00B840FA" w:rsidRPr="00486AA6" w:rsidRDefault="00B840FA" w:rsidP="00195901">
      <w:pPr>
        <w:tabs>
          <w:tab w:val="left" w:pos="8460"/>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eastAsia="ru-RU"/>
        </w:rPr>
      </w:pPr>
      <w:r w:rsidRPr="00C50365">
        <w:rPr>
          <w:rFonts w:ascii="Times New Roman" w:hAnsi="Times New Roman" w:cs="Times New Roman"/>
          <w:sz w:val="28"/>
          <w:szCs w:val="28"/>
          <w:highlight w:val="yellow"/>
          <w:shd w:val="clear" w:color="auto" w:fill="FFFFFF"/>
          <w:lang w:eastAsia="ru-RU"/>
        </w:rPr>
        <w:t>Объем промышленного производства МУП ЖКХ «Кедр»  составил 93,4 млн. рублей, что на 7,5% больше по  сравнению с 2005 годом</w:t>
      </w:r>
      <w:r w:rsidRPr="00966E3B">
        <w:rPr>
          <w:rFonts w:ascii="Times New Roman" w:hAnsi="Times New Roman" w:cs="Times New Roman"/>
          <w:sz w:val="28"/>
          <w:szCs w:val="28"/>
          <w:shd w:val="clear" w:color="auto" w:fill="FFFFFF"/>
          <w:lang w:eastAsia="ru-RU"/>
        </w:rPr>
        <w:t>.</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486AA6">
        <w:rPr>
          <w:rFonts w:ascii="Times New Roman" w:hAnsi="Times New Roman" w:cs="Times New Roman"/>
          <w:sz w:val="28"/>
          <w:szCs w:val="28"/>
          <w:lang w:eastAsia="ru-RU"/>
        </w:rPr>
        <w:t>Среди проблем МУП ЖКХ</w:t>
      </w:r>
      <w:r>
        <w:rPr>
          <w:rFonts w:ascii="Times New Roman" w:hAnsi="Times New Roman" w:cs="Times New Roman"/>
          <w:sz w:val="28"/>
          <w:szCs w:val="28"/>
          <w:lang w:eastAsia="ru-RU"/>
        </w:rPr>
        <w:t xml:space="preserve"> «Кедр»</w:t>
      </w:r>
      <w:r w:rsidRPr="00486AA6">
        <w:rPr>
          <w:rFonts w:ascii="Times New Roman" w:hAnsi="Times New Roman" w:cs="Times New Roman"/>
          <w:sz w:val="28"/>
          <w:szCs w:val="28"/>
          <w:lang w:eastAsia="ru-RU"/>
        </w:rPr>
        <w:t xml:space="preserve"> следует отметить:</w:t>
      </w:r>
      <w:r>
        <w:rPr>
          <w:rFonts w:ascii="Times New Roman" w:hAnsi="Times New Roman" w:cs="Times New Roman"/>
          <w:sz w:val="28"/>
          <w:szCs w:val="28"/>
          <w:lang w:eastAsia="ru-RU"/>
        </w:rPr>
        <w:t xml:space="preserve"> </w:t>
      </w:r>
      <w:r w:rsidRPr="00486AA6">
        <w:rPr>
          <w:rFonts w:ascii="Times New Roman" w:hAnsi="Times New Roman" w:cs="Times New Roman"/>
          <w:sz w:val="28"/>
          <w:szCs w:val="28"/>
          <w:lang w:eastAsia="ru-RU"/>
        </w:rPr>
        <w:t>низкий уровень платежно</w:t>
      </w:r>
      <w:r w:rsidRPr="00195901">
        <w:rPr>
          <w:rFonts w:ascii="Times New Roman" w:hAnsi="Times New Roman" w:cs="Times New Roman"/>
          <w:sz w:val="28"/>
          <w:szCs w:val="28"/>
          <w:lang w:eastAsia="ru-RU"/>
        </w:rPr>
        <w:t>й дисциплины населения  и организаций за потребленные услуги, и, как следствие, высокая задолженность самого предприятия перед поставщиками топливно-энергетических ресурсов.</w:t>
      </w:r>
    </w:p>
    <w:p w:rsidR="00B840FA" w:rsidRPr="00C50365" w:rsidRDefault="00B840FA" w:rsidP="00195901">
      <w:pPr>
        <w:spacing w:after="0" w:line="240" w:lineRule="auto"/>
        <w:ind w:firstLine="708"/>
        <w:jc w:val="both"/>
        <w:rPr>
          <w:rFonts w:ascii="Times New Roman" w:hAnsi="Times New Roman" w:cs="Times New Roman"/>
          <w:sz w:val="28"/>
          <w:szCs w:val="28"/>
          <w:highlight w:val="yellow"/>
          <w:lang w:eastAsia="ru-RU"/>
        </w:rPr>
      </w:pPr>
      <w:r w:rsidRPr="00C50365">
        <w:rPr>
          <w:rFonts w:ascii="Times New Roman" w:hAnsi="Times New Roman" w:cs="Times New Roman"/>
          <w:sz w:val="28"/>
          <w:szCs w:val="28"/>
          <w:highlight w:val="yellow"/>
          <w:lang w:eastAsia="ru-RU"/>
        </w:rPr>
        <w:t>По состоянию на июнь 2018 года МУП ЖКХ «Кедр» имеет просроченную задолженность перед поставщиками за поставленные энергетические ресурсы:</w:t>
      </w:r>
    </w:p>
    <w:p w:rsidR="00B840FA" w:rsidRPr="00C50365" w:rsidRDefault="00B840FA" w:rsidP="00195901">
      <w:pPr>
        <w:spacing w:after="0" w:line="240" w:lineRule="auto"/>
        <w:ind w:firstLine="708"/>
        <w:jc w:val="both"/>
        <w:rPr>
          <w:rFonts w:ascii="Times New Roman" w:hAnsi="Times New Roman" w:cs="Times New Roman"/>
          <w:sz w:val="28"/>
          <w:szCs w:val="28"/>
          <w:highlight w:val="yellow"/>
          <w:lang w:eastAsia="ru-RU"/>
        </w:rPr>
      </w:pPr>
      <w:r w:rsidRPr="00C50365">
        <w:rPr>
          <w:rFonts w:ascii="Times New Roman" w:hAnsi="Times New Roman" w:cs="Times New Roman"/>
          <w:sz w:val="28"/>
          <w:szCs w:val="28"/>
          <w:highlight w:val="yellow"/>
          <w:lang w:eastAsia="ru-RU"/>
        </w:rPr>
        <w:t>АО «Уралсевергаз» - 99,866 млн.руб.</w:t>
      </w:r>
    </w:p>
    <w:p w:rsidR="00B840FA" w:rsidRPr="00C50365" w:rsidRDefault="00B840FA" w:rsidP="00195901">
      <w:pPr>
        <w:spacing w:after="0" w:line="240" w:lineRule="auto"/>
        <w:ind w:firstLine="708"/>
        <w:jc w:val="both"/>
        <w:rPr>
          <w:rFonts w:ascii="Times New Roman" w:hAnsi="Times New Roman" w:cs="Times New Roman"/>
          <w:sz w:val="28"/>
          <w:szCs w:val="28"/>
          <w:highlight w:val="yellow"/>
          <w:lang w:eastAsia="ru-RU"/>
        </w:rPr>
      </w:pPr>
      <w:r w:rsidRPr="00C50365">
        <w:rPr>
          <w:rFonts w:ascii="Times New Roman" w:hAnsi="Times New Roman" w:cs="Times New Roman"/>
          <w:sz w:val="28"/>
          <w:szCs w:val="28"/>
          <w:highlight w:val="yellow"/>
          <w:lang w:eastAsia="ru-RU"/>
        </w:rPr>
        <w:t>Свердловский филиал АО «ЭнергосбытПлюс» - 49,135 млн.руб.</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C50365">
        <w:rPr>
          <w:rFonts w:ascii="Times New Roman" w:hAnsi="Times New Roman" w:cs="Times New Roman"/>
          <w:sz w:val="28"/>
          <w:szCs w:val="28"/>
          <w:highlight w:val="yellow"/>
          <w:lang w:eastAsia="ru-RU"/>
        </w:rPr>
        <w:t>Другие поставщики – 17,537 млн.руб.</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Малое предпринимательство как наиболее мобильный сектор экономики способствует формированию сбалансированной рыночной структуры экономики и конкурентной среды, налогооблагаемой базы для бюджетов всех уровней, снижает уровень безработицы, обеспечивает занятость населения, насыщает рынок разнообразными товарами и услугами.</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Малое предпринимательство городского округа ЗАТО Свободный представлено в сфере потребительского рынка. Такие отрасли как торговля, транспорт, общественное питание полностью состоят из частных предприятий.</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 xml:space="preserve">Общественное питание представлено </w:t>
      </w:r>
      <w:r w:rsidRPr="00C50365">
        <w:rPr>
          <w:rFonts w:ascii="Times New Roman" w:hAnsi="Times New Roman" w:cs="Times New Roman"/>
          <w:sz w:val="28"/>
          <w:szCs w:val="28"/>
          <w:highlight w:val="yellow"/>
          <w:lang w:eastAsia="ru-RU"/>
        </w:rPr>
        <w:t xml:space="preserve">3 субъектами, торговля - 35 субъектами, предоставление услуг населению – 4 субъектами, из них МУП </w:t>
      </w:r>
      <w:r w:rsidRPr="00C50365">
        <w:rPr>
          <w:rFonts w:ascii="Times New Roman" w:hAnsi="Times New Roman" w:cs="Times New Roman"/>
          <w:sz w:val="28"/>
          <w:szCs w:val="28"/>
          <w:highlight w:val="yellow"/>
          <w:lang w:eastAsia="ru-RU"/>
        </w:rPr>
        <w:lastRenderedPageBreak/>
        <w:t>бытового обслуживания населения «Сервис», предоставляющее широкий спектр бытовых услуг.</w:t>
      </w:r>
    </w:p>
    <w:p w:rsidR="00B840FA" w:rsidRPr="00ED1492"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В последние годы</w:t>
      </w:r>
      <w:r w:rsidRPr="00ED1492">
        <w:rPr>
          <w:rFonts w:ascii="Times New Roman" w:hAnsi="Times New Roman" w:cs="Times New Roman"/>
          <w:sz w:val="28"/>
          <w:szCs w:val="28"/>
          <w:lang w:eastAsia="ru-RU"/>
        </w:rPr>
        <w:t xml:space="preserve"> на территории городского округа ЗАТО Свободный появилась тенденция к сокращению числа субъектов малого предпринимательства.</w:t>
      </w:r>
    </w:p>
    <w:p w:rsidR="00B840FA" w:rsidRDefault="00B840FA" w:rsidP="00195901">
      <w:pPr>
        <w:spacing w:after="0" w:line="240" w:lineRule="auto"/>
        <w:ind w:firstLine="708"/>
        <w:jc w:val="both"/>
        <w:rPr>
          <w:rFonts w:ascii="Times New Roman" w:hAnsi="Times New Roman" w:cs="Times New Roman"/>
          <w:sz w:val="28"/>
          <w:szCs w:val="28"/>
          <w:lang w:eastAsia="ru-RU"/>
        </w:rPr>
      </w:pPr>
      <w:r w:rsidRPr="00ED56A0">
        <w:rPr>
          <w:rFonts w:ascii="Times New Roman" w:hAnsi="Times New Roman" w:cs="Times New Roman"/>
          <w:sz w:val="28"/>
          <w:szCs w:val="28"/>
          <w:lang w:eastAsia="ru-RU"/>
        </w:rPr>
        <w:t xml:space="preserve">По состоянию на </w:t>
      </w:r>
      <w:r w:rsidRPr="00C50365">
        <w:rPr>
          <w:rFonts w:ascii="Times New Roman" w:hAnsi="Times New Roman" w:cs="Times New Roman"/>
          <w:sz w:val="28"/>
          <w:szCs w:val="28"/>
          <w:highlight w:val="yellow"/>
          <w:lang w:eastAsia="ru-RU"/>
        </w:rPr>
        <w:t>01.01.2005 в территориальном разделе городского округа ЗАТО Свободный статистического регистра было зарегистрировано 109 индивидуальных предпринимателей и 15 малых предприятий, по состоянию на 01.01.2014 – 101 и 16 соответственно, по состоянию на 01.01.2015 – 89 и 13 соответственно. В настоящее время можно выделить группу активных предпринимателей в количестве 42 субъектов.</w:t>
      </w:r>
    </w:p>
    <w:p w:rsidR="00B840FA" w:rsidRPr="00D414B3" w:rsidRDefault="00B840FA" w:rsidP="00195901">
      <w:pPr>
        <w:spacing w:after="0" w:line="240" w:lineRule="auto"/>
        <w:ind w:firstLine="708"/>
        <w:jc w:val="both"/>
        <w:rPr>
          <w:rFonts w:ascii="Times New Roman" w:hAnsi="Times New Roman" w:cs="Times New Roman"/>
          <w:sz w:val="28"/>
          <w:szCs w:val="28"/>
        </w:rPr>
      </w:pPr>
      <w:r w:rsidRPr="00D414B3">
        <w:rPr>
          <w:rFonts w:ascii="Times New Roman" w:hAnsi="Times New Roman" w:cs="Times New Roman"/>
          <w:sz w:val="28"/>
          <w:szCs w:val="28"/>
        </w:rPr>
        <w:t xml:space="preserve">Основными приоритетами бюджета округа являются безусловное исполнение всех социальных обязательств, </w:t>
      </w:r>
      <w:r w:rsidRPr="00C50365">
        <w:rPr>
          <w:rFonts w:ascii="Times New Roman" w:hAnsi="Times New Roman" w:cs="Times New Roman"/>
          <w:sz w:val="28"/>
          <w:szCs w:val="28"/>
          <w:highlight w:val="yellow"/>
        </w:rPr>
        <w:t>реализация «майских» указов</w:t>
      </w:r>
      <w:r w:rsidRPr="00D414B3">
        <w:rPr>
          <w:rFonts w:ascii="Times New Roman" w:hAnsi="Times New Roman" w:cs="Times New Roman"/>
          <w:sz w:val="28"/>
          <w:szCs w:val="28"/>
        </w:rPr>
        <w:t xml:space="preserve"> Президента Российской Федерации, выполнение поручений Губернатора Свердловской области.</w:t>
      </w:r>
    </w:p>
    <w:p w:rsidR="00B840FA" w:rsidRDefault="00B840FA" w:rsidP="00195901">
      <w:pPr>
        <w:tabs>
          <w:tab w:val="left" w:pos="540"/>
          <w:tab w:val="left" w:pos="7371"/>
        </w:tabs>
        <w:spacing w:after="0" w:line="240" w:lineRule="auto"/>
        <w:ind w:firstLine="709"/>
        <w:jc w:val="both"/>
        <w:rPr>
          <w:rFonts w:ascii="Times New Roman" w:hAnsi="Times New Roman" w:cs="Times New Roman"/>
          <w:sz w:val="28"/>
          <w:szCs w:val="28"/>
        </w:rPr>
      </w:pPr>
      <w:r w:rsidRPr="00D414B3">
        <w:rPr>
          <w:rFonts w:ascii="Times New Roman" w:hAnsi="Times New Roman" w:cs="Times New Roman"/>
          <w:sz w:val="28"/>
          <w:szCs w:val="28"/>
        </w:rPr>
        <w:t>Главной задачей, которая решается в процессе исполнения бюджета, повышение собственных  доходов, результативности бюджетных расходов и оптимизация управления бюджетными средствами.</w:t>
      </w:r>
    </w:p>
    <w:p w:rsidR="00B840FA" w:rsidRDefault="00B840FA" w:rsidP="00503D04">
      <w:pPr>
        <w:tabs>
          <w:tab w:val="left" w:pos="540"/>
          <w:tab w:val="left" w:pos="7371"/>
        </w:tabs>
        <w:spacing w:after="0" w:line="240" w:lineRule="auto"/>
        <w:ind w:firstLine="709"/>
        <w:jc w:val="both"/>
        <w:rPr>
          <w:rFonts w:ascii="Times New Roman" w:hAnsi="Times New Roman" w:cs="Times New Roman"/>
          <w:sz w:val="28"/>
          <w:szCs w:val="28"/>
          <w:lang w:eastAsia="ru-RU"/>
        </w:rPr>
      </w:pPr>
    </w:p>
    <w:p w:rsidR="00B840FA" w:rsidRPr="00FD73FC" w:rsidRDefault="00B840FA" w:rsidP="00FD73FC">
      <w:pPr>
        <w:pStyle w:val="Default"/>
        <w:shd w:val="clear" w:color="auto" w:fill="00B0F0"/>
        <w:spacing w:after="0" w:line="240" w:lineRule="auto"/>
        <w:jc w:val="center"/>
        <w:rPr>
          <w:rFonts w:ascii="Times New Roman" w:hAnsi="Times New Roman" w:cs="Times New Roman"/>
          <w:color w:val="FFFFFF"/>
          <w:sz w:val="28"/>
          <w:szCs w:val="28"/>
          <w:lang w:eastAsia="ru-RU"/>
        </w:rPr>
      </w:pPr>
      <w:r w:rsidRPr="00FD73FC">
        <w:rPr>
          <w:rFonts w:ascii="Times New Roman" w:hAnsi="Times New Roman" w:cs="Times New Roman"/>
          <w:color w:val="FFFFFF"/>
          <w:sz w:val="28"/>
          <w:szCs w:val="28"/>
          <w:lang w:eastAsia="ru-RU"/>
        </w:rPr>
        <w:t>2.5. Научный потенциал</w:t>
      </w:r>
    </w:p>
    <w:p w:rsidR="00B840FA" w:rsidRDefault="00B840FA" w:rsidP="00BA2CB6">
      <w:pPr>
        <w:suppressAutoHyphen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территории  городского округа отсутствуют образовательные организации, предоставляющие среднее специальное и высшее образование. Отсутствуют научно-технические центры и предприятия, работающие в сфере высоких технологий.</w:t>
      </w:r>
    </w:p>
    <w:p w:rsidR="00B840FA" w:rsidRPr="00FD73FC" w:rsidRDefault="00B840FA" w:rsidP="00FD73FC">
      <w:pPr>
        <w:keepNext/>
        <w:keepLines/>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2.6. Агропромышленный потенциал</w:t>
      </w:r>
    </w:p>
    <w:p w:rsidR="00B840FA" w:rsidRDefault="00B840FA" w:rsidP="0008231B">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8"/>
          <w:szCs w:val="28"/>
          <w:lang w:eastAsia="ru-RU"/>
        </w:rPr>
        <w:t xml:space="preserve">На территории  городского округа отсутствуют организации, предоставляющие </w:t>
      </w:r>
      <w:r>
        <w:rPr>
          <w:rFonts w:ascii="Times New Roman" w:hAnsi="Times New Roman" w:cs="Times New Roman"/>
          <w:sz w:val="28"/>
          <w:szCs w:val="28"/>
        </w:rPr>
        <w:t xml:space="preserve">агропромышленный комплекс. </w:t>
      </w:r>
    </w:p>
    <w:p w:rsidR="00B840FA" w:rsidRDefault="00B840FA" w:rsidP="006D14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Сельское хозяйство округа не развито  в связи с тем, что  з</w:t>
      </w:r>
      <w:r w:rsidRPr="006D1430">
        <w:rPr>
          <w:rFonts w:ascii="Times New Roman" w:hAnsi="Times New Roman" w:cs="Times New Roman"/>
          <w:sz w:val="28"/>
          <w:szCs w:val="28"/>
        </w:rPr>
        <w:t xml:space="preserve">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B840FA" w:rsidRPr="006D1430" w:rsidRDefault="00B840FA" w:rsidP="006D1430">
      <w:pPr>
        <w:spacing w:after="0" w:line="240" w:lineRule="auto"/>
        <w:ind w:firstLine="708"/>
        <w:jc w:val="both"/>
        <w:rPr>
          <w:rFonts w:ascii="Times New Roman" w:hAnsi="Times New Roman" w:cs="Times New Roman"/>
          <w:sz w:val="28"/>
          <w:szCs w:val="28"/>
        </w:rPr>
      </w:pPr>
    </w:p>
    <w:p w:rsidR="00B840FA" w:rsidRPr="00FD73FC" w:rsidRDefault="00B840FA" w:rsidP="00FD73FC">
      <w:pPr>
        <w:keepNext/>
        <w:keepLines/>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2.7. Инвестиционный потенциал</w:t>
      </w:r>
    </w:p>
    <w:p w:rsidR="00B840FA" w:rsidRDefault="00B840FA" w:rsidP="0084370E">
      <w:pPr>
        <w:suppressAutoHyphen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Инвестиционный потенциал в городском округе ЗАТО Свободный не представлен.</w:t>
      </w:r>
    </w:p>
    <w:p w:rsidR="00B840FA" w:rsidRDefault="00B840FA" w:rsidP="0084370E">
      <w:pPr>
        <w:suppressAutoHyphens/>
        <w:spacing w:after="0" w:line="240" w:lineRule="auto"/>
        <w:ind w:firstLine="567"/>
        <w:jc w:val="both"/>
        <w:rPr>
          <w:rFonts w:ascii="Times New Roman" w:hAnsi="Times New Roman" w:cs="Times New Roman"/>
          <w:sz w:val="28"/>
          <w:szCs w:val="28"/>
          <w:lang w:eastAsia="ru-RU"/>
        </w:rPr>
      </w:pPr>
    </w:p>
    <w:p w:rsidR="00B840FA" w:rsidRPr="00FD73FC" w:rsidRDefault="00B840FA" w:rsidP="00FD73FC">
      <w:pPr>
        <w:keepNext/>
        <w:keepLines/>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2.8. Транспортно-логистический потенциал</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Внешние грузовые и пассажирские перевозки на территории городского округа ЗАТО Свободный осуществляются автомобильным и железнодорожным транспортом.</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Автомобильные дороги местного значения находятся в удовлетворительном состоянии за счет осуществления мероприятий по содержанию дорог, выполняемых в рамках муниципального контракта. Ежегодно из средств местного бюджета на содержание автомобильных дорог </w:t>
      </w:r>
      <w:r w:rsidRPr="00E62781">
        <w:rPr>
          <w:rFonts w:ascii="Times New Roman" w:hAnsi="Times New Roman" w:cs="Times New Roman"/>
          <w:sz w:val="28"/>
          <w:szCs w:val="28"/>
        </w:rPr>
        <w:lastRenderedPageBreak/>
        <w:t xml:space="preserve">выделяется: </w:t>
      </w:r>
      <w:r w:rsidRPr="00C50365">
        <w:rPr>
          <w:rFonts w:ascii="Times New Roman" w:hAnsi="Times New Roman" w:cs="Times New Roman"/>
          <w:sz w:val="28"/>
          <w:szCs w:val="28"/>
          <w:highlight w:val="yellow"/>
        </w:rPr>
        <w:t>в 2016 году – 2460,00 тыс.руб., в 2017 году – 2460,00 тыс.руб., в 2018 году – 3385,761 тыс.руб</w:t>
      </w:r>
      <w:r w:rsidRPr="00E62781">
        <w:rPr>
          <w:rFonts w:ascii="Times New Roman" w:hAnsi="Times New Roman" w:cs="Times New Roman"/>
          <w:sz w:val="28"/>
          <w:szCs w:val="28"/>
        </w:rPr>
        <w:t xml:space="preserve">.   </w:t>
      </w:r>
    </w:p>
    <w:p w:rsidR="00B840FA" w:rsidRPr="00E62781" w:rsidRDefault="00B840FA" w:rsidP="00E62781">
      <w:pPr>
        <w:spacing w:after="0" w:line="240" w:lineRule="auto"/>
        <w:ind w:firstLine="708"/>
        <w:jc w:val="both"/>
        <w:rPr>
          <w:rFonts w:ascii="Times New Roman" w:hAnsi="Times New Roman" w:cs="Times New Roman"/>
          <w:sz w:val="28"/>
          <w:szCs w:val="28"/>
        </w:rPr>
      </w:pPr>
      <w:r w:rsidRPr="00E62781">
        <w:rPr>
          <w:rFonts w:ascii="Times New Roman" w:hAnsi="Times New Roman" w:cs="Times New Roman"/>
          <w:sz w:val="28"/>
          <w:szCs w:val="28"/>
        </w:rPr>
        <w:t xml:space="preserve">Земельные участки, на которых расположены автомобильные дороги местного значения,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B840FA" w:rsidRPr="00E62781" w:rsidRDefault="00B840FA" w:rsidP="00E62781">
      <w:pPr>
        <w:spacing w:after="0" w:line="240" w:lineRule="auto"/>
        <w:ind w:firstLine="709"/>
        <w:jc w:val="both"/>
        <w:rPr>
          <w:rFonts w:ascii="Times New Roman" w:hAnsi="Times New Roman" w:cs="Times New Roman"/>
          <w:i/>
          <w:iCs/>
          <w:sz w:val="28"/>
          <w:szCs w:val="28"/>
        </w:rPr>
      </w:pPr>
    </w:p>
    <w:p w:rsidR="00B840FA" w:rsidRPr="00E62781" w:rsidRDefault="00B840FA" w:rsidP="00E62781">
      <w:pPr>
        <w:spacing w:after="0" w:line="240" w:lineRule="auto"/>
        <w:ind w:firstLine="709"/>
        <w:jc w:val="center"/>
        <w:rPr>
          <w:rFonts w:ascii="Times New Roman" w:hAnsi="Times New Roman" w:cs="Times New Roman"/>
          <w:i/>
          <w:iCs/>
          <w:sz w:val="28"/>
          <w:szCs w:val="28"/>
        </w:rPr>
      </w:pPr>
      <w:r w:rsidRPr="00E62781">
        <w:rPr>
          <w:rFonts w:ascii="Times New Roman" w:hAnsi="Times New Roman" w:cs="Times New Roman"/>
          <w:i/>
          <w:iCs/>
          <w:sz w:val="28"/>
          <w:szCs w:val="28"/>
        </w:rPr>
        <w:t>Железнодорожный  транспорт</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Вдоль юго–западной (в направлении на г. Нижний Тагил)  и северо – восточной частей (в направлении на г. Верхняя и Нижняя Салда, г. Алапаевск, пос. Басьяновский) городского округа ЗАТО Свободный проходит магистральная железнодорожная линия.        </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От данной линии отходят тупиковые железнодорожные ветки в </w:t>
      </w:r>
      <w:r>
        <w:rPr>
          <w:rFonts w:ascii="Times New Roman" w:hAnsi="Times New Roman" w:cs="Times New Roman"/>
          <w:sz w:val="28"/>
          <w:szCs w:val="28"/>
        </w:rPr>
        <w:t>пгт. Свободный</w:t>
      </w:r>
      <w:r w:rsidRPr="00E62781">
        <w:rPr>
          <w:rFonts w:ascii="Times New Roman" w:hAnsi="Times New Roman" w:cs="Times New Roman"/>
          <w:sz w:val="28"/>
          <w:szCs w:val="28"/>
        </w:rPr>
        <w:t xml:space="preserve"> (для обслуживания военных объектов) и к населенному пункту улица Зеленая (для обслуживания котельной).</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Основные остановочные пункты располагаются на границе с округом:  «пос. Ива» и «Ост. пункт  33 км».</w:t>
      </w:r>
    </w:p>
    <w:p w:rsidR="00B840FA" w:rsidRPr="00E62781" w:rsidRDefault="00B840FA" w:rsidP="00E62781">
      <w:pPr>
        <w:spacing w:after="0" w:line="240" w:lineRule="auto"/>
        <w:ind w:firstLine="709"/>
        <w:jc w:val="both"/>
        <w:rPr>
          <w:rFonts w:ascii="Times New Roman" w:hAnsi="Times New Roman" w:cs="Times New Roman"/>
          <w:sz w:val="28"/>
          <w:szCs w:val="28"/>
        </w:rPr>
      </w:pPr>
    </w:p>
    <w:p w:rsidR="00B840FA" w:rsidRPr="00E62781" w:rsidRDefault="00B840FA" w:rsidP="00E62781">
      <w:pPr>
        <w:spacing w:after="0" w:line="240" w:lineRule="auto"/>
        <w:ind w:firstLine="709"/>
        <w:jc w:val="center"/>
        <w:rPr>
          <w:rFonts w:ascii="Times New Roman" w:hAnsi="Times New Roman" w:cs="Times New Roman"/>
          <w:i/>
          <w:iCs/>
          <w:sz w:val="28"/>
          <w:szCs w:val="28"/>
        </w:rPr>
      </w:pPr>
      <w:r w:rsidRPr="00E62781">
        <w:rPr>
          <w:rFonts w:ascii="Times New Roman" w:hAnsi="Times New Roman" w:cs="Times New Roman"/>
          <w:i/>
          <w:iCs/>
          <w:sz w:val="28"/>
          <w:szCs w:val="28"/>
        </w:rPr>
        <w:t>Автомобильный транспорт</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Вдоль всей территории округа (с юга на северо–восток) проходит автодорога  </w:t>
      </w:r>
      <w:r>
        <w:rPr>
          <w:rFonts w:ascii="Times New Roman" w:hAnsi="Times New Roman" w:cs="Times New Roman"/>
          <w:sz w:val="28"/>
          <w:szCs w:val="28"/>
        </w:rPr>
        <w:t xml:space="preserve">с асфальтовым покрытием </w:t>
      </w:r>
      <w:r w:rsidRPr="00E62781">
        <w:rPr>
          <w:rFonts w:ascii="Times New Roman" w:hAnsi="Times New Roman" w:cs="Times New Roman"/>
          <w:sz w:val="28"/>
          <w:szCs w:val="28"/>
        </w:rPr>
        <w:t xml:space="preserve">местного значения, соединяющая между собой населенные пункты городского округа ЗАТО Свободный: </w:t>
      </w:r>
      <w:r>
        <w:rPr>
          <w:rFonts w:ascii="Times New Roman" w:hAnsi="Times New Roman" w:cs="Times New Roman"/>
          <w:sz w:val="28"/>
          <w:szCs w:val="28"/>
        </w:rPr>
        <w:t>пгт. Свободный</w:t>
      </w:r>
      <w:r w:rsidRPr="00E62781">
        <w:rPr>
          <w:rFonts w:ascii="Times New Roman" w:hAnsi="Times New Roman" w:cs="Times New Roman"/>
          <w:sz w:val="28"/>
          <w:szCs w:val="28"/>
        </w:rPr>
        <w:t xml:space="preserve"> и ул. Зеленая.  В южном направлении дорога имеет выход на автомобильную дорогу, проходящую от города Нижний Тагил (через с. Покровское, д. Северная) до городов Верхняя и Нижняя Салда. В северо–восточном направлении автодорога  выходит на д. Малыгино, пос. Басьяновский и д. Бобровка.</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Общая протяженность автодорог  местного значения в границах округа – 40,40 км, с твердым покрытием – 9,60  км, с щебеночным покрытием – 30,80  км.</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Пассажирские перевозки населения осуществляются силами «ИП Колесников Е.И.» по маршрутам:</w:t>
      </w:r>
    </w:p>
    <w:p w:rsidR="00B840FA" w:rsidRPr="00E62781" w:rsidRDefault="00B840FA" w:rsidP="00E62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пгт. Свободный</w:t>
      </w:r>
      <w:r w:rsidRPr="00E62781">
        <w:rPr>
          <w:rFonts w:ascii="Times New Roman" w:hAnsi="Times New Roman" w:cs="Times New Roman"/>
          <w:sz w:val="28"/>
          <w:szCs w:val="28"/>
        </w:rPr>
        <w:t xml:space="preserve"> – г. Нижний Тагил </w:t>
      </w:r>
      <w:r>
        <w:rPr>
          <w:rFonts w:ascii="Times New Roman" w:hAnsi="Times New Roman" w:cs="Times New Roman"/>
          <w:sz w:val="28"/>
          <w:szCs w:val="28"/>
        </w:rPr>
        <w:t>и пгт. Свободный – г. Верхняя Салда</w:t>
      </w:r>
      <w:r w:rsidRPr="00E62781">
        <w:rPr>
          <w:rFonts w:ascii="Times New Roman" w:hAnsi="Times New Roman" w:cs="Times New Roman"/>
          <w:sz w:val="28"/>
          <w:szCs w:val="28"/>
        </w:rPr>
        <w:t>.</w:t>
      </w:r>
    </w:p>
    <w:p w:rsidR="00B840FA" w:rsidRPr="00E62781" w:rsidRDefault="00B840FA" w:rsidP="00E62781">
      <w:pPr>
        <w:spacing w:after="0" w:line="240" w:lineRule="auto"/>
        <w:ind w:firstLine="709"/>
        <w:rPr>
          <w:rFonts w:ascii="Times New Roman" w:hAnsi="Times New Roman" w:cs="Times New Roman"/>
          <w:sz w:val="28"/>
          <w:szCs w:val="28"/>
        </w:rPr>
      </w:pPr>
    </w:p>
    <w:p w:rsidR="00B840FA" w:rsidRDefault="00B840FA" w:rsidP="00E62781">
      <w:pPr>
        <w:spacing w:after="0" w:line="240" w:lineRule="auto"/>
        <w:ind w:firstLine="709"/>
        <w:jc w:val="center"/>
        <w:rPr>
          <w:rFonts w:ascii="Times New Roman" w:hAnsi="Times New Roman" w:cs="Times New Roman"/>
          <w:i/>
          <w:iCs/>
          <w:sz w:val="28"/>
          <w:szCs w:val="28"/>
        </w:rPr>
      </w:pPr>
      <w:r w:rsidRPr="00E62781">
        <w:rPr>
          <w:rFonts w:ascii="Times New Roman" w:hAnsi="Times New Roman" w:cs="Times New Roman"/>
          <w:i/>
          <w:iCs/>
          <w:sz w:val="28"/>
          <w:szCs w:val="28"/>
        </w:rPr>
        <w:t>Поселок Свободный</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Структура существующей улично–дорожной сети поселка представлена автомобильной дорогой местного значения (улица Лесная), главными улицами, основными и второстепенными улицами в жилой застройке и проездами. Связь поселка с близлежащими населенными пунктами осуществляется по автодороге в направлении г. Нижний Тагил и г. Верхняя  Салда.</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 xml:space="preserve">Ул. Спортивная связывает  </w:t>
      </w:r>
      <w:r>
        <w:rPr>
          <w:rFonts w:ascii="Times New Roman" w:hAnsi="Times New Roman" w:cs="Times New Roman"/>
          <w:sz w:val="28"/>
          <w:szCs w:val="28"/>
        </w:rPr>
        <w:t>пгт. Свободный</w:t>
      </w:r>
      <w:r w:rsidRPr="00B90BFA">
        <w:rPr>
          <w:rFonts w:ascii="Times New Roman" w:hAnsi="Times New Roman" w:cs="Times New Roman"/>
          <w:sz w:val="28"/>
          <w:szCs w:val="28"/>
        </w:rPr>
        <w:t xml:space="preserve"> с автодорогой местного значения улицей Лесной. </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 xml:space="preserve">Ул. Ленина (1,3 км) и ул. Неделина (1,4 км) являются главными улицами поселка и обеспечивают продольные связи. Ул. Ленина проходит вдоль </w:t>
      </w:r>
      <w:r w:rsidRPr="00B90BFA">
        <w:rPr>
          <w:rFonts w:ascii="Times New Roman" w:hAnsi="Times New Roman" w:cs="Times New Roman"/>
          <w:sz w:val="28"/>
          <w:szCs w:val="28"/>
        </w:rPr>
        <w:lastRenderedPageBreak/>
        <w:t xml:space="preserve">существующей среднеэтажной застройки, «Городской больницы </w:t>
      </w:r>
      <w:r>
        <w:rPr>
          <w:rFonts w:ascii="Times New Roman" w:hAnsi="Times New Roman" w:cs="Times New Roman"/>
          <w:sz w:val="28"/>
          <w:szCs w:val="28"/>
        </w:rPr>
        <w:t xml:space="preserve">городского округа </w:t>
      </w:r>
      <w:r w:rsidRPr="00B90BFA">
        <w:rPr>
          <w:rFonts w:ascii="Times New Roman" w:hAnsi="Times New Roman" w:cs="Times New Roman"/>
          <w:sz w:val="28"/>
          <w:szCs w:val="28"/>
        </w:rPr>
        <w:t xml:space="preserve"> ЗАТО Свободный»  от  ул. Кузнецова до ул. Бурденко.</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Основные жилые улицы являются поперечными связями поселка. С юга на север проходят улицы: ул. Кузнецова  (0,6 км), ул. Майского  (0,35 км), ул. Карбышева (0,35 км), ул. Космонавтов (0,35 км), ул. Свободы (0,5 км), ул. Российской армии (0,35 км), ул. Бурденко (0,35 км).</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Автомобильн</w:t>
      </w:r>
      <w:r>
        <w:rPr>
          <w:rFonts w:ascii="Times New Roman" w:hAnsi="Times New Roman" w:cs="Times New Roman"/>
          <w:sz w:val="28"/>
          <w:szCs w:val="28"/>
        </w:rPr>
        <w:t>ые</w:t>
      </w:r>
      <w:r w:rsidRPr="00B90BFA">
        <w:rPr>
          <w:rFonts w:ascii="Times New Roman" w:hAnsi="Times New Roman" w:cs="Times New Roman"/>
          <w:sz w:val="28"/>
          <w:szCs w:val="28"/>
        </w:rPr>
        <w:t xml:space="preserve"> дорог</w:t>
      </w:r>
      <w:r>
        <w:rPr>
          <w:rFonts w:ascii="Times New Roman" w:hAnsi="Times New Roman" w:cs="Times New Roman"/>
          <w:sz w:val="28"/>
          <w:szCs w:val="28"/>
        </w:rPr>
        <w:t>и</w:t>
      </w:r>
      <w:r w:rsidRPr="00B90BFA">
        <w:rPr>
          <w:rFonts w:ascii="Times New Roman" w:hAnsi="Times New Roman" w:cs="Times New Roman"/>
          <w:sz w:val="28"/>
          <w:szCs w:val="28"/>
        </w:rPr>
        <w:t xml:space="preserve"> местного значения име</w:t>
      </w:r>
      <w:r>
        <w:rPr>
          <w:rFonts w:ascii="Times New Roman" w:hAnsi="Times New Roman" w:cs="Times New Roman"/>
          <w:sz w:val="28"/>
          <w:szCs w:val="28"/>
        </w:rPr>
        <w:t>ю</w:t>
      </w:r>
      <w:r w:rsidRPr="00B90BFA">
        <w:rPr>
          <w:rFonts w:ascii="Times New Roman" w:hAnsi="Times New Roman" w:cs="Times New Roman"/>
          <w:sz w:val="28"/>
          <w:szCs w:val="28"/>
        </w:rPr>
        <w:t>т асфальтовое покрытие,  улицы и проезды поселка имеют бетонное покрытие.</w:t>
      </w:r>
    </w:p>
    <w:p w:rsidR="00B840FA" w:rsidRDefault="00B840FA" w:rsidP="00E62781">
      <w:pPr>
        <w:spacing w:after="0" w:line="240" w:lineRule="auto"/>
        <w:ind w:firstLine="709"/>
        <w:jc w:val="both"/>
        <w:rPr>
          <w:rFonts w:ascii="Times New Roman" w:hAnsi="Times New Roman" w:cs="Times New Roman"/>
          <w:sz w:val="28"/>
          <w:szCs w:val="28"/>
          <w:lang w:eastAsia="ru-RU"/>
        </w:rPr>
      </w:pPr>
      <w:r w:rsidRPr="00B90BFA">
        <w:rPr>
          <w:rFonts w:ascii="Times New Roman" w:hAnsi="Times New Roman" w:cs="Times New Roman"/>
          <w:sz w:val="28"/>
          <w:szCs w:val="28"/>
          <w:lang w:eastAsia="ru-RU"/>
        </w:rPr>
        <w:t>Аэропортов общего пользования в округе не</w:t>
      </w:r>
      <w:r>
        <w:rPr>
          <w:rFonts w:ascii="Times New Roman" w:hAnsi="Times New Roman" w:cs="Times New Roman"/>
          <w:sz w:val="28"/>
          <w:szCs w:val="28"/>
          <w:lang w:eastAsia="ru-RU"/>
        </w:rPr>
        <w:t xml:space="preserve"> имеется</w:t>
      </w:r>
      <w:r w:rsidRPr="00B90BFA">
        <w:rPr>
          <w:rFonts w:ascii="Times New Roman" w:hAnsi="Times New Roman" w:cs="Times New Roman"/>
          <w:sz w:val="28"/>
          <w:szCs w:val="28"/>
          <w:lang w:eastAsia="ru-RU"/>
        </w:rPr>
        <w:t>. Находящ</w:t>
      </w:r>
      <w:r>
        <w:rPr>
          <w:rFonts w:ascii="Times New Roman" w:hAnsi="Times New Roman" w:cs="Times New Roman"/>
          <w:sz w:val="28"/>
          <w:szCs w:val="28"/>
          <w:lang w:eastAsia="ru-RU"/>
        </w:rPr>
        <w:t>ая</w:t>
      </w:r>
      <w:r w:rsidRPr="00B90BFA">
        <w:rPr>
          <w:rFonts w:ascii="Times New Roman" w:hAnsi="Times New Roman" w:cs="Times New Roman"/>
          <w:sz w:val="28"/>
          <w:szCs w:val="28"/>
          <w:lang w:eastAsia="ru-RU"/>
        </w:rPr>
        <w:t>ся на</w:t>
      </w:r>
      <w:r>
        <w:rPr>
          <w:rFonts w:ascii="Times New Roman" w:hAnsi="Times New Roman" w:cs="Times New Roman"/>
          <w:sz w:val="28"/>
          <w:szCs w:val="28"/>
          <w:lang w:eastAsia="ru-RU"/>
        </w:rPr>
        <w:t xml:space="preserve"> территории муниципалитета вертолётная площадка имеет ведомственное подчинение и используется только по спецназначению. </w:t>
      </w:r>
    </w:p>
    <w:p w:rsidR="00B840FA" w:rsidRDefault="00B840FA" w:rsidP="0084511E">
      <w:pPr>
        <w:spacing w:after="0" w:line="240" w:lineRule="auto"/>
        <w:ind w:firstLine="709"/>
        <w:jc w:val="both"/>
        <w:rPr>
          <w:rFonts w:ascii="Times New Roman" w:hAnsi="Times New Roman" w:cs="Times New Roman"/>
          <w:sz w:val="28"/>
          <w:szCs w:val="28"/>
          <w:lang w:eastAsia="ru-RU"/>
        </w:rPr>
      </w:pPr>
    </w:p>
    <w:p w:rsidR="00B840FA" w:rsidRPr="00FD73FC" w:rsidRDefault="00B840FA" w:rsidP="00FD73FC">
      <w:pPr>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lang w:eastAsia="ru-RU"/>
        </w:rPr>
        <w:t xml:space="preserve">2.9. </w:t>
      </w:r>
      <w:r w:rsidRPr="00FD73FC">
        <w:rPr>
          <w:rFonts w:ascii="Times New Roman" w:hAnsi="Times New Roman" w:cs="Times New Roman"/>
          <w:color w:val="FFFFFF"/>
          <w:sz w:val="28"/>
          <w:szCs w:val="28"/>
        </w:rPr>
        <w:t xml:space="preserve">Социальное и культурно-бытовое обслуживания </w:t>
      </w:r>
    </w:p>
    <w:p w:rsidR="00B840FA" w:rsidRDefault="00B840FA" w:rsidP="008D00B2">
      <w:pPr>
        <w:pStyle w:val="21"/>
        <w:spacing w:after="0" w:line="240" w:lineRule="auto"/>
        <w:jc w:val="both"/>
        <w:rPr>
          <w:sz w:val="28"/>
          <w:szCs w:val="28"/>
        </w:rPr>
      </w:pPr>
      <w:r>
        <w:rPr>
          <w:sz w:val="28"/>
          <w:szCs w:val="28"/>
        </w:rPr>
        <w:t>Округ в целом, характеризуется достаточной обеспеченностью учреждениями дополнительного, дошкольного и среднего образования, медицины, культуры, связи, бытового и социального обслуживания населения, магазинами продовольственных и промышленных товаров, многофункциональным центром.</w:t>
      </w:r>
      <w:r w:rsidRPr="00DC4481">
        <w:rPr>
          <w:sz w:val="28"/>
          <w:szCs w:val="28"/>
        </w:rPr>
        <w:t xml:space="preserve"> </w:t>
      </w:r>
      <w:r>
        <w:rPr>
          <w:sz w:val="28"/>
          <w:szCs w:val="28"/>
        </w:rPr>
        <w:t xml:space="preserve">Имеется острая необходимость в строительстве спортивных объектов (ФОК, </w:t>
      </w:r>
      <w:r w:rsidRPr="00C50365">
        <w:rPr>
          <w:sz w:val="28"/>
          <w:szCs w:val="28"/>
          <w:highlight w:val="yellow"/>
        </w:rPr>
        <w:t>стадион</w:t>
      </w:r>
      <w:r>
        <w:rPr>
          <w:sz w:val="28"/>
          <w:szCs w:val="28"/>
        </w:rPr>
        <w:t xml:space="preserve">), </w:t>
      </w:r>
      <w:r w:rsidRPr="00C50365">
        <w:rPr>
          <w:sz w:val="28"/>
          <w:szCs w:val="28"/>
          <w:highlight w:val="yellow"/>
        </w:rPr>
        <w:t>реконструкции и капитальном ремонте кровли   МБУК  Дворец культуры «Свободный»,</w:t>
      </w:r>
      <w:r>
        <w:rPr>
          <w:sz w:val="28"/>
          <w:szCs w:val="28"/>
        </w:rPr>
        <w:t xml:space="preserve"> установке  в зрительном зале  современного оборудования для организации показа кинофильмов.</w:t>
      </w:r>
    </w:p>
    <w:p w:rsidR="00B840FA" w:rsidRDefault="00B840FA" w:rsidP="008D00B2">
      <w:pPr>
        <w:pStyle w:val="21"/>
        <w:spacing w:after="0" w:line="240" w:lineRule="auto"/>
        <w:jc w:val="both"/>
        <w:rPr>
          <w:sz w:val="28"/>
          <w:szCs w:val="28"/>
        </w:rPr>
      </w:pPr>
    </w:p>
    <w:p w:rsidR="00B840FA" w:rsidRPr="00FD73FC" w:rsidRDefault="00B840FA" w:rsidP="00FD73FC">
      <w:pPr>
        <w:shd w:val="clear" w:color="auto" w:fill="00B0F0"/>
        <w:spacing w:after="0" w:line="240" w:lineRule="auto"/>
        <w:ind w:firstLine="709"/>
        <w:jc w:val="center"/>
        <w:rPr>
          <w:rFonts w:ascii="Times New Roman" w:hAnsi="Times New Roman" w:cs="Times New Roman"/>
          <w:i/>
          <w:iCs/>
          <w:color w:val="FFFFFF"/>
          <w:sz w:val="28"/>
          <w:szCs w:val="28"/>
          <w:lang w:eastAsia="ru-RU"/>
        </w:rPr>
      </w:pPr>
      <w:r w:rsidRPr="00FD73FC">
        <w:rPr>
          <w:rFonts w:ascii="Times New Roman" w:hAnsi="Times New Roman" w:cs="Times New Roman"/>
          <w:i/>
          <w:iCs/>
          <w:color w:val="FFFFFF"/>
          <w:sz w:val="28"/>
          <w:szCs w:val="28"/>
        </w:rPr>
        <w:t xml:space="preserve">2.9.1 </w:t>
      </w:r>
      <w:r w:rsidRPr="00FD73FC">
        <w:rPr>
          <w:rFonts w:ascii="Times New Roman" w:hAnsi="Times New Roman" w:cs="Times New Roman"/>
          <w:i/>
          <w:iCs/>
          <w:color w:val="FFFFFF"/>
          <w:sz w:val="28"/>
          <w:szCs w:val="28"/>
          <w:lang w:eastAsia="ru-RU"/>
        </w:rPr>
        <w:t>Образование</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На территории городского округа ЗАТО Свободный функционирует 7 образовательных организаций:</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дошкольное образовательное учреждение «Детский сад № 17 «Алёнушка»;</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дошкольное образовательное учреждение «Детский сад «Солнышко»;</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общеобразовательное учреждение «Средняя школа № 25»;</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учреждение дополнительного образования «Детская музыкальная школа»;</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учреждение дополнительного образования  «Детско-юношеская спортивная школа»;</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казенное  учреждение дополнительного образования  Станция юных техников;</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учреждение дополнительного образования Центр детского творчества «Калейдоскоп».</w:t>
      </w:r>
    </w:p>
    <w:p w:rsidR="00B840FA" w:rsidRPr="00695D17" w:rsidRDefault="00B840FA" w:rsidP="001348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695D17">
        <w:rPr>
          <w:rFonts w:ascii="Times New Roman" w:hAnsi="Times New Roman" w:cs="Times New Roman"/>
          <w:sz w:val="28"/>
          <w:szCs w:val="28"/>
        </w:rPr>
        <w:t xml:space="preserve"> марте 2017 года введено в эксплуатацию новое здание муниципального бюджетного дошкольного образовательного учреждения «Детский сад «Солнышко» на 160 мест. Проведена большая работа по набору персонала, все педагогические работники имеют профессиональное образование либо переподготовку на право ведения профессиональной деятельности в сфере </w:t>
      </w:r>
      <w:r w:rsidRPr="00695D17">
        <w:rPr>
          <w:rFonts w:ascii="Times New Roman" w:hAnsi="Times New Roman" w:cs="Times New Roman"/>
          <w:sz w:val="28"/>
          <w:szCs w:val="28"/>
        </w:rPr>
        <w:lastRenderedPageBreak/>
        <w:t>дошкольного образования, младшие воспитатели также имеют допуск к работе по профессии.</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В муниципальных дошкольных образовательных организациях городского округа ЗАТО Свободный функционируют группы общеразвивающей направленности, реализующих основную общеобразовательную программу - про</w:t>
      </w:r>
      <w:r>
        <w:rPr>
          <w:rFonts w:ascii="Times New Roman" w:hAnsi="Times New Roman" w:cs="Times New Roman"/>
          <w:sz w:val="28"/>
          <w:szCs w:val="28"/>
        </w:rPr>
        <w:t>грамму дошкольного образования.</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Образовательные программы дошкольного образования разработаны в соответствии с федеральным государственным образовательным стандартом дошкольного образования, образовательный процесс включает в себя гибкое содержание и педагогические технологии, обеспечивающие индивидуальное, личностно-ориентированное развитие воспитанника. Для организации практической помощи детям старшего дошкольного возраста с фонетическими, фонетико-фонематическими нарушениями речи в штате муниципальных дошкольных образовательных организаций городского округа ЗАТО Свободный работает учитель-логопед.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В муниципальных дошкольных образовательных организациях городского округа ЗАТО Свободный созданы благоприятные условия для обеспечения всестороннего развития личности ребенка, комфортности пребывания его в дошкольной организации, организовано четырехразовое питание, в соответствии с примерным 10-ти дневным меню, согласованным с органами </w:t>
      </w:r>
      <w:r>
        <w:rPr>
          <w:rFonts w:ascii="Times New Roman" w:hAnsi="Times New Roman" w:cs="Times New Roman"/>
          <w:sz w:val="28"/>
          <w:szCs w:val="28"/>
        </w:rPr>
        <w:t>Роспотребнадзора</w:t>
      </w:r>
      <w:r w:rsidRPr="00695D17">
        <w:rPr>
          <w:rFonts w:ascii="Times New Roman" w:hAnsi="Times New Roman" w:cs="Times New Roman"/>
          <w:sz w:val="28"/>
          <w:szCs w:val="28"/>
        </w:rPr>
        <w:t>.</w:t>
      </w:r>
    </w:p>
    <w:p w:rsidR="00B840FA" w:rsidRPr="00C50365" w:rsidRDefault="00B840FA" w:rsidP="00134870">
      <w:pPr>
        <w:spacing w:after="0" w:line="240" w:lineRule="auto"/>
        <w:ind w:firstLine="567"/>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 xml:space="preserve">На начало 2017/2018 учебного года на территории городского округа ЗАТО Свободный  в МБОУ "СШ № 25" обучался 971 обучающийся, из которых на ступенях: </w:t>
      </w:r>
    </w:p>
    <w:p w:rsidR="00B840FA" w:rsidRPr="00C50365" w:rsidRDefault="00B840FA" w:rsidP="00134870">
      <w:pPr>
        <w:spacing w:after="0" w:line="240" w:lineRule="auto"/>
        <w:ind w:firstLine="567"/>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 начального общего образования: 466 человек;</w:t>
      </w:r>
    </w:p>
    <w:p w:rsidR="00B840FA" w:rsidRPr="00C50365" w:rsidRDefault="00B840FA" w:rsidP="00134870">
      <w:pPr>
        <w:spacing w:after="0" w:line="240" w:lineRule="auto"/>
        <w:ind w:firstLine="567"/>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 основного общего образования: 420 человек;</w:t>
      </w:r>
    </w:p>
    <w:p w:rsidR="00B840FA" w:rsidRPr="00C50365" w:rsidRDefault="00B840FA" w:rsidP="00134870">
      <w:pPr>
        <w:spacing w:after="0" w:line="240" w:lineRule="auto"/>
        <w:ind w:firstLine="567"/>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 среднего общего образования: 85 человек.</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C50365">
        <w:rPr>
          <w:rFonts w:ascii="Times New Roman" w:hAnsi="Times New Roman" w:cs="Times New Roman"/>
          <w:sz w:val="28"/>
          <w:szCs w:val="28"/>
          <w:highlight w:val="yellow"/>
        </w:rPr>
        <w:t>Из-за нехватки учебных аудиторий 316 обучающихся 2, 6 и 7 классов обучаются во вторую смену, что составляет 32,5 от общего числа обучающихся.</w:t>
      </w:r>
      <w:r w:rsidRPr="00695D17">
        <w:rPr>
          <w:rFonts w:ascii="Times New Roman" w:hAnsi="Times New Roman" w:cs="Times New Roman"/>
          <w:sz w:val="28"/>
          <w:szCs w:val="28"/>
        </w:rPr>
        <w:t xml:space="preserve">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Во исполнение поручения Президента Российской Федерации (в части обеспечения обучения в одну смену для всех учащихся к 2025 году) на территории городского округа ЗАТО Свободный существует потребность в строительстве нового здания общеобразовательной организации на 500 мест.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В </w:t>
      </w:r>
      <w:r w:rsidRPr="00C50365">
        <w:rPr>
          <w:rFonts w:ascii="Times New Roman" w:hAnsi="Times New Roman" w:cs="Times New Roman"/>
          <w:sz w:val="28"/>
          <w:szCs w:val="28"/>
          <w:highlight w:val="yellow"/>
        </w:rPr>
        <w:t>2017/2018 учебном году</w:t>
      </w:r>
      <w:r w:rsidRPr="00695D17">
        <w:rPr>
          <w:rFonts w:ascii="Times New Roman" w:hAnsi="Times New Roman" w:cs="Times New Roman"/>
          <w:sz w:val="28"/>
          <w:szCs w:val="28"/>
        </w:rPr>
        <w:t xml:space="preserve"> в МБОУ "СШ № 25" обучается 70 обучающихся, завершающих освоение общеобразовательных программ основного общего образования и 35 обучающихся, завершающих освоение общеобразовательных программ среднего общего образования.</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Большое внимание на территории городского округа ЗАТО Свободный уделяется развитию системы дополнительного образования. Деятельность организаций дополнительного образования направлена на всестороннее выполнение социально-педагогических функций по реализации прав каждого ребенка на творческое и физическое развитие, социальную адаптацию, получение навыков здорового образа жизни и профессионального самоопределения обучающихся с учетом их личностных образовательных интересов и потребностей.</w:t>
      </w:r>
    </w:p>
    <w:p w:rsidR="00B840FA"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lastRenderedPageBreak/>
        <w:t xml:space="preserve">В соответствии  с Указом Президента Российской Федерации к 2020 году процент охвата детей в возрасте от 5 до 18 лет дополнительным образованием должен составлять не менее 75 %.  </w:t>
      </w:r>
      <w:r w:rsidRPr="00C50365">
        <w:rPr>
          <w:rFonts w:ascii="Times New Roman" w:hAnsi="Times New Roman" w:cs="Times New Roman"/>
          <w:sz w:val="28"/>
          <w:szCs w:val="28"/>
          <w:highlight w:val="yellow"/>
        </w:rPr>
        <w:t>По состоянию на 01.01.2018 г. охват детей в возрасте от 5 до 18 лет дополнительным образованием на территории городского округа ЗАТО Свободный составляет около 80%.</w:t>
      </w:r>
      <w:r w:rsidRPr="00695D17">
        <w:rPr>
          <w:rFonts w:ascii="Times New Roman" w:hAnsi="Times New Roman" w:cs="Times New Roman"/>
          <w:sz w:val="28"/>
          <w:szCs w:val="28"/>
        </w:rPr>
        <w:t xml:space="preserve">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Главной проблемой развития дополнительного образования на территории городского округа ЗАТО Свободный является нехватка учебных помещений. Решение данной проблемы позволит открыть большее количество новых направлений с привлечением большего количество детей и взрослых.</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Во всех муниципальных образовательных организациях городского округа ЗАТО Свободный продолжают развиваться процессы информатизации: программное обеспечение соответствует современным требованиям, образовательные организации городского округа ЗАТО Свободный публикуют информацию в сети Интернет, используется информационная система управления – электронный документооборот.</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Развивается материально-техническая база муниципальных образовательных организаций, ориентированная на требования новых образовательных стандартов, производится пополнение фондов библиотек.</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C50365">
        <w:rPr>
          <w:rFonts w:ascii="Times New Roman" w:hAnsi="Times New Roman" w:cs="Times New Roman"/>
          <w:sz w:val="28"/>
          <w:szCs w:val="28"/>
          <w:highlight w:val="yellow"/>
        </w:rPr>
        <w:t>Улучшены санитарные условия организации образовательного процесса, предупреждение групповой заболеваемости детей в эпидемический период, снижение групповых и вспышечных инфекционных заболеваний, внедряются современные технологии физического воспитания; повышается качество оснащения спортивных объектов, что улучшило условия для оздоровления учащихся.</w:t>
      </w:r>
      <w:r w:rsidRPr="00695D17">
        <w:rPr>
          <w:rFonts w:ascii="Times New Roman" w:hAnsi="Times New Roman" w:cs="Times New Roman"/>
          <w:sz w:val="28"/>
          <w:szCs w:val="28"/>
        </w:rPr>
        <w:t xml:space="preserve"> </w:t>
      </w:r>
    </w:p>
    <w:p w:rsidR="00B840FA"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Таким образом, система образования городского округа ЗАТО Свободный ориентирована на обеспечение возможности получения образования, отвечающего требованиям  современной инновационной экономики, формирование гармоничной, высоконравственной, социально адаптированной, конкурентоспособной, мобильной личности, создание условий для ее самореализации.</w:t>
      </w:r>
    </w:p>
    <w:p w:rsidR="00B840FA" w:rsidRPr="00695D17" w:rsidRDefault="00B840FA" w:rsidP="00134870">
      <w:pPr>
        <w:spacing w:after="0" w:line="240" w:lineRule="auto"/>
        <w:ind w:firstLine="567"/>
        <w:jc w:val="both"/>
        <w:rPr>
          <w:rFonts w:ascii="Times New Roman" w:hAnsi="Times New Roman" w:cs="Times New Roman"/>
          <w:sz w:val="28"/>
          <w:szCs w:val="28"/>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2.9.2 Культура</w:t>
      </w:r>
    </w:p>
    <w:p w:rsidR="00B840FA" w:rsidRPr="004A3F80" w:rsidRDefault="00B840FA" w:rsidP="00C943CD">
      <w:pPr>
        <w:pStyle w:val="3b"/>
        <w:ind w:firstLine="360"/>
        <w:jc w:val="both"/>
        <w:rPr>
          <w:rFonts w:ascii="Times New Roman" w:hAnsi="Times New Roman" w:cs="Times New Roman"/>
          <w:sz w:val="28"/>
          <w:szCs w:val="28"/>
        </w:rPr>
      </w:pPr>
      <w:r w:rsidRPr="00B47566">
        <w:rPr>
          <w:rFonts w:ascii="Times New Roman" w:hAnsi="Times New Roman" w:cs="Times New Roman"/>
          <w:sz w:val="28"/>
          <w:szCs w:val="28"/>
        </w:rPr>
        <w:t xml:space="preserve">На территории городского округа </w:t>
      </w:r>
      <w:r>
        <w:rPr>
          <w:rFonts w:ascii="Times New Roman" w:hAnsi="Times New Roman" w:cs="Times New Roman"/>
          <w:sz w:val="28"/>
          <w:szCs w:val="28"/>
        </w:rPr>
        <w:t xml:space="preserve">ЗАТО Свободный </w:t>
      </w:r>
      <w:r w:rsidRPr="00B47566">
        <w:rPr>
          <w:rFonts w:ascii="Times New Roman" w:hAnsi="Times New Roman" w:cs="Times New Roman"/>
          <w:sz w:val="28"/>
          <w:szCs w:val="28"/>
        </w:rPr>
        <w:t>функционирует единственное муници</w:t>
      </w:r>
      <w:r>
        <w:rPr>
          <w:rFonts w:ascii="Times New Roman" w:hAnsi="Times New Roman" w:cs="Times New Roman"/>
          <w:sz w:val="28"/>
          <w:szCs w:val="28"/>
        </w:rPr>
        <w:t>пальное бюджетное учреждение культуры Дворец культуры «Свободный» (ранее Дом культуры Российской Армии)</w:t>
      </w:r>
      <w:r w:rsidRPr="00B47566">
        <w:rPr>
          <w:rFonts w:ascii="Times New Roman" w:hAnsi="Times New Roman" w:cs="Times New Roman"/>
          <w:sz w:val="28"/>
          <w:szCs w:val="28"/>
        </w:rPr>
        <w:t xml:space="preserve">, переданное в 2012 году в муниципальную собственность Министерством обороны Российской Федерации. </w:t>
      </w:r>
      <w:r>
        <w:rPr>
          <w:rFonts w:ascii="Times New Roman" w:hAnsi="Times New Roman" w:cs="Times New Roman"/>
          <w:sz w:val="28"/>
          <w:szCs w:val="28"/>
        </w:rPr>
        <w:t xml:space="preserve">На протяжении </w:t>
      </w:r>
      <w:r w:rsidRPr="004A3F80">
        <w:rPr>
          <w:rFonts w:ascii="Times New Roman" w:hAnsi="Times New Roman" w:cs="Times New Roman"/>
          <w:sz w:val="28"/>
          <w:szCs w:val="28"/>
        </w:rPr>
        <w:t xml:space="preserve">предыдущих лет проведена огромная работа по </w:t>
      </w:r>
      <w:r>
        <w:rPr>
          <w:rFonts w:ascii="Times New Roman" w:hAnsi="Times New Roman" w:cs="Times New Roman"/>
          <w:sz w:val="28"/>
          <w:szCs w:val="28"/>
        </w:rPr>
        <w:t xml:space="preserve">восстановлению </w:t>
      </w:r>
      <w:r w:rsidRPr="004A3F80">
        <w:rPr>
          <w:rFonts w:ascii="Times New Roman" w:hAnsi="Times New Roman" w:cs="Times New Roman"/>
          <w:sz w:val="28"/>
          <w:szCs w:val="28"/>
        </w:rPr>
        <w:t xml:space="preserve"> здания</w:t>
      </w:r>
      <w:r>
        <w:rPr>
          <w:rFonts w:ascii="Times New Roman" w:hAnsi="Times New Roman" w:cs="Times New Roman"/>
          <w:sz w:val="28"/>
          <w:szCs w:val="28"/>
        </w:rPr>
        <w:t>.</w:t>
      </w:r>
      <w:r w:rsidRPr="00B7737A">
        <w:rPr>
          <w:rFonts w:ascii="Times New Roman" w:hAnsi="Times New Roman" w:cs="Times New Roman"/>
          <w:sz w:val="28"/>
          <w:szCs w:val="28"/>
        </w:rPr>
        <w:t xml:space="preserve"> </w:t>
      </w:r>
      <w:r w:rsidRPr="004A3F80">
        <w:rPr>
          <w:rFonts w:ascii="Times New Roman" w:hAnsi="Times New Roman" w:cs="Times New Roman"/>
          <w:sz w:val="28"/>
          <w:szCs w:val="28"/>
        </w:rPr>
        <w:t>Всего за период с 2012 по 2017 год МБУК ДК «Свободный» только на капитальные и текущие ремонты было израсходовано около 45 000 000 рублей.</w:t>
      </w:r>
      <w:r>
        <w:rPr>
          <w:rFonts w:ascii="Times New Roman" w:hAnsi="Times New Roman" w:cs="Times New Roman"/>
          <w:sz w:val="28"/>
          <w:szCs w:val="28"/>
        </w:rPr>
        <w:t xml:space="preserve"> </w:t>
      </w:r>
    </w:p>
    <w:p w:rsidR="00B840FA" w:rsidRPr="00B47566" w:rsidRDefault="00B840FA" w:rsidP="00C943CD">
      <w:pPr>
        <w:spacing w:after="0" w:line="240" w:lineRule="atLeast"/>
        <w:ind w:firstLine="540"/>
        <w:jc w:val="both"/>
        <w:rPr>
          <w:rFonts w:ascii="Times New Roman" w:hAnsi="Times New Roman" w:cs="Times New Roman"/>
          <w:sz w:val="28"/>
          <w:szCs w:val="28"/>
          <w:shd w:val="clear" w:color="auto" w:fill="FFFFFF"/>
        </w:rPr>
      </w:pPr>
      <w:r w:rsidRPr="00B47566">
        <w:rPr>
          <w:rFonts w:ascii="Times New Roman" w:hAnsi="Times New Roman" w:cs="Times New Roman"/>
          <w:sz w:val="28"/>
          <w:szCs w:val="28"/>
        </w:rPr>
        <w:t xml:space="preserve">Деятельность учреждения с 2012 года была направлена </w:t>
      </w:r>
      <w:r w:rsidRPr="00B47566">
        <w:rPr>
          <w:rFonts w:ascii="Times New Roman" w:hAnsi="Times New Roman" w:cs="Times New Roman"/>
          <w:sz w:val="28"/>
          <w:szCs w:val="28"/>
          <w:shd w:val="clear" w:color="auto" w:fill="FFFFFF"/>
        </w:rPr>
        <w:t xml:space="preserve">на формирование единого культурного пространства муниципального образования. Особое внимание уделялось подбору кадрового состава, обучению специалистов на курсах и семинарах, а также повышению качества услуг культуры при проведении массовых зрелищных мероприятий, активному участию в </w:t>
      </w:r>
      <w:r w:rsidRPr="00B47566">
        <w:rPr>
          <w:rFonts w:ascii="Times New Roman" w:hAnsi="Times New Roman" w:cs="Times New Roman"/>
          <w:sz w:val="28"/>
          <w:szCs w:val="28"/>
          <w:shd w:val="clear" w:color="auto" w:fill="FFFFFF"/>
        </w:rPr>
        <w:lastRenderedPageBreak/>
        <w:t xml:space="preserve">мероприятиях областного уровня. За эти годы была выстроена система взаимодействия </w:t>
      </w:r>
      <w:r>
        <w:rPr>
          <w:rFonts w:ascii="Times New Roman" w:hAnsi="Times New Roman" w:cs="Times New Roman"/>
          <w:sz w:val="28"/>
          <w:szCs w:val="28"/>
        </w:rPr>
        <w:t xml:space="preserve">Дворца культуры «Свободный» </w:t>
      </w:r>
      <w:r w:rsidRPr="00B47566">
        <w:rPr>
          <w:rFonts w:ascii="Times New Roman" w:hAnsi="Times New Roman" w:cs="Times New Roman"/>
          <w:sz w:val="28"/>
          <w:szCs w:val="28"/>
          <w:shd w:val="clear" w:color="auto" w:fill="FFFFFF"/>
        </w:rPr>
        <w:t>с ад</w:t>
      </w:r>
      <w:r>
        <w:rPr>
          <w:rFonts w:ascii="Times New Roman" w:hAnsi="Times New Roman" w:cs="Times New Roman"/>
          <w:sz w:val="28"/>
          <w:szCs w:val="28"/>
          <w:shd w:val="clear" w:color="auto" w:fill="FFFFFF"/>
        </w:rPr>
        <w:t>министрацией городского округа</w:t>
      </w:r>
      <w:r w:rsidRPr="00B47566">
        <w:rPr>
          <w:rFonts w:ascii="Times New Roman" w:hAnsi="Times New Roman" w:cs="Times New Roman"/>
          <w:sz w:val="28"/>
          <w:szCs w:val="28"/>
          <w:shd w:val="clear" w:color="auto" w:fill="FFFFFF"/>
        </w:rPr>
        <w:t>, учреждениями социальной сферы, во</w:t>
      </w:r>
      <w:r>
        <w:rPr>
          <w:rFonts w:ascii="Times New Roman" w:hAnsi="Times New Roman" w:cs="Times New Roman"/>
          <w:sz w:val="28"/>
          <w:szCs w:val="28"/>
          <w:shd w:val="clear" w:color="auto" w:fill="FFFFFF"/>
        </w:rPr>
        <w:t>инской</w:t>
      </w:r>
      <w:r w:rsidRPr="00B47566">
        <w:rPr>
          <w:rFonts w:ascii="Times New Roman" w:hAnsi="Times New Roman" w:cs="Times New Roman"/>
          <w:sz w:val="28"/>
          <w:szCs w:val="28"/>
          <w:shd w:val="clear" w:color="auto" w:fill="FFFFFF"/>
        </w:rPr>
        <w:t xml:space="preserve"> частью, общественными организациями. За период функционирования учреждения была проведена следующая работа по укреплению материальной базы: приобретены музыкальные инструменты, компьютерная техника, сценические костюмы, концертное оборудование, </w:t>
      </w:r>
      <w:r>
        <w:rPr>
          <w:rFonts w:ascii="Times New Roman" w:hAnsi="Times New Roman" w:cs="Times New Roman"/>
          <w:sz w:val="28"/>
          <w:szCs w:val="28"/>
          <w:shd w:val="clear" w:color="auto" w:fill="FFFFFF"/>
        </w:rPr>
        <w:t xml:space="preserve">учреждение приведено в соответствие с требованиями норм </w:t>
      </w:r>
      <w:r w:rsidRPr="00B47566">
        <w:rPr>
          <w:rFonts w:ascii="Times New Roman" w:hAnsi="Times New Roman" w:cs="Times New Roman"/>
          <w:sz w:val="28"/>
          <w:szCs w:val="28"/>
          <w:shd w:val="clear" w:color="auto" w:fill="FFFFFF"/>
        </w:rPr>
        <w:t>противопожарн</w:t>
      </w:r>
      <w:r>
        <w:rPr>
          <w:rFonts w:ascii="Times New Roman" w:hAnsi="Times New Roman" w:cs="Times New Roman"/>
          <w:sz w:val="28"/>
          <w:szCs w:val="28"/>
          <w:shd w:val="clear" w:color="auto" w:fill="FFFFFF"/>
        </w:rPr>
        <w:t>ой</w:t>
      </w:r>
      <w:r w:rsidRPr="00B475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безопасности</w:t>
      </w:r>
      <w:r w:rsidRPr="00B47566">
        <w:rPr>
          <w:rFonts w:ascii="Times New Roman" w:hAnsi="Times New Roman" w:cs="Times New Roman"/>
          <w:sz w:val="28"/>
          <w:szCs w:val="28"/>
          <w:shd w:val="clear" w:color="auto" w:fill="FFFFFF"/>
        </w:rPr>
        <w:t xml:space="preserve"> и антитеррористическ</w:t>
      </w:r>
      <w:r>
        <w:rPr>
          <w:rFonts w:ascii="Times New Roman" w:hAnsi="Times New Roman" w:cs="Times New Roman"/>
          <w:sz w:val="28"/>
          <w:szCs w:val="28"/>
          <w:shd w:val="clear" w:color="auto" w:fill="FFFFFF"/>
        </w:rPr>
        <w:t>ой защищённости</w:t>
      </w:r>
      <w:r w:rsidRPr="00B47566">
        <w:rPr>
          <w:rFonts w:ascii="Times New Roman" w:hAnsi="Times New Roman" w:cs="Times New Roman"/>
          <w:sz w:val="28"/>
          <w:szCs w:val="28"/>
          <w:shd w:val="clear" w:color="auto" w:fill="FFFFFF"/>
        </w:rPr>
        <w:t xml:space="preserve">. </w:t>
      </w:r>
    </w:p>
    <w:p w:rsidR="00B840FA" w:rsidRPr="00C50365" w:rsidRDefault="00B840FA" w:rsidP="00C943CD">
      <w:pPr>
        <w:spacing w:after="0" w:line="240" w:lineRule="atLeast"/>
        <w:ind w:firstLine="708"/>
        <w:jc w:val="both"/>
        <w:rPr>
          <w:rFonts w:ascii="Times New Roman" w:hAnsi="Times New Roman" w:cs="Times New Roman"/>
          <w:sz w:val="28"/>
          <w:szCs w:val="28"/>
          <w:highlight w:val="yellow"/>
        </w:rPr>
      </w:pPr>
      <w:r w:rsidRPr="00B7737A">
        <w:rPr>
          <w:rFonts w:ascii="Times New Roman" w:hAnsi="Times New Roman" w:cs="Times New Roman"/>
          <w:sz w:val="28"/>
          <w:szCs w:val="28"/>
          <w:shd w:val="clear" w:color="auto" w:fill="FFFFFF"/>
        </w:rPr>
        <w:t>Ежегодно растет численность ж</w:t>
      </w:r>
      <w:r>
        <w:rPr>
          <w:rFonts w:ascii="Times New Roman" w:hAnsi="Times New Roman" w:cs="Times New Roman"/>
          <w:sz w:val="28"/>
          <w:szCs w:val="28"/>
          <w:shd w:val="clear" w:color="auto" w:fill="FFFFFF"/>
        </w:rPr>
        <w:t>ителей городского округа</w:t>
      </w:r>
      <w:r w:rsidRPr="00B7737A">
        <w:rPr>
          <w:rFonts w:ascii="Times New Roman" w:hAnsi="Times New Roman" w:cs="Times New Roman"/>
          <w:sz w:val="28"/>
          <w:szCs w:val="28"/>
          <w:shd w:val="clear" w:color="auto" w:fill="FFFFFF"/>
        </w:rPr>
        <w:t>, посещающих куль</w:t>
      </w:r>
      <w:r>
        <w:rPr>
          <w:rFonts w:ascii="Times New Roman" w:hAnsi="Times New Roman" w:cs="Times New Roman"/>
          <w:sz w:val="28"/>
          <w:szCs w:val="28"/>
          <w:shd w:val="clear" w:color="auto" w:fill="FFFFFF"/>
        </w:rPr>
        <w:t>турно-досуговые мероприятия Дворца</w:t>
      </w:r>
      <w:r w:rsidRPr="00B7737A">
        <w:rPr>
          <w:rFonts w:ascii="Times New Roman" w:hAnsi="Times New Roman" w:cs="Times New Roman"/>
          <w:sz w:val="28"/>
          <w:szCs w:val="28"/>
          <w:shd w:val="clear" w:color="auto" w:fill="FFFFFF"/>
        </w:rPr>
        <w:t xml:space="preserve"> культуры</w:t>
      </w:r>
      <w:r w:rsidRPr="00B47566">
        <w:rPr>
          <w:shd w:val="clear" w:color="auto" w:fill="FFFFFF"/>
        </w:rPr>
        <w:t xml:space="preserve">. </w:t>
      </w:r>
      <w:r w:rsidRPr="00C50365">
        <w:rPr>
          <w:rFonts w:ascii="Times New Roman" w:hAnsi="Times New Roman" w:cs="Times New Roman"/>
          <w:sz w:val="28"/>
          <w:szCs w:val="28"/>
          <w:highlight w:val="yellow"/>
        </w:rPr>
        <w:t>Всего за год проведено</w:t>
      </w:r>
      <w:r w:rsidRPr="00C50365">
        <w:rPr>
          <w:rFonts w:ascii="Times New Roman" w:hAnsi="Times New Roman" w:cs="Times New Roman"/>
          <w:color w:val="FF0000"/>
          <w:sz w:val="28"/>
          <w:szCs w:val="28"/>
          <w:highlight w:val="yellow"/>
        </w:rPr>
        <w:t xml:space="preserve"> </w:t>
      </w:r>
      <w:r w:rsidRPr="00C50365">
        <w:rPr>
          <w:rFonts w:ascii="Times New Roman" w:hAnsi="Times New Roman" w:cs="Times New Roman"/>
          <w:sz w:val="28"/>
          <w:szCs w:val="28"/>
          <w:highlight w:val="yellow"/>
        </w:rPr>
        <w:t>428 мероприятий</w:t>
      </w:r>
      <w:r w:rsidRPr="00C50365">
        <w:rPr>
          <w:rFonts w:ascii="Times New Roman" w:hAnsi="Times New Roman" w:cs="Times New Roman"/>
          <w:color w:val="FF0000"/>
          <w:sz w:val="28"/>
          <w:szCs w:val="28"/>
          <w:highlight w:val="yellow"/>
        </w:rPr>
        <w:t xml:space="preserve"> </w:t>
      </w:r>
      <w:r w:rsidRPr="00C50365">
        <w:rPr>
          <w:rFonts w:ascii="Times New Roman" w:hAnsi="Times New Roman" w:cs="Times New Roman"/>
          <w:sz w:val="28"/>
          <w:szCs w:val="28"/>
          <w:highlight w:val="yellow"/>
        </w:rPr>
        <w:t>с общим охватом зрителей</w:t>
      </w:r>
      <w:r w:rsidRPr="00C50365">
        <w:rPr>
          <w:rFonts w:ascii="Times New Roman" w:hAnsi="Times New Roman" w:cs="Times New Roman"/>
          <w:color w:val="FF0000"/>
          <w:sz w:val="28"/>
          <w:szCs w:val="28"/>
          <w:highlight w:val="yellow"/>
        </w:rPr>
        <w:t xml:space="preserve"> </w:t>
      </w:r>
      <w:r w:rsidRPr="00C50365">
        <w:rPr>
          <w:rFonts w:ascii="Times New Roman" w:hAnsi="Times New Roman" w:cs="Times New Roman"/>
          <w:sz w:val="28"/>
          <w:szCs w:val="28"/>
          <w:highlight w:val="yellow"/>
        </w:rPr>
        <w:t>46 815 человека</w:t>
      </w:r>
      <w:r w:rsidRPr="00C50365">
        <w:rPr>
          <w:rFonts w:ascii="Times New Roman" w:hAnsi="Times New Roman" w:cs="Times New Roman"/>
          <w:color w:val="FF0000"/>
          <w:sz w:val="28"/>
          <w:szCs w:val="28"/>
          <w:highlight w:val="yellow"/>
        </w:rPr>
        <w:t xml:space="preserve"> </w:t>
      </w:r>
      <w:r w:rsidRPr="00C50365">
        <w:rPr>
          <w:rFonts w:ascii="Times New Roman" w:hAnsi="Times New Roman" w:cs="Times New Roman"/>
          <w:sz w:val="28"/>
          <w:szCs w:val="28"/>
          <w:highlight w:val="yellow"/>
        </w:rPr>
        <w:t>всех возрастных категорий.</w:t>
      </w:r>
    </w:p>
    <w:p w:rsidR="00B840FA" w:rsidRPr="00C50365" w:rsidRDefault="00B840FA" w:rsidP="00C943CD">
      <w:pPr>
        <w:spacing w:after="0" w:line="240" w:lineRule="atLeast"/>
        <w:ind w:firstLine="708"/>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За  2017 года количество кружков и клубных формирований функционирующих во Дворце  культуры «Свободный» составило 13. Количество участников клубных формирований и кружков  232 участника, из них 127 участников – дети и подростки до 18 лет, 105 человек - от 18 лет.</w:t>
      </w:r>
    </w:p>
    <w:p w:rsidR="00B840FA" w:rsidRPr="00C50365" w:rsidRDefault="00B840FA" w:rsidP="00C943CD">
      <w:pPr>
        <w:spacing w:after="0" w:line="240" w:lineRule="atLeast"/>
        <w:ind w:firstLine="708"/>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С 01.12.2017 года Муниципальное бюджетное учреждение культуры «Детская библиотека» реорганизовано путем присоединения к Муниципальному бюджетному учреждению культуры Дворец культуры «Свободный».</w:t>
      </w:r>
    </w:p>
    <w:p w:rsidR="00B840FA" w:rsidRPr="00C50365" w:rsidRDefault="00B840FA" w:rsidP="00C943CD">
      <w:pPr>
        <w:pStyle w:val="afff3"/>
        <w:ind w:firstLine="539"/>
        <w:jc w:val="center"/>
        <w:rPr>
          <w:highlight w:val="yellow"/>
        </w:rPr>
      </w:pPr>
      <w:r w:rsidRPr="00C50365">
        <w:rPr>
          <w:highlight w:val="yellow"/>
        </w:rPr>
        <w:t>Показатели работы библиотеки ДК «Свободный» в 2017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2"/>
        <w:gridCol w:w="1295"/>
        <w:gridCol w:w="1296"/>
        <w:gridCol w:w="1296"/>
        <w:gridCol w:w="1296"/>
        <w:gridCol w:w="1041"/>
      </w:tblGrid>
      <w:tr w:rsidR="00B840FA" w:rsidRPr="00C50365">
        <w:trPr>
          <w:jc w:val="center"/>
        </w:trPr>
        <w:tc>
          <w:tcPr>
            <w:tcW w:w="3132" w:type="dxa"/>
          </w:tcPr>
          <w:p w:rsidR="00B840FA" w:rsidRPr="00C50365" w:rsidRDefault="00B840FA" w:rsidP="003C491A">
            <w:pPr>
              <w:pStyle w:val="54"/>
              <w:spacing w:after="0" w:line="240" w:lineRule="auto"/>
              <w:ind w:left="0"/>
              <w:jc w:val="center"/>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Показатели</w:t>
            </w:r>
          </w:p>
        </w:tc>
        <w:tc>
          <w:tcPr>
            <w:tcW w:w="1295" w:type="dxa"/>
          </w:tcPr>
          <w:p w:rsidR="00B840FA" w:rsidRPr="00C50365" w:rsidRDefault="00B840FA" w:rsidP="003C491A">
            <w:pPr>
              <w:pStyle w:val="54"/>
              <w:spacing w:after="0" w:line="240" w:lineRule="auto"/>
              <w:ind w:left="0"/>
              <w:jc w:val="center"/>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1 квартал</w:t>
            </w:r>
          </w:p>
        </w:tc>
        <w:tc>
          <w:tcPr>
            <w:tcW w:w="1296" w:type="dxa"/>
          </w:tcPr>
          <w:p w:rsidR="00B840FA" w:rsidRPr="00C50365" w:rsidRDefault="00B840FA" w:rsidP="003C491A">
            <w:pPr>
              <w:pStyle w:val="54"/>
              <w:spacing w:after="0" w:line="240" w:lineRule="auto"/>
              <w:ind w:left="0"/>
              <w:jc w:val="center"/>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2 квартал</w:t>
            </w:r>
          </w:p>
        </w:tc>
        <w:tc>
          <w:tcPr>
            <w:tcW w:w="1296" w:type="dxa"/>
          </w:tcPr>
          <w:p w:rsidR="00B840FA" w:rsidRPr="00C50365" w:rsidRDefault="00B840FA" w:rsidP="003C491A">
            <w:pPr>
              <w:pStyle w:val="54"/>
              <w:spacing w:after="0" w:line="240" w:lineRule="auto"/>
              <w:ind w:left="0"/>
              <w:jc w:val="center"/>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3 квартал</w:t>
            </w:r>
          </w:p>
        </w:tc>
        <w:tc>
          <w:tcPr>
            <w:tcW w:w="1296" w:type="dxa"/>
          </w:tcPr>
          <w:p w:rsidR="00B840FA" w:rsidRPr="00C50365" w:rsidRDefault="00B840FA" w:rsidP="003C491A">
            <w:pPr>
              <w:pStyle w:val="54"/>
              <w:spacing w:after="0" w:line="240" w:lineRule="auto"/>
              <w:ind w:left="0"/>
              <w:jc w:val="center"/>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4 квартал</w:t>
            </w:r>
          </w:p>
        </w:tc>
        <w:tc>
          <w:tcPr>
            <w:tcW w:w="1041" w:type="dxa"/>
          </w:tcPr>
          <w:p w:rsidR="00B840FA" w:rsidRPr="00C50365" w:rsidRDefault="00B840FA" w:rsidP="003C491A">
            <w:pPr>
              <w:pStyle w:val="54"/>
              <w:spacing w:after="0" w:line="240" w:lineRule="auto"/>
              <w:ind w:left="0"/>
              <w:jc w:val="center"/>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Итого</w:t>
            </w:r>
          </w:p>
        </w:tc>
      </w:tr>
      <w:tr w:rsidR="00B840FA" w:rsidRPr="00C50365">
        <w:trPr>
          <w:jc w:val="center"/>
        </w:trPr>
        <w:tc>
          <w:tcPr>
            <w:tcW w:w="3132"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Посещаемость</w:t>
            </w:r>
          </w:p>
        </w:tc>
        <w:tc>
          <w:tcPr>
            <w:tcW w:w="1295"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428</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312</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280</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356</w:t>
            </w:r>
          </w:p>
        </w:tc>
        <w:tc>
          <w:tcPr>
            <w:tcW w:w="1041"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1376</w:t>
            </w:r>
          </w:p>
        </w:tc>
      </w:tr>
      <w:tr w:rsidR="00B840FA" w:rsidRPr="00C50365">
        <w:trPr>
          <w:jc w:val="center"/>
        </w:trPr>
        <w:tc>
          <w:tcPr>
            <w:tcW w:w="3132"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Массовые мероприятия</w:t>
            </w:r>
          </w:p>
        </w:tc>
        <w:tc>
          <w:tcPr>
            <w:tcW w:w="1295"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90</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436</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266</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121</w:t>
            </w:r>
          </w:p>
        </w:tc>
        <w:tc>
          <w:tcPr>
            <w:tcW w:w="1041"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913</w:t>
            </w:r>
          </w:p>
        </w:tc>
      </w:tr>
      <w:tr w:rsidR="00B840FA" w:rsidRPr="00C50365">
        <w:trPr>
          <w:jc w:val="center"/>
        </w:trPr>
        <w:tc>
          <w:tcPr>
            <w:tcW w:w="3132"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Общая посещаемость</w:t>
            </w:r>
          </w:p>
        </w:tc>
        <w:tc>
          <w:tcPr>
            <w:tcW w:w="1295"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518</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748</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546</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477</w:t>
            </w:r>
          </w:p>
        </w:tc>
        <w:tc>
          <w:tcPr>
            <w:tcW w:w="1041"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2289</w:t>
            </w:r>
          </w:p>
        </w:tc>
      </w:tr>
      <w:tr w:rsidR="00B840FA" w:rsidRPr="00C50365">
        <w:trPr>
          <w:jc w:val="center"/>
        </w:trPr>
        <w:tc>
          <w:tcPr>
            <w:tcW w:w="3132"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Книговыдача</w:t>
            </w:r>
          </w:p>
        </w:tc>
        <w:tc>
          <w:tcPr>
            <w:tcW w:w="1295"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540</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547</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655</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643</w:t>
            </w:r>
          </w:p>
        </w:tc>
        <w:tc>
          <w:tcPr>
            <w:tcW w:w="1041"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2385</w:t>
            </w:r>
          </w:p>
        </w:tc>
      </w:tr>
      <w:tr w:rsidR="00B840FA" w:rsidRPr="004A3F80">
        <w:trPr>
          <w:jc w:val="center"/>
        </w:trPr>
        <w:tc>
          <w:tcPr>
            <w:tcW w:w="3132"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Удаленное обслуживание</w:t>
            </w:r>
          </w:p>
        </w:tc>
        <w:tc>
          <w:tcPr>
            <w:tcW w:w="1295"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509</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2554</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3893</w:t>
            </w:r>
          </w:p>
        </w:tc>
        <w:tc>
          <w:tcPr>
            <w:tcW w:w="1296" w:type="dxa"/>
          </w:tcPr>
          <w:p w:rsidR="00B840FA" w:rsidRPr="00C50365" w:rsidRDefault="00B840FA" w:rsidP="00C308F5">
            <w:pPr>
              <w:pStyle w:val="54"/>
              <w:spacing w:after="0" w:line="240" w:lineRule="auto"/>
              <w:ind w:left="0"/>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4891</w:t>
            </w:r>
          </w:p>
        </w:tc>
        <w:tc>
          <w:tcPr>
            <w:tcW w:w="1041" w:type="dxa"/>
          </w:tcPr>
          <w:p w:rsidR="00B840FA" w:rsidRPr="004A3F80" w:rsidRDefault="00B840FA" w:rsidP="00C308F5">
            <w:pPr>
              <w:pStyle w:val="54"/>
              <w:spacing w:after="0" w:line="240" w:lineRule="auto"/>
              <w:ind w:left="0"/>
              <w:jc w:val="both"/>
              <w:rPr>
                <w:rFonts w:ascii="Times New Roman" w:hAnsi="Times New Roman" w:cs="Times New Roman"/>
                <w:sz w:val="28"/>
                <w:szCs w:val="28"/>
              </w:rPr>
            </w:pPr>
            <w:r w:rsidRPr="00C50365">
              <w:rPr>
                <w:rFonts w:ascii="Times New Roman" w:hAnsi="Times New Roman" w:cs="Times New Roman"/>
                <w:sz w:val="28"/>
                <w:szCs w:val="28"/>
                <w:highlight w:val="yellow"/>
              </w:rPr>
              <w:t>11847</w:t>
            </w:r>
          </w:p>
        </w:tc>
      </w:tr>
    </w:tbl>
    <w:p w:rsidR="00B840FA" w:rsidRPr="00B47566" w:rsidRDefault="00B840FA" w:rsidP="00C943CD">
      <w:pPr>
        <w:ind w:firstLine="540"/>
        <w:jc w:val="center"/>
        <w:rPr>
          <w:rFonts w:ascii="Times New Roman" w:hAnsi="Times New Roman" w:cs="Times New Roman"/>
          <w:b/>
          <w:bCs/>
          <w:sz w:val="28"/>
          <w:szCs w:val="28"/>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2.9.3 Физкультура и спорт</w:t>
      </w:r>
    </w:p>
    <w:p w:rsidR="00B840FA" w:rsidRPr="000558B6" w:rsidRDefault="00B840FA" w:rsidP="00C943CD">
      <w:pPr>
        <w:spacing w:after="0" w:line="240" w:lineRule="atLeast"/>
        <w:ind w:firstLine="708"/>
        <w:jc w:val="both"/>
        <w:rPr>
          <w:rFonts w:ascii="Times New Roman" w:hAnsi="Times New Roman" w:cs="Times New Roman"/>
          <w:sz w:val="28"/>
          <w:szCs w:val="28"/>
        </w:rPr>
      </w:pPr>
      <w:r w:rsidRPr="00B47566">
        <w:rPr>
          <w:rFonts w:ascii="Times New Roman" w:hAnsi="Times New Roman" w:cs="Times New Roman"/>
          <w:sz w:val="28"/>
          <w:szCs w:val="28"/>
        </w:rPr>
        <w:t>Е</w:t>
      </w:r>
      <w:r>
        <w:rPr>
          <w:rFonts w:ascii="Times New Roman" w:hAnsi="Times New Roman" w:cs="Times New Roman"/>
          <w:sz w:val="28"/>
          <w:szCs w:val="28"/>
        </w:rPr>
        <w:t xml:space="preserve">жегодно на территории городского округа ЗАТО Свободный </w:t>
      </w:r>
      <w:r w:rsidRPr="00B47566">
        <w:rPr>
          <w:rFonts w:ascii="Times New Roman" w:hAnsi="Times New Roman" w:cs="Times New Roman"/>
          <w:sz w:val="28"/>
          <w:szCs w:val="28"/>
        </w:rPr>
        <w:t xml:space="preserve"> в среднем проводится </w:t>
      </w:r>
      <w:r w:rsidRPr="00C50365">
        <w:rPr>
          <w:rFonts w:ascii="Times New Roman" w:hAnsi="Times New Roman" w:cs="Times New Roman"/>
          <w:sz w:val="28"/>
          <w:szCs w:val="28"/>
          <w:highlight w:val="yellow"/>
        </w:rPr>
        <w:t>25 спортивных мероприятий, в которых принимают участие около 3000 челов</w:t>
      </w:r>
      <w:r w:rsidRPr="00B47566">
        <w:rPr>
          <w:rFonts w:ascii="Times New Roman" w:hAnsi="Times New Roman" w:cs="Times New Roman"/>
          <w:sz w:val="28"/>
          <w:szCs w:val="28"/>
        </w:rPr>
        <w:t xml:space="preserve">ек.  В массовых соревнованиях принимают участие не только школьники, но и жители городского </w:t>
      </w:r>
      <w:r>
        <w:rPr>
          <w:rFonts w:ascii="Times New Roman" w:hAnsi="Times New Roman" w:cs="Times New Roman"/>
          <w:sz w:val="28"/>
          <w:szCs w:val="28"/>
        </w:rPr>
        <w:t>округа ЗАТО Свободный</w:t>
      </w:r>
      <w:r w:rsidRPr="00B47566">
        <w:rPr>
          <w:rFonts w:ascii="Times New Roman" w:hAnsi="Times New Roman" w:cs="Times New Roman"/>
          <w:sz w:val="28"/>
          <w:szCs w:val="28"/>
        </w:rPr>
        <w:t xml:space="preserve">. Подобные мероприятия всегда интересны, имеют огромное воспитательное значение, </w:t>
      </w:r>
      <w:r>
        <w:rPr>
          <w:rFonts w:ascii="Times New Roman" w:hAnsi="Times New Roman" w:cs="Times New Roman"/>
          <w:sz w:val="28"/>
          <w:szCs w:val="28"/>
        </w:rPr>
        <w:t xml:space="preserve">так как </w:t>
      </w:r>
      <w:r w:rsidRPr="00B47566">
        <w:rPr>
          <w:rFonts w:ascii="Times New Roman" w:hAnsi="Times New Roman" w:cs="Times New Roman"/>
          <w:sz w:val="28"/>
          <w:szCs w:val="28"/>
        </w:rPr>
        <w:t xml:space="preserve">возраст их участников </w:t>
      </w:r>
      <w:r>
        <w:rPr>
          <w:rFonts w:ascii="Times New Roman" w:hAnsi="Times New Roman" w:cs="Times New Roman"/>
          <w:sz w:val="28"/>
          <w:szCs w:val="28"/>
        </w:rPr>
        <w:t>от 5 до 70 лет.</w:t>
      </w:r>
    </w:p>
    <w:p w:rsidR="00B840FA" w:rsidRDefault="00B840FA" w:rsidP="00C943CD">
      <w:pPr>
        <w:spacing w:after="0" w:line="240" w:lineRule="atLeast"/>
        <w:ind w:firstLine="540"/>
        <w:jc w:val="both"/>
        <w:rPr>
          <w:rFonts w:ascii="Times New Roman" w:hAnsi="Times New Roman" w:cs="Times New Roman"/>
          <w:sz w:val="28"/>
          <w:szCs w:val="28"/>
        </w:rPr>
      </w:pPr>
      <w:r w:rsidRPr="00B47566">
        <w:rPr>
          <w:rFonts w:ascii="Times New Roman" w:hAnsi="Times New Roman" w:cs="Times New Roman"/>
          <w:sz w:val="28"/>
          <w:szCs w:val="28"/>
        </w:rPr>
        <w:t>Охват занимающихся физической культурой и спортом ежегод</w:t>
      </w:r>
      <w:r>
        <w:rPr>
          <w:rFonts w:ascii="Times New Roman" w:hAnsi="Times New Roman" w:cs="Times New Roman"/>
          <w:sz w:val="28"/>
          <w:szCs w:val="28"/>
        </w:rPr>
        <w:t xml:space="preserve">но увеличивается, за </w:t>
      </w:r>
      <w:r w:rsidRPr="00C50365">
        <w:rPr>
          <w:rFonts w:ascii="Times New Roman" w:hAnsi="Times New Roman" w:cs="Times New Roman"/>
          <w:sz w:val="28"/>
          <w:szCs w:val="28"/>
          <w:highlight w:val="yellow"/>
        </w:rPr>
        <w:t>2017 год охват составил 35% от</w:t>
      </w:r>
      <w:r w:rsidRPr="00B47566">
        <w:rPr>
          <w:rFonts w:ascii="Times New Roman" w:hAnsi="Times New Roman" w:cs="Times New Roman"/>
          <w:sz w:val="28"/>
          <w:szCs w:val="28"/>
        </w:rPr>
        <w:t xml:space="preserve"> обще</w:t>
      </w:r>
      <w:r>
        <w:rPr>
          <w:rFonts w:ascii="Times New Roman" w:hAnsi="Times New Roman" w:cs="Times New Roman"/>
          <w:sz w:val="28"/>
          <w:szCs w:val="28"/>
        </w:rPr>
        <w:t>й численности жителей городского округа ЗАТО Свободный.</w:t>
      </w:r>
    </w:p>
    <w:p w:rsidR="00B840FA" w:rsidRDefault="00B840FA" w:rsidP="00C943CD">
      <w:pPr>
        <w:spacing w:after="0" w:line="240" w:lineRule="atLeast"/>
        <w:ind w:firstLine="539"/>
        <w:jc w:val="both"/>
        <w:rPr>
          <w:rFonts w:ascii="Times New Roman" w:hAnsi="Times New Roman" w:cs="Times New Roman"/>
          <w:sz w:val="28"/>
          <w:szCs w:val="28"/>
        </w:rPr>
      </w:pPr>
      <w:r w:rsidRPr="002C79B3">
        <w:rPr>
          <w:rFonts w:ascii="Times New Roman" w:hAnsi="Times New Roman" w:cs="Times New Roman"/>
          <w:sz w:val="28"/>
          <w:szCs w:val="28"/>
        </w:rPr>
        <w:t xml:space="preserve">На территории городского округа ЗАТО Свободный функционируют </w:t>
      </w:r>
      <w:r>
        <w:rPr>
          <w:rFonts w:ascii="Times New Roman" w:hAnsi="Times New Roman" w:cs="Times New Roman"/>
          <w:sz w:val="28"/>
          <w:szCs w:val="28"/>
        </w:rPr>
        <w:t>2</w:t>
      </w:r>
      <w:r w:rsidRPr="002C79B3">
        <w:rPr>
          <w:rFonts w:ascii="Times New Roman" w:hAnsi="Times New Roman" w:cs="Times New Roman"/>
          <w:sz w:val="28"/>
          <w:szCs w:val="28"/>
        </w:rPr>
        <w:t xml:space="preserve"> спортивных сооружени</w:t>
      </w:r>
      <w:r>
        <w:rPr>
          <w:rFonts w:ascii="Times New Roman" w:hAnsi="Times New Roman" w:cs="Times New Roman"/>
          <w:sz w:val="28"/>
          <w:szCs w:val="28"/>
        </w:rPr>
        <w:t>я</w:t>
      </w:r>
      <w:r w:rsidRPr="002C79B3">
        <w:rPr>
          <w:rFonts w:ascii="Times New Roman" w:hAnsi="Times New Roman" w:cs="Times New Roman"/>
          <w:sz w:val="28"/>
          <w:szCs w:val="28"/>
        </w:rPr>
        <w:t>, приспособленных для заняти</w:t>
      </w:r>
      <w:r>
        <w:rPr>
          <w:rFonts w:ascii="Times New Roman" w:hAnsi="Times New Roman" w:cs="Times New Roman"/>
          <w:sz w:val="28"/>
          <w:szCs w:val="28"/>
        </w:rPr>
        <w:t>й</w:t>
      </w:r>
      <w:r w:rsidRPr="002C79B3">
        <w:rPr>
          <w:rFonts w:ascii="Times New Roman" w:hAnsi="Times New Roman" w:cs="Times New Roman"/>
          <w:sz w:val="28"/>
          <w:szCs w:val="28"/>
        </w:rPr>
        <w:t xml:space="preserve"> физической культу</w:t>
      </w:r>
      <w:r>
        <w:rPr>
          <w:rFonts w:ascii="Times New Roman" w:hAnsi="Times New Roman" w:cs="Times New Roman"/>
          <w:sz w:val="28"/>
          <w:szCs w:val="28"/>
        </w:rPr>
        <w:t>рой</w:t>
      </w:r>
      <w:r w:rsidRPr="002C79B3">
        <w:rPr>
          <w:rFonts w:ascii="Times New Roman" w:hAnsi="Times New Roman" w:cs="Times New Roman"/>
          <w:sz w:val="28"/>
          <w:szCs w:val="28"/>
        </w:rPr>
        <w:t xml:space="preserve"> </w:t>
      </w:r>
      <w:r w:rsidRPr="002C79B3">
        <w:rPr>
          <w:rFonts w:ascii="Times New Roman" w:hAnsi="Times New Roman" w:cs="Times New Roman"/>
          <w:sz w:val="28"/>
          <w:szCs w:val="28"/>
        </w:rPr>
        <w:lastRenderedPageBreak/>
        <w:t>и спортом: бассейн крытый -</w:t>
      </w:r>
      <w:r>
        <w:rPr>
          <w:rFonts w:ascii="Times New Roman" w:hAnsi="Times New Roman" w:cs="Times New Roman"/>
          <w:sz w:val="28"/>
          <w:szCs w:val="28"/>
        </w:rPr>
        <w:t xml:space="preserve"> </w:t>
      </w:r>
      <w:r w:rsidRPr="002C79B3">
        <w:rPr>
          <w:rFonts w:ascii="Times New Roman" w:hAnsi="Times New Roman" w:cs="Times New Roman"/>
          <w:sz w:val="28"/>
          <w:szCs w:val="28"/>
        </w:rPr>
        <w:t>1; спортивны</w:t>
      </w:r>
      <w:r>
        <w:rPr>
          <w:rFonts w:ascii="Times New Roman" w:hAnsi="Times New Roman" w:cs="Times New Roman"/>
          <w:sz w:val="28"/>
          <w:szCs w:val="28"/>
        </w:rPr>
        <w:t>й</w:t>
      </w:r>
      <w:r w:rsidRPr="002C79B3">
        <w:rPr>
          <w:rFonts w:ascii="Times New Roman" w:hAnsi="Times New Roman" w:cs="Times New Roman"/>
          <w:sz w:val="28"/>
          <w:szCs w:val="28"/>
        </w:rPr>
        <w:t xml:space="preserve"> зал </w:t>
      </w:r>
      <w:r>
        <w:rPr>
          <w:rFonts w:ascii="Times New Roman" w:hAnsi="Times New Roman" w:cs="Times New Roman"/>
          <w:sz w:val="28"/>
          <w:szCs w:val="28"/>
        </w:rPr>
        <w:t>- 1</w:t>
      </w:r>
      <w:r w:rsidRPr="002C79B3">
        <w:rPr>
          <w:rFonts w:ascii="Times New Roman" w:hAnsi="Times New Roman" w:cs="Times New Roman"/>
          <w:sz w:val="28"/>
          <w:szCs w:val="28"/>
        </w:rPr>
        <w:t xml:space="preserve"> (</w:t>
      </w:r>
      <w:r>
        <w:rPr>
          <w:rFonts w:ascii="Times New Roman" w:hAnsi="Times New Roman" w:cs="Times New Roman"/>
          <w:sz w:val="28"/>
          <w:szCs w:val="28"/>
        </w:rPr>
        <w:t>во Дворце культуры</w:t>
      </w:r>
      <w:r w:rsidRPr="002C79B3">
        <w:rPr>
          <w:rFonts w:ascii="Times New Roman" w:hAnsi="Times New Roman" w:cs="Times New Roman"/>
          <w:sz w:val="28"/>
          <w:szCs w:val="28"/>
        </w:rPr>
        <w:t>)</w:t>
      </w:r>
      <w:r>
        <w:rPr>
          <w:rFonts w:ascii="Times New Roman" w:hAnsi="Times New Roman" w:cs="Times New Roman"/>
          <w:sz w:val="28"/>
          <w:szCs w:val="28"/>
        </w:rPr>
        <w:t>. Также имеются</w:t>
      </w:r>
      <w:r w:rsidRPr="002C79B3">
        <w:rPr>
          <w:rFonts w:ascii="Times New Roman" w:hAnsi="Times New Roman" w:cs="Times New Roman"/>
          <w:sz w:val="28"/>
          <w:szCs w:val="28"/>
        </w:rPr>
        <w:t xml:space="preserve"> 1 универсальная игровая площ</w:t>
      </w:r>
      <w:r>
        <w:rPr>
          <w:rFonts w:ascii="Times New Roman" w:hAnsi="Times New Roman" w:cs="Times New Roman"/>
          <w:sz w:val="28"/>
          <w:szCs w:val="28"/>
        </w:rPr>
        <w:t>адка и 1 скейт-площадка</w:t>
      </w:r>
      <w:r w:rsidRPr="002C79B3">
        <w:rPr>
          <w:rFonts w:ascii="Times New Roman" w:hAnsi="Times New Roman" w:cs="Times New Roman"/>
          <w:sz w:val="28"/>
          <w:szCs w:val="28"/>
        </w:rPr>
        <w:t xml:space="preserve">. </w:t>
      </w:r>
    </w:p>
    <w:p w:rsidR="00B840FA" w:rsidRPr="00C50365" w:rsidRDefault="00B840FA" w:rsidP="00C943CD">
      <w:pPr>
        <w:spacing w:after="0" w:line="240" w:lineRule="atLeast"/>
        <w:ind w:firstLine="539"/>
        <w:jc w:val="both"/>
        <w:rPr>
          <w:rFonts w:ascii="Times New Roman" w:hAnsi="Times New Roman" w:cs="Times New Roman"/>
          <w:sz w:val="28"/>
          <w:szCs w:val="28"/>
          <w:highlight w:val="yellow"/>
        </w:rPr>
      </w:pPr>
      <w:r w:rsidRPr="00C50365">
        <w:rPr>
          <w:rFonts w:ascii="Times New Roman" w:hAnsi="Times New Roman" w:cs="Times New Roman"/>
          <w:sz w:val="28"/>
          <w:szCs w:val="28"/>
          <w:highlight w:val="yellow"/>
        </w:rPr>
        <w:t>В зимний период прокладывается одна универсальная лыжная трасса.</w:t>
      </w:r>
    </w:p>
    <w:p w:rsidR="00B840FA" w:rsidRPr="002C79B3" w:rsidRDefault="00B840FA" w:rsidP="00C943CD">
      <w:pPr>
        <w:spacing w:after="0" w:line="240" w:lineRule="atLeast"/>
        <w:ind w:firstLine="539"/>
        <w:jc w:val="both"/>
        <w:rPr>
          <w:rFonts w:ascii="Times New Roman" w:hAnsi="Times New Roman" w:cs="Times New Roman"/>
          <w:sz w:val="28"/>
          <w:szCs w:val="28"/>
        </w:rPr>
      </w:pPr>
      <w:r w:rsidRPr="00C50365">
        <w:rPr>
          <w:rFonts w:ascii="Times New Roman" w:hAnsi="Times New Roman" w:cs="Times New Roman"/>
          <w:sz w:val="28"/>
          <w:szCs w:val="28"/>
          <w:highlight w:val="yellow"/>
        </w:rPr>
        <w:t>В 2018 году начато строительство универсальной спортивной площадки размером 20*40м</w:t>
      </w:r>
      <w:r w:rsidRPr="002C79B3">
        <w:rPr>
          <w:rFonts w:ascii="Times New Roman" w:hAnsi="Times New Roman" w:cs="Times New Roman"/>
          <w:sz w:val="28"/>
          <w:szCs w:val="28"/>
        </w:rPr>
        <w:t xml:space="preserve">.  </w:t>
      </w:r>
    </w:p>
    <w:p w:rsidR="00B840FA" w:rsidRPr="007C27AB" w:rsidRDefault="00B840FA" w:rsidP="00C943CD">
      <w:pPr>
        <w:spacing w:after="0" w:line="240" w:lineRule="atLeast"/>
        <w:ind w:firstLine="540"/>
        <w:jc w:val="both"/>
        <w:rPr>
          <w:rFonts w:ascii="Times New Roman" w:hAnsi="Times New Roman" w:cs="Times New Roman"/>
          <w:sz w:val="28"/>
          <w:szCs w:val="28"/>
        </w:rPr>
      </w:pPr>
      <w:r w:rsidRPr="007C27AB">
        <w:rPr>
          <w:rFonts w:ascii="Times New Roman" w:hAnsi="Times New Roman" w:cs="Times New Roman"/>
          <w:sz w:val="28"/>
          <w:szCs w:val="28"/>
        </w:rPr>
        <w:t>В городском округе отсутствуют</w:t>
      </w:r>
      <w:r>
        <w:rPr>
          <w:rFonts w:ascii="Times New Roman" w:hAnsi="Times New Roman" w:cs="Times New Roman"/>
          <w:sz w:val="28"/>
          <w:szCs w:val="28"/>
        </w:rPr>
        <w:t xml:space="preserve"> специализированные</w:t>
      </w:r>
      <w:r w:rsidRPr="007C27AB">
        <w:rPr>
          <w:rFonts w:ascii="Times New Roman" w:hAnsi="Times New Roman" w:cs="Times New Roman"/>
          <w:sz w:val="28"/>
          <w:szCs w:val="28"/>
        </w:rPr>
        <w:t xml:space="preserve"> учреждения для занятий различными видами спорта. Единственным помещением для массовых занятий спортом является спортивный зал муниципально</w:t>
      </w:r>
      <w:r>
        <w:rPr>
          <w:rFonts w:ascii="Times New Roman" w:hAnsi="Times New Roman" w:cs="Times New Roman"/>
          <w:sz w:val="28"/>
          <w:szCs w:val="28"/>
        </w:rPr>
        <w:t>го</w:t>
      </w:r>
      <w:r w:rsidRPr="007C27AB">
        <w:rPr>
          <w:rFonts w:ascii="Times New Roman" w:hAnsi="Times New Roman" w:cs="Times New Roman"/>
          <w:sz w:val="28"/>
          <w:szCs w:val="28"/>
        </w:rPr>
        <w:t xml:space="preserve"> бюджетно</w:t>
      </w:r>
      <w:r>
        <w:rPr>
          <w:rFonts w:ascii="Times New Roman" w:hAnsi="Times New Roman" w:cs="Times New Roman"/>
          <w:sz w:val="28"/>
          <w:szCs w:val="28"/>
        </w:rPr>
        <w:t>го</w:t>
      </w:r>
      <w:r w:rsidRPr="007C27AB">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7C27AB">
        <w:rPr>
          <w:rFonts w:ascii="Times New Roman" w:hAnsi="Times New Roman" w:cs="Times New Roman"/>
          <w:sz w:val="28"/>
          <w:szCs w:val="28"/>
        </w:rPr>
        <w:t xml:space="preserve"> культуры Дворец культуры «Сво</w:t>
      </w:r>
      <w:r>
        <w:rPr>
          <w:rFonts w:ascii="Times New Roman" w:hAnsi="Times New Roman" w:cs="Times New Roman"/>
          <w:sz w:val="28"/>
          <w:szCs w:val="28"/>
        </w:rPr>
        <w:t xml:space="preserve">бодный». Единственным открытым (уличным) местом </w:t>
      </w:r>
      <w:r w:rsidRPr="007C27AB">
        <w:rPr>
          <w:rFonts w:ascii="Times New Roman" w:hAnsi="Times New Roman" w:cs="Times New Roman"/>
          <w:sz w:val="28"/>
          <w:szCs w:val="28"/>
        </w:rPr>
        <w:t>для массовых занятий спортом является</w:t>
      </w:r>
      <w:r>
        <w:rPr>
          <w:rFonts w:ascii="Times New Roman" w:hAnsi="Times New Roman" w:cs="Times New Roman"/>
          <w:sz w:val="28"/>
          <w:szCs w:val="28"/>
        </w:rPr>
        <w:t xml:space="preserve"> спортивная площадка возле здания Дворца</w:t>
      </w:r>
      <w:r w:rsidRPr="007C27AB">
        <w:rPr>
          <w:rFonts w:ascii="Times New Roman" w:hAnsi="Times New Roman" w:cs="Times New Roman"/>
          <w:sz w:val="28"/>
          <w:szCs w:val="28"/>
        </w:rPr>
        <w:t xml:space="preserve">  культуры «Свободный</w:t>
      </w:r>
      <w:r>
        <w:rPr>
          <w:rFonts w:ascii="Times New Roman" w:hAnsi="Times New Roman" w:cs="Times New Roman"/>
          <w:sz w:val="28"/>
          <w:szCs w:val="28"/>
        </w:rPr>
        <w:t>».</w:t>
      </w:r>
    </w:p>
    <w:p w:rsidR="00B840FA" w:rsidRPr="007C27AB" w:rsidRDefault="00B840FA" w:rsidP="00C943CD">
      <w:pPr>
        <w:spacing w:after="0" w:line="240" w:lineRule="atLeast"/>
        <w:ind w:firstLine="540"/>
        <w:jc w:val="both"/>
        <w:rPr>
          <w:rFonts w:ascii="Times New Roman" w:hAnsi="Times New Roman" w:cs="Times New Roman"/>
          <w:sz w:val="28"/>
          <w:szCs w:val="28"/>
        </w:rPr>
      </w:pPr>
      <w:r w:rsidRPr="007C27AB">
        <w:rPr>
          <w:rFonts w:ascii="Times New Roman" w:hAnsi="Times New Roman" w:cs="Times New Roman"/>
          <w:sz w:val="28"/>
          <w:szCs w:val="28"/>
        </w:rPr>
        <w:t xml:space="preserve">На территории городского округа функционирует одно образовательное учреждение физической культуры и спорта - Муниципальное образовательное учреждение дополнительного образования «Детско-юношеская спортивная школа», которое  </w:t>
      </w:r>
      <w:r>
        <w:rPr>
          <w:rFonts w:ascii="Times New Roman" w:hAnsi="Times New Roman" w:cs="Times New Roman"/>
          <w:sz w:val="28"/>
          <w:szCs w:val="28"/>
        </w:rPr>
        <w:t>размещено</w:t>
      </w:r>
      <w:r w:rsidRPr="007C27AB">
        <w:rPr>
          <w:rFonts w:ascii="Times New Roman" w:hAnsi="Times New Roman" w:cs="Times New Roman"/>
          <w:sz w:val="28"/>
          <w:szCs w:val="28"/>
        </w:rPr>
        <w:t xml:space="preserve"> в здании бассейн</w:t>
      </w:r>
      <w:r>
        <w:rPr>
          <w:rFonts w:ascii="Times New Roman" w:hAnsi="Times New Roman" w:cs="Times New Roman"/>
          <w:sz w:val="28"/>
          <w:szCs w:val="28"/>
        </w:rPr>
        <w:t xml:space="preserve">а «Дельфин». Учреждение является </w:t>
      </w:r>
      <w:r w:rsidRPr="0059287F">
        <w:rPr>
          <w:rFonts w:ascii="Times New Roman" w:hAnsi="Times New Roman" w:cs="Times New Roman"/>
          <w:sz w:val="28"/>
          <w:szCs w:val="28"/>
        </w:rPr>
        <w:t>непосредственным организатором всех общегородских массовых спортивных мероприятий</w:t>
      </w:r>
      <w:r>
        <w:rPr>
          <w:rFonts w:ascii="Times New Roman" w:hAnsi="Times New Roman" w:cs="Times New Roman"/>
          <w:sz w:val="28"/>
          <w:szCs w:val="28"/>
        </w:rPr>
        <w:t>.</w:t>
      </w:r>
      <w:r w:rsidRPr="0059287F">
        <w:rPr>
          <w:rFonts w:ascii="Times New Roman" w:hAnsi="Times New Roman" w:cs="Times New Roman"/>
          <w:sz w:val="28"/>
          <w:szCs w:val="28"/>
        </w:rPr>
        <w:t xml:space="preserve"> </w:t>
      </w:r>
      <w:r w:rsidRPr="007C27AB">
        <w:rPr>
          <w:rFonts w:ascii="Times New Roman" w:hAnsi="Times New Roman" w:cs="Times New Roman"/>
          <w:sz w:val="28"/>
          <w:szCs w:val="28"/>
        </w:rPr>
        <w:t>Ежегодно проводится  сдача норм ГТО Фестиваля Всероссийского физкультурно-спортивного фестиваля «ГТО – одна стр</w:t>
      </w:r>
      <w:r>
        <w:rPr>
          <w:rFonts w:ascii="Times New Roman" w:hAnsi="Times New Roman" w:cs="Times New Roman"/>
          <w:sz w:val="28"/>
          <w:szCs w:val="28"/>
        </w:rPr>
        <w:t xml:space="preserve">ана, одна команда!». </w:t>
      </w:r>
      <w:r w:rsidRPr="00560BEF">
        <w:rPr>
          <w:rFonts w:ascii="Times New Roman" w:hAnsi="Times New Roman" w:cs="Times New Roman"/>
          <w:sz w:val="28"/>
          <w:szCs w:val="28"/>
          <w:highlight w:val="yellow"/>
        </w:rPr>
        <w:t>В 2017 году нормы ГТО сдали 200</w:t>
      </w:r>
      <w:r>
        <w:rPr>
          <w:rFonts w:ascii="Times New Roman" w:hAnsi="Times New Roman" w:cs="Times New Roman"/>
          <w:sz w:val="28"/>
          <w:szCs w:val="28"/>
        </w:rPr>
        <w:t xml:space="preserve"> учащихся муниципального бюджетного общеобразовательного учреждения «Средняя школа </w:t>
      </w:r>
      <w:r w:rsidRPr="007C27AB">
        <w:rPr>
          <w:rFonts w:ascii="Times New Roman" w:hAnsi="Times New Roman" w:cs="Times New Roman"/>
          <w:sz w:val="28"/>
          <w:szCs w:val="28"/>
        </w:rPr>
        <w:t>№ 25».</w:t>
      </w:r>
      <w:r>
        <w:rPr>
          <w:rFonts w:ascii="Times New Roman" w:hAnsi="Times New Roman" w:cs="Times New Roman"/>
          <w:sz w:val="28"/>
          <w:szCs w:val="28"/>
        </w:rPr>
        <w:t xml:space="preserve"> В последние годы в городском округе отмечается более качественный подход к подготовке спортсменов. </w:t>
      </w:r>
      <w:r w:rsidRPr="00560BEF">
        <w:rPr>
          <w:rFonts w:ascii="Times New Roman" w:hAnsi="Times New Roman" w:cs="Times New Roman"/>
          <w:sz w:val="28"/>
          <w:szCs w:val="28"/>
          <w:highlight w:val="yellow"/>
        </w:rPr>
        <w:t>В 2018 году Вероника Кашина</w:t>
      </w:r>
      <w:r>
        <w:rPr>
          <w:rFonts w:ascii="Times New Roman" w:hAnsi="Times New Roman" w:cs="Times New Roman"/>
          <w:sz w:val="28"/>
          <w:szCs w:val="28"/>
        </w:rPr>
        <w:t>, воспитанница ДЮСШ, стала чемпионкой России и Мира по пауэрлифтингу.</w:t>
      </w:r>
    </w:p>
    <w:p w:rsidR="00B840FA" w:rsidRDefault="00B840FA" w:rsidP="00C943CD">
      <w:pPr>
        <w:spacing w:after="0" w:line="240" w:lineRule="atLeast"/>
        <w:ind w:firstLine="540"/>
        <w:jc w:val="both"/>
        <w:rPr>
          <w:rFonts w:ascii="Times New Roman" w:hAnsi="Times New Roman" w:cs="Times New Roman"/>
          <w:sz w:val="28"/>
          <w:szCs w:val="28"/>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2.9.4. Здравоохранение</w:t>
      </w:r>
    </w:p>
    <w:p w:rsidR="00B840FA" w:rsidRPr="00EF3B8D" w:rsidRDefault="00B840FA" w:rsidP="00EF3B8D">
      <w:pPr>
        <w:widowControl w:val="0"/>
        <w:spacing w:after="0" w:line="240" w:lineRule="auto"/>
        <w:ind w:firstLine="709"/>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 xml:space="preserve">Комплекс учреждений здравоохранения городского округа ЗАТО Свободный представлен двумя лечебными учреждениями: </w:t>
      </w:r>
    </w:p>
    <w:p w:rsidR="00B840FA" w:rsidRPr="00F10D65" w:rsidRDefault="00B840FA" w:rsidP="00EF3B8D">
      <w:pPr>
        <w:widowControl w:val="0"/>
        <w:tabs>
          <w:tab w:val="left" w:pos="993"/>
        </w:tabs>
        <w:spacing w:after="0" w:line="240" w:lineRule="auto"/>
        <w:ind w:firstLine="709"/>
        <w:jc w:val="both"/>
        <w:rPr>
          <w:rStyle w:val="aff1"/>
          <w:rFonts w:ascii="Times New Roman" w:hAnsi="Times New Roman" w:cs="Times New Roman"/>
          <w:b w:val="0"/>
          <w:bCs w:val="0"/>
          <w:color w:val="000000"/>
          <w:sz w:val="28"/>
          <w:szCs w:val="28"/>
        </w:rPr>
      </w:pPr>
      <w:r w:rsidRPr="00EF3B8D">
        <w:rPr>
          <w:rFonts w:ascii="Times New Roman" w:hAnsi="Times New Roman" w:cs="Times New Roman"/>
          <w:color w:val="000000"/>
          <w:sz w:val="28"/>
          <w:szCs w:val="28"/>
        </w:rPr>
        <w:t xml:space="preserve">1. Государственное бюджетное  учреждение здравоохранения Свердловской области «Городская больница ЗАТО Свободный» в состав которой входят: участковая служба, дошкольно-школьное отделение, специализированное </w:t>
      </w:r>
      <w:r w:rsidRPr="00F10D65">
        <w:rPr>
          <w:rFonts w:ascii="Times New Roman" w:hAnsi="Times New Roman" w:cs="Times New Roman"/>
          <w:color w:val="000000"/>
          <w:sz w:val="28"/>
          <w:szCs w:val="28"/>
        </w:rPr>
        <w:t xml:space="preserve">отделение, стоматология, станция скорой помощи, круглосуточный стационар, дневной стационар и </w:t>
      </w:r>
      <w:r w:rsidRPr="00F10D65">
        <w:rPr>
          <w:rStyle w:val="aff1"/>
          <w:rFonts w:ascii="Times New Roman" w:hAnsi="Times New Roman" w:cs="Times New Roman"/>
          <w:b w:val="0"/>
          <w:bCs w:val="0"/>
          <w:color w:val="000000"/>
          <w:sz w:val="28"/>
          <w:szCs w:val="28"/>
        </w:rPr>
        <w:t>детская поликлиника.</w:t>
      </w:r>
    </w:p>
    <w:p w:rsidR="00B840FA" w:rsidRDefault="00B840FA" w:rsidP="00DA5ED8">
      <w:pPr>
        <w:widowControl w:val="0"/>
        <w:spacing w:after="0" w:line="240" w:lineRule="auto"/>
        <w:ind w:left="360" w:firstLine="348"/>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Целью деятельности ГБУЗ СО «ГБ ЗАТО Свободный» в соответствии с нормативными правовыми актами Свердловской области и уставом учреждения является выполнение работ, оказание услуг для обеспечения реализации предусмотренных законодательством  Российской Федерации полномочий органов государственной власти Свердловской области в сфере здравоохранения.</w:t>
      </w:r>
      <w:r w:rsidRPr="00DA5ED8">
        <w:rPr>
          <w:rFonts w:ascii="Times New Roman" w:hAnsi="Times New Roman" w:cs="Times New Roman"/>
          <w:color w:val="000000"/>
          <w:sz w:val="28"/>
          <w:szCs w:val="28"/>
        </w:rPr>
        <w:t xml:space="preserve"> </w:t>
      </w:r>
    </w:p>
    <w:p w:rsidR="00B840FA" w:rsidRDefault="00B840FA" w:rsidP="00DA5ED8">
      <w:pPr>
        <w:widowControl w:val="0"/>
        <w:spacing w:after="0" w:line="240" w:lineRule="auto"/>
        <w:ind w:left="360" w:firstLine="348"/>
        <w:jc w:val="both"/>
        <w:rPr>
          <w:rFonts w:ascii="Times New Roman" w:hAnsi="Times New Roman" w:cs="Times New Roman"/>
          <w:color w:val="000000"/>
          <w:sz w:val="28"/>
          <w:szCs w:val="28"/>
        </w:rPr>
      </w:pPr>
      <w:r w:rsidRPr="004F0F31">
        <w:rPr>
          <w:rFonts w:ascii="Times New Roman" w:hAnsi="Times New Roman" w:cs="Times New Roman"/>
          <w:color w:val="000000"/>
          <w:sz w:val="28"/>
          <w:szCs w:val="28"/>
        </w:rPr>
        <w:t xml:space="preserve">Численность врачей в ГБУЗ СО «ГБ ЗАТО Свободный» </w:t>
      </w:r>
      <w:r w:rsidRPr="00560BEF">
        <w:rPr>
          <w:rFonts w:ascii="Times New Roman" w:hAnsi="Times New Roman" w:cs="Times New Roman"/>
          <w:color w:val="000000"/>
          <w:sz w:val="28"/>
          <w:szCs w:val="28"/>
          <w:highlight w:val="yellow"/>
        </w:rPr>
        <w:t>в 2018 году составляет 24 человека (с внешними совместителями).  Всего в ГБУЗ 94,25 ставки, на июнь месяц списочный состав 83 человека.</w:t>
      </w:r>
    </w:p>
    <w:p w:rsidR="00B840FA" w:rsidRPr="004F0F31" w:rsidRDefault="00B840FA" w:rsidP="00DA5ED8">
      <w:pPr>
        <w:widowControl w:val="0"/>
        <w:spacing w:after="0" w:line="240" w:lineRule="auto"/>
        <w:ind w:left="360" w:firstLine="348"/>
        <w:jc w:val="both"/>
        <w:rPr>
          <w:rFonts w:ascii="Times New Roman" w:hAnsi="Times New Roman" w:cs="Times New Roman"/>
          <w:color w:val="000000"/>
          <w:sz w:val="28"/>
          <w:szCs w:val="28"/>
        </w:rPr>
      </w:pPr>
      <w:r>
        <w:rPr>
          <w:rFonts w:ascii="Times New Roman" w:hAnsi="Times New Roman" w:cs="Times New Roman"/>
          <w:color w:val="000000"/>
          <w:sz w:val="28"/>
          <w:szCs w:val="28"/>
        </w:rPr>
        <w:t>Ч</w:t>
      </w:r>
      <w:r w:rsidRPr="004F0F31">
        <w:rPr>
          <w:rFonts w:ascii="Times New Roman" w:hAnsi="Times New Roman" w:cs="Times New Roman"/>
          <w:color w:val="000000"/>
          <w:sz w:val="28"/>
          <w:szCs w:val="28"/>
        </w:rPr>
        <w:t xml:space="preserve">исленность койко-мест </w:t>
      </w:r>
      <w:r w:rsidRPr="00560BEF">
        <w:rPr>
          <w:rFonts w:ascii="Times New Roman" w:hAnsi="Times New Roman" w:cs="Times New Roman"/>
          <w:color w:val="000000"/>
          <w:sz w:val="28"/>
          <w:szCs w:val="28"/>
          <w:highlight w:val="yellow"/>
        </w:rPr>
        <w:t>составляет населения - 9.</w:t>
      </w:r>
    </w:p>
    <w:p w:rsidR="00B840FA" w:rsidRPr="00EF3B8D" w:rsidRDefault="00B840FA" w:rsidP="00EF3B8D">
      <w:pPr>
        <w:tabs>
          <w:tab w:val="left" w:pos="993"/>
        </w:tabs>
        <w:spacing w:after="0" w:line="240" w:lineRule="auto"/>
        <w:ind w:firstLine="709"/>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Виды деятельности учреждения, относящиеся к его основным видам деятельности в соответствии с лицензией учреждения:</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доврачебная медицинская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lastRenderedPageBreak/>
        <w:t>амбулаторно-поликлиническая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специализированная медицинская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стационарная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скорая медицинская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неотложная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помощь дошкольно-школьным отделениям</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доврачебная: сестринского дела,  сестринского дела в педиатрии, диетологии, лечебному делу</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осуществление медико-санитарной помощи в педиатрии</w:t>
      </w:r>
      <w:r>
        <w:rPr>
          <w:rFonts w:ascii="Times New Roman" w:hAnsi="Times New Roman" w:cs="Times New Roman"/>
          <w:color w:val="000000"/>
          <w:sz w:val="28"/>
          <w:szCs w:val="28"/>
        </w:rPr>
        <w:t>.</w:t>
      </w:r>
    </w:p>
    <w:p w:rsidR="00B840FA" w:rsidRPr="00EF3B8D" w:rsidRDefault="00B840FA" w:rsidP="00EF3B8D">
      <w:pPr>
        <w:widowControl w:val="0"/>
        <w:spacing w:after="0" w:line="240" w:lineRule="auto"/>
        <w:ind w:firstLine="709"/>
        <w:jc w:val="both"/>
        <w:rPr>
          <w:rFonts w:ascii="Times New Roman" w:hAnsi="Times New Roman" w:cs="Times New Roman"/>
          <w:color w:val="000000"/>
          <w:sz w:val="28"/>
          <w:szCs w:val="28"/>
        </w:rPr>
      </w:pPr>
    </w:p>
    <w:p w:rsidR="00B840FA" w:rsidRDefault="00B840FA" w:rsidP="00EF3B8D">
      <w:pPr>
        <w:spacing w:after="0" w:line="240" w:lineRule="auto"/>
        <w:ind w:firstLine="709"/>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 xml:space="preserve">2. Войсковая часть 46198 – </w:t>
      </w:r>
      <w:r>
        <w:rPr>
          <w:rFonts w:ascii="Times New Roman" w:hAnsi="Times New Roman" w:cs="Times New Roman"/>
          <w:color w:val="000000"/>
          <w:sz w:val="28"/>
          <w:szCs w:val="28"/>
        </w:rPr>
        <w:t xml:space="preserve">19 </w:t>
      </w:r>
      <w:r w:rsidRPr="00EF3B8D">
        <w:rPr>
          <w:rFonts w:ascii="Times New Roman" w:hAnsi="Times New Roman" w:cs="Times New Roman"/>
          <w:color w:val="000000"/>
          <w:sz w:val="28"/>
          <w:szCs w:val="28"/>
        </w:rPr>
        <w:t>отдельный медицинский батальон. Находится в ведении Министерства обороны Российской Федерации.</w:t>
      </w:r>
    </w:p>
    <w:p w:rsidR="00B840FA" w:rsidRDefault="00B840FA" w:rsidP="0008231B">
      <w:pPr>
        <w:widowControl w:val="0"/>
        <w:spacing w:after="0" w:line="240" w:lineRule="auto"/>
        <w:ind w:firstLine="567"/>
        <w:jc w:val="both"/>
        <w:rPr>
          <w:rFonts w:ascii="Ubuntu" w:hAnsi="Ubuntu" w:cs="Ubuntu"/>
          <w:color w:val="000000"/>
          <w:sz w:val="19"/>
          <w:szCs w:val="19"/>
        </w:rPr>
      </w:pPr>
    </w:p>
    <w:p w:rsidR="00B840FA" w:rsidRPr="00FD73FC" w:rsidRDefault="00B840FA" w:rsidP="00FD73FC">
      <w:pPr>
        <w:shd w:val="clear" w:color="auto" w:fill="00B0F0"/>
        <w:spacing w:after="0" w:line="240" w:lineRule="auto"/>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2.9.5.</w:t>
      </w:r>
      <w:r w:rsidRPr="00FD73FC">
        <w:rPr>
          <w:rFonts w:ascii="Times New Roman" w:hAnsi="Times New Roman" w:cs="Times New Roman"/>
          <w:i/>
          <w:iCs/>
          <w:color w:val="FFFFFF"/>
          <w:kern w:val="24"/>
          <w:sz w:val="28"/>
          <w:szCs w:val="28"/>
          <w:lang w:eastAsia="ru-RU"/>
        </w:rPr>
        <w:t>С</w:t>
      </w:r>
      <w:r w:rsidRPr="00FD73FC">
        <w:rPr>
          <w:rFonts w:ascii="Times New Roman" w:hAnsi="Times New Roman" w:cs="Times New Roman"/>
          <w:i/>
          <w:iCs/>
          <w:color w:val="FFFFFF"/>
          <w:sz w:val="28"/>
          <w:szCs w:val="28"/>
        </w:rPr>
        <w:t xml:space="preserve">оциальная защита </w:t>
      </w:r>
    </w:p>
    <w:p w:rsidR="00B840FA" w:rsidRDefault="00B840FA" w:rsidP="00102753">
      <w:pPr>
        <w:pStyle w:val="af8"/>
        <w:spacing w:before="0" w:beforeAutospacing="0" w:after="0" w:afterAutospacing="0"/>
        <w:ind w:firstLine="709"/>
        <w:jc w:val="both"/>
        <w:rPr>
          <w:sz w:val="28"/>
          <w:szCs w:val="28"/>
        </w:rPr>
      </w:pPr>
      <w:r w:rsidRPr="00102753">
        <w:rPr>
          <w:kern w:val="24"/>
          <w:sz w:val="28"/>
          <w:szCs w:val="28"/>
        </w:rPr>
        <w:t xml:space="preserve">Социальное обслуживание и защиту населения городского округа осуществляет </w:t>
      </w:r>
      <w:r w:rsidRPr="00102753">
        <w:rPr>
          <w:sz w:val="28"/>
          <w:szCs w:val="28"/>
        </w:rPr>
        <w:t>Государственное автономное учреждение социального обслуживания населения Свердловской области «Комплексный центр социального обслуживания населения» города Верхняя Салда, в состав которого входят консультативное отделение и отделение психолого-педагогической помощи семье и детям.</w:t>
      </w:r>
    </w:p>
    <w:p w:rsidR="00B840FA" w:rsidRPr="00E166BE" w:rsidRDefault="00B840FA" w:rsidP="00102753">
      <w:pPr>
        <w:pStyle w:val="af8"/>
        <w:spacing w:before="0" w:beforeAutospacing="0" w:after="0" w:afterAutospacing="0"/>
        <w:ind w:firstLine="709"/>
        <w:jc w:val="both"/>
        <w:rPr>
          <w:sz w:val="28"/>
          <w:szCs w:val="28"/>
        </w:rPr>
      </w:pPr>
    </w:p>
    <w:p w:rsidR="00B840FA" w:rsidRPr="00FD73FC" w:rsidRDefault="00B840FA" w:rsidP="00FD73FC">
      <w:pPr>
        <w:pStyle w:val="3"/>
        <w:shd w:val="clear" w:color="auto" w:fill="00B0F0"/>
        <w:spacing w:before="0" w:line="240" w:lineRule="auto"/>
        <w:ind w:left="113" w:firstLine="624"/>
        <w:jc w:val="center"/>
        <w:rPr>
          <w:rFonts w:ascii="Times New Roman" w:hAnsi="Times New Roman" w:cs="Times New Roman"/>
          <w:b w:val="0"/>
          <w:bCs w:val="0"/>
          <w:color w:val="FFFFFF"/>
          <w:sz w:val="28"/>
          <w:szCs w:val="28"/>
          <w:lang w:eastAsia="ru-RU"/>
        </w:rPr>
      </w:pPr>
      <w:bookmarkStart w:id="35" w:name="_Toc521417062"/>
      <w:r w:rsidRPr="00FD73FC">
        <w:rPr>
          <w:rFonts w:ascii="Times New Roman" w:hAnsi="Times New Roman" w:cs="Times New Roman"/>
          <w:b w:val="0"/>
          <w:bCs w:val="0"/>
          <w:color w:val="FFFFFF"/>
          <w:sz w:val="28"/>
          <w:szCs w:val="28"/>
          <w:lang w:eastAsia="ru-RU"/>
        </w:rPr>
        <w:t>2.10. Жилищный фонд</w:t>
      </w:r>
      <w:bookmarkEnd w:id="35"/>
    </w:p>
    <w:p w:rsidR="00B840FA" w:rsidRDefault="00B840FA" w:rsidP="00B94C5A">
      <w:pPr>
        <w:spacing w:after="0" w:line="240" w:lineRule="auto"/>
        <w:ind w:firstLine="720"/>
        <w:jc w:val="both"/>
        <w:rPr>
          <w:rFonts w:ascii="Times New Roman" w:hAnsi="Times New Roman" w:cs="Times New Roman"/>
          <w:sz w:val="28"/>
          <w:szCs w:val="28"/>
        </w:rPr>
      </w:pPr>
      <w:r w:rsidRPr="00D56F0E">
        <w:rPr>
          <w:rFonts w:ascii="Times New Roman" w:hAnsi="Times New Roman" w:cs="Times New Roman"/>
          <w:sz w:val="28"/>
          <w:szCs w:val="28"/>
        </w:rPr>
        <w:t xml:space="preserve">Общий жилищный фонд городского округа ЗАТО Свободный по состоянию на начало </w:t>
      </w:r>
      <w:r w:rsidRPr="00560BEF">
        <w:rPr>
          <w:rFonts w:ascii="Times New Roman" w:hAnsi="Times New Roman" w:cs="Times New Roman"/>
          <w:sz w:val="28"/>
          <w:szCs w:val="28"/>
          <w:highlight w:val="yellow"/>
        </w:rPr>
        <w:t>2018 года составляет 139,2 тыс.кв.м. общей площади, в том числе: 131,1 тыс.кв.м. - жилищный фонд муниципального образования (муниципальный и частный) и 8,1 тыс.кв.м. -</w:t>
      </w:r>
      <w:r w:rsidRPr="00D56F0E">
        <w:rPr>
          <w:rFonts w:ascii="Times New Roman" w:hAnsi="Times New Roman" w:cs="Times New Roman"/>
          <w:sz w:val="28"/>
          <w:szCs w:val="28"/>
        </w:rPr>
        <w:t xml:space="preserve"> государственный жилищный фонд, находящийся в ведении </w:t>
      </w:r>
      <w:r>
        <w:rPr>
          <w:rFonts w:ascii="Times New Roman" w:hAnsi="Times New Roman" w:cs="Times New Roman"/>
          <w:sz w:val="28"/>
          <w:szCs w:val="28"/>
        </w:rPr>
        <w:t>федеральных органов Министерства обороны Российской Федерации</w:t>
      </w:r>
      <w:r w:rsidRPr="00D56F0E">
        <w:rPr>
          <w:rFonts w:ascii="Times New Roman" w:hAnsi="Times New Roman" w:cs="Times New Roman"/>
          <w:sz w:val="28"/>
          <w:szCs w:val="28"/>
        </w:rPr>
        <w:t>.</w:t>
      </w:r>
    </w:p>
    <w:p w:rsidR="00B840FA" w:rsidRPr="00D56F0E" w:rsidRDefault="00B840FA" w:rsidP="00B94C5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Частные домовладения на территории муниципального образования отсутствуют.</w:t>
      </w:r>
    </w:p>
    <w:p w:rsidR="00B840FA" w:rsidRPr="00D56F0E" w:rsidRDefault="00B840FA" w:rsidP="00B94C5A">
      <w:pPr>
        <w:spacing w:after="0" w:line="240" w:lineRule="auto"/>
        <w:ind w:firstLine="709"/>
        <w:jc w:val="both"/>
        <w:rPr>
          <w:rFonts w:ascii="Times New Roman" w:hAnsi="Times New Roman" w:cs="Times New Roman"/>
          <w:sz w:val="26"/>
          <w:szCs w:val="26"/>
          <w:lang w:eastAsia="ru-RU"/>
        </w:rPr>
      </w:pPr>
      <w:r w:rsidRPr="00D56F0E">
        <w:rPr>
          <w:rFonts w:ascii="Times New Roman" w:hAnsi="Times New Roman" w:cs="Times New Roman"/>
          <w:sz w:val="28"/>
          <w:szCs w:val="28"/>
        </w:rPr>
        <w:t>Жилой фонд в основном находится в хорошем техническом состоянии.</w:t>
      </w:r>
    </w:p>
    <w:p w:rsidR="00B840FA" w:rsidRPr="00560BEF" w:rsidRDefault="00B840FA" w:rsidP="00B94C5A">
      <w:pPr>
        <w:spacing w:after="0" w:line="24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 xml:space="preserve">На </w:t>
      </w:r>
      <w:r w:rsidRPr="00560BEF">
        <w:rPr>
          <w:rFonts w:ascii="Times New Roman" w:hAnsi="Times New Roman" w:cs="Times New Roman"/>
          <w:sz w:val="28"/>
          <w:szCs w:val="28"/>
          <w:highlight w:val="yellow"/>
        </w:rPr>
        <w:t>01.01.2018 году жилой фонд состоит из 40 домов и 2580 квартир, из них:</w:t>
      </w:r>
    </w:p>
    <w:p w:rsidR="00B840FA" w:rsidRPr="00560BEF" w:rsidRDefault="00B840FA" w:rsidP="00B94C5A">
      <w:pPr>
        <w:spacing w:after="0" w:line="240" w:lineRule="auto"/>
        <w:ind w:firstLine="708"/>
        <w:jc w:val="both"/>
        <w:rPr>
          <w:rFonts w:ascii="Times New Roman" w:hAnsi="Times New Roman" w:cs="Times New Roman"/>
          <w:sz w:val="28"/>
          <w:szCs w:val="28"/>
          <w:highlight w:val="yellow"/>
        </w:rPr>
      </w:pPr>
      <w:r w:rsidRPr="00560BEF">
        <w:rPr>
          <w:rFonts w:ascii="Times New Roman" w:hAnsi="Times New Roman" w:cs="Times New Roman"/>
          <w:sz w:val="28"/>
          <w:szCs w:val="28"/>
          <w:highlight w:val="yellow"/>
        </w:rPr>
        <w:t>- служебное жилье – 1398,</w:t>
      </w:r>
    </w:p>
    <w:p w:rsidR="00B840FA" w:rsidRPr="00560BEF" w:rsidRDefault="00B840FA" w:rsidP="00B94C5A">
      <w:pPr>
        <w:spacing w:after="0" w:line="240" w:lineRule="auto"/>
        <w:ind w:firstLine="708"/>
        <w:jc w:val="both"/>
        <w:rPr>
          <w:rFonts w:ascii="Times New Roman" w:hAnsi="Times New Roman" w:cs="Times New Roman"/>
          <w:sz w:val="28"/>
          <w:szCs w:val="28"/>
          <w:highlight w:val="yellow"/>
        </w:rPr>
      </w:pPr>
      <w:r w:rsidRPr="00560BEF">
        <w:rPr>
          <w:rFonts w:ascii="Times New Roman" w:hAnsi="Times New Roman" w:cs="Times New Roman"/>
          <w:sz w:val="28"/>
          <w:szCs w:val="28"/>
          <w:highlight w:val="yellow"/>
        </w:rPr>
        <w:t>- коммерческого найма – 32,</w:t>
      </w:r>
    </w:p>
    <w:p w:rsidR="00B840FA" w:rsidRPr="00560BEF" w:rsidRDefault="00B840FA" w:rsidP="00B94C5A">
      <w:pPr>
        <w:spacing w:after="0" w:line="240" w:lineRule="auto"/>
        <w:ind w:firstLine="708"/>
        <w:jc w:val="both"/>
        <w:rPr>
          <w:rFonts w:ascii="Times New Roman" w:hAnsi="Times New Roman" w:cs="Times New Roman"/>
          <w:sz w:val="28"/>
          <w:szCs w:val="28"/>
          <w:highlight w:val="yellow"/>
        </w:rPr>
      </w:pPr>
      <w:r w:rsidRPr="00560BEF">
        <w:rPr>
          <w:rFonts w:ascii="Times New Roman" w:hAnsi="Times New Roman" w:cs="Times New Roman"/>
          <w:sz w:val="28"/>
          <w:szCs w:val="28"/>
          <w:highlight w:val="yellow"/>
        </w:rPr>
        <w:t>- социального найма – 195,</w:t>
      </w:r>
    </w:p>
    <w:p w:rsidR="00B840FA" w:rsidRDefault="00B840FA" w:rsidP="00B94C5A">
      <w:pPr>
        <w:spacing w:after="0" w:line="240" w:lineRule="auto"/>
        <w:ind w:firstLine="708"/>
        <w:jc w:val="both"/>
        <w:rPr>
          <w:rFonts w:ascii="Times New Roman" w:hAnsi="Times New Roman" w:cs="Times New Roman"/>
          <w:sz w:val="28"/>
          <w:szCs w:val="28"/>
        </w:rPr>
      </w:pPr>
      <w:r w:rsidRPr="00560BEF">
        <w:rPr>
          <w:rFonts w:ascii="Times New Roman" w:hAnsi="Times New Roman" w:cs="Times New Roman"/>
          <w:sz w:val="28"/>
          <w:szCs w:val="28"/>
          <w:highlight w:val="yellow"/>
        </w:rPr>
        <w:t>- в собственности физических лиц – 955.</w:t>
      </w:r>
    </w:p>
    <w:p w:rsidR="00B840FA" w:rsidRPr="007D5EFA" w:rsidRDefault="00B840FA" w:rsidP="00B94C5A">
      <w:pPr>
        <w:spacing w:after="0" w:line="240" w:lineRule="auto"/>
        <w:ind w:firstLine="708"/>
        <w:jc w:val="both"/>
        <w:rPr>
          <w:rFonts w:ascii="Times New Roman" w:hAnsi="Times New Roman" w:cs="Times New Roman"/>
          <w:sz w:val="28"/>
          <w:szCs w:val="28"/>
        </w:rPr>
      </w:pPr>
      <w:r w:rsidRPr="00B94C5A">
        <w:rPr>
          <w:rFonts w:ascii="Times New Roman" w:hAnsi="Times New Roman" w:cs="Times New Roman"/>
          <w:sz w:val="28"/>
          <w:szCs w:val="28"/>
        </w:rPr>
        <w:t xml:space="preserve">В соответствии с представленной Департаментом жилищного обеспечения Министерства обороны Российской Федерации, перспективная потребность в специализированном жилом фонде в городско округе ЗАТО Свободный </w:t>
      </w:r>
      <w:r w:rsidRPr="00560BEF">
        <w:rPr>
          <w:rFonts w:ascii="Times New Roman" w:hAnsi="Times New Roman" w:cs="Times New Roman"/>
          <w:sz w:val="28"/>
          <w:szCs w:val="28"/>
          <w:highlight w:val="yellow"/>
        </w:rPr>
        <w:t>до 2021 года составляет 1657 жилых помещений (квартиры – 1300, жилые помещения в общежитиях – 357)</w:t>
      </w:r>
      <w:r w:rsidRPr="00B94C5A">
        <w:rPr>
          <w:rFonts w:ascii="Times New Roman" w:hAnsi="Times New Roman" w:cs="Times New Roman"/>
          <w:sz w:val="28"/>
          <w:szCs w:val="28"/>
        </w:rPr>
        <w:t xml:space="preserve">. Лимиты бюджетных обязательств из федерального бюджета для осуществления нового строительства жилого фонда не выделяются с 2016 года. Потребность планируется учесть при формировании </w:t>
      </w:r>
      <w:r w:rsidRPr="00560BEF">
        <w:rPr>
          <w:rFonts w:ascii="Times New Roman" w:hAnsi="Times New Roman" w:cs="Times New Roman"/>
          <w:sz w:val="28"/>
          <w:szCs w:val="28"/>
          <w:highlight w:val="yellow"/>
        </w:rPr>
        <w:t xml:space="preserve">проекта федерального бюджета на 2019 год и плановый период </w:t>
      </w:r>
      <w:r w:rsidRPr="00560BEF">
        <w:rPr>
          <w:rFonts w:ascii="Times New Roman" w:hAnsi="Times New Roman" w:cs="Times New Roman"/>
          <w:sz w:val="28"/>
          <w:szCs w:val="28"/>
          <w:highlight w:val="yellow"/>
        </w:rPr>
        <w:lastRenderedPageBreak/>
        <w:t>на 2020-2021 годов. В настоящее время количество очередников на улучшение жилищных условий составляет – 242 человека.</w:t>
      </w:r>
    </w:p>
    <w:p w:rsidR="00B840FA" w:rsidRDefault="00B840FA" w:rsidP="0008231B">
      <w:pPr>
        <w:spacing w:after="0" w:line="240" w:lineRule="auto"/>
        <w:ind w:firstLine="708"/>
        <w:jc w:val="both"/>
        <w:rPr>
          <w:rFonts w:ascii="Times New Roman" w:hAnsi="Times New Roman" w:cs="Times New Roman"/>
          <w:sz w:val="28"/>
          <w:szCs w:val="28"/>
          <w:lang w:eastAsia="ru-RU"/>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lang w:eastAsia="ru-RU"/>
        </w:rPr>
        <w:t>2.11.</w:t>
      </w:r>
      <w:r w:rsidRPr="00FD73FC">
        <w:rPr>
          <w:rFonts w:ascii="Times New Roman" w:hAnsi="Times New Roman" w:cs="Times New Roman"/>
          <w:color w:val="FFFFFF"/>
          <w:sz w:val="28"/>
          <w:szCs w:val="28"/>
        </w:rPr>
        <w:t>Благоустройство</w:t>
      </w:r>
    </w:p>
    <w:p w:rsidR="00B840FA" w:rsidRPr="00F71BF2" w:rsidRDefault="00B840FA" w:rsidP="00F71BF2">
      <w:pPr>
        <w:widowControl w:val="0"/>
        <w:tabs>
          <w:tab w:val="left" w:pos="0"/>
        </w:tabs>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В городском округе ЗАТО Свободный </w:t>
      </w:r>
      <w:r w:rsidRPr="00560BEF">
        <w:rPr>
          <w:rFonts w:ascii="Times New Roman" w:hAnsi="Times New Roman" w:cs="Times New Roman"/>
          <w:sz w:val="28"/>
          <w:szCs w:val="28"/>
          <w:highlight w:val="yellow"/>
          <w:lang w:eastAsia="ru-RU"/>
        </w:rPr>
        <w:t>имеются 1 единица</w:t>
      </w:r>
      <w:r>
        <w:rPr>
          <w:rFonts w:ascii="Times New Roman" w:hAnsi="Times New Roman" w:cs="Times New Roman"/>
          <w:sz w:val="28"/>
          <w:szCs w:val="28"/>
          <w:lang w:eastAsia="ru-RU"/>
        </w:rPr>
        <w:t xml:space="preserve"> (общая площадь составляет 1,2 га) общественных территорий (зона отдыха перед ДК «Свободный» по ул. Ленина), благоустройство которой не отвечает совре</w:t>
      </w:r>
      <w:r w:rsidRPr="00F71BF2">
        <w:rPr>
          <w:rFonts w:ascii="Times New Roman" w:hAnsi="Times New Roman" w:cs="Times New Roman"/>
          <w:sz w:val="28"/>
          <w:szCs w:val="28"/>
          <w:lang w:eastAsia="ru-RU"/>
        </w:rPr>
        <w:t>менным требованиям и требует комплексного подхода.</w:t>
      </w:r>
    </w:p>
    <w:p w:rsidR="00B840FA" w:rsidRPr="00F71BF2" w:rsidRDefault="00B840FA" w:rsidP="00F71BF2">
      <w:pPr>
        <w:widowControl w:val="0"/>
        <w:tabs>
          <w:tab w:val="left" w:pos="0"/>
        </w:tabs>
        <w:autoSpaceDE w:val="0"/>
        <w:autoSpaceDN w:val="0"/>
        <w:adjustRightInd w:val="0"/>
        <w:spacing w:after="0" w:line="240" w:lineRule="auto"/>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ab/>
        <w:t xml:space="preserve">В благоустройстве нуждается  </w:t>
      </w:r>
      <w:r w:rsidRPr="00560BEF">
        <w:rPr>
          <w:rFonts w:ascii="Times New Roman" w:hAnsi="Times New Roman" w:cs="Times New Roman"/>
          <w:sz w:val="28"/>
          <w:szCs w:val="28"/>
          <w:highlight w:val="yellow"/>
          <w:lang w:eastAsia="ru-RU"/>
        </w:rPr>
        <w:t>более 57% дворовых территорий городского округа.</w:t>
      </w:r>
      <w:r w:rsidRPr="00F71BF2">
        <w:rPr>
          <w:rFonts w:ascii="Times New Roman" w:hAnsi="Times New Roman" w:cs="Times New Roman"/>
          <w:sz w:val="28"/>
          <w:szCs w:val="28"/>
          <w:lang w:eastAsia="ru-RU"/>
        </w:rPr>
        <w:t xml:space="preserve"> </w:t>
      </w:r>
    </w:p>
    <w:p w:rsidR="00B840FA" w:rsidRPr="00F71BF2" w:rsidRDefault="00B840FA" w:rsidP="00F71BF2">
      <w:pPr>
        <w:widowControl w:val="0"/>
        <w:tabs>
          <w:tab w:val="left" w:pos="0"/>
        </w:tabs>
        <w:autoSpaceDE w:val="0"/>
        <w:autoSpaceDN w:val="0"/>
        <w:adjustRightInd w:val="0"/>
        <w:spacing w:after="0" w:line="240" w:lineRule="auto"/>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ab/>
        <w:t>Большинство объектов внешнего благоустройства города, таких как пешеходные зоны, зона отдыха, дороги, инженерные коммуникации и иные объекты благоустройства, до настоящего времени не в полной мере обеспечивают комфортные условия для жизни и деятельности населения.</w:t>
      </w:r>
    </w:p>
    <w:p w:rsidR="00B840FA" w:rsidRPr="00F71BF2" w:rsidRDefault="00B840FA" w:rsidP="00F71BF2">
      <w:pPr>
        <w:spacing w:after="0" w:line="240" w:lineRule="auto"/>
        <w:ind w:firstLine="567"/>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В последние годы в городском округе ЗАТО Свободный проводилась целенаправленная работа в виде проведения акций и субботников по очистке и благоустройству территории.</w:t>
      </w:r>
    </w:p>
    <w:p w:rsidR="00B840FA" w:rsidRDefault="00B840FA" w:rsidP="00F71BF2">
      <w:pPr>
        <w:spacing w:after="0" w:line="240" w:lineRule="auto"/>
        <w:ind w:firstLine="708"/>
        <w:jc w:val="both"/>
        <w:rPr>
          <w:rFonts w:ascii="Times New Roman" w:hAnsi="Times New Roman" w:cs="Times New Roman"/>
          <w:sz w:val="28"/>
          <w:szCs w:val="28"/>
        </w:rPr>
      </w:pPr>
      <w:r w:rsidRPr="00560BEF">
        <w:rPr>
          <w:rFonts w:ascii="Times New Roman" w:hAnsi="Times New Roman" w:cs="Times New Roman"/>
          <w:sz w:val="28"/>
          <w:szCs w:val="28"/>
          <w:highlight w:val="yellow"/>
        </w:rPr>
        <w:t>В настоящее время начаты работы по строительству зоны отдыха по улице Карбышева</w:t>
      </w:r>
      <w:r w:rsidRPr="00F71BF2">
        <w:rPr>
          <w:rFonts w:ascii="Times New Roman" w:hAnsi="Times New Roman" w:cs="Times New Roman"/>
          <w:sz w:val="28"/>
          <w:szCs w:val="28"/>
        </w:rPr>
        <w:t>.  В связи с тем, что земельные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выполнение мероприятий по благоустройству общественных и придомовых территорий затруднено.</w:t>
      </w:r>
      <w:r w:rsidRPr="006D1430">
        <w:rPr>
          <w:rFonts w:ascii="Times New Roman" w:hAnsi="Times New Roman" w:cs="Times New Roman"/>
          <w:sz w:val="28"/>
          <w:szCs w:val="28"/>
        </w:rPr>
        <w:t xml:space="preserve"> </w:t>
      </w:r>
    </w:p>
    <w:p w:rsidR="00B840FA" w:rsidRDefault="00B840FA" w:rsidP="00F71BF2">
      <w:pPr>
        <w:spacing w:after="0" w:line="240" w:lineRule="auto"/>
        <w:ind w:firstLine="567"/>
        <w:jc w:val="both"/>
        <w:rPr>
          <w:rFonts w:ascii="Times New Roman" w:hAnsi="Times New Roman" w:cs="Times New Roman"/>
          <w:color w:val="FF0000"/>
          <w:sz w:val="28"/>
          <w:szCs w:val="28"/>
          <w:lang w:eastAsia="ru-RU"/>
        </w:rPr>
      </w:pPr>
    </w:p>
    <w:p w:rsidR="00B840FA" w:rsidRPr="00FD73FC" w:rsidRDefault="00B840FA" w:rsidP="00F44370">
      <w:pPr>
        <w:shd w:val="clear" w:color="auto" w:fill="00B0F0"/>
        <w:spacing w:after="0" w:line="240" w:lineRule="auto"/>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2.12. Коммунальная инфраструктура</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настоящее время коммунальная инфраструктура городского округа ЗАТО Свободный обслуживается следующими организациями коммунального комплекса: </w:t>
      </w:r>
    </w:p>
    <w:p w:rsidR="00B840FA" w:rsidRPr="00560BEF" w:rsidRDefault="00B840FA" w:rsidP="00DA5ED8">
      <w:pPr>
        <w:spacing w:after="0" w:line="240" w:lineRule="auto"/>
        <w:ind w:firstLine="708"/>
        <w:jc w:val="both"/>
        <w:rPr>
          <w:rFonts w:ascii="Times New Roman" w:hAnsi="Times New Roman" w:cs="Times New Roman"/>
          <w:sz w:val="28"/>
          <w:szCs w:val="28"/>
          <w:highlight w:val="yellow"/>
          <w:lang w:eastAsia="ru-RU"/>
        </w:rPr>
      </w:pPr>
      <w:r w:rsidRPr="00560BEF">
        <w:rPr>
          <w:rFonts w:ascii="Times New Roman" w:hAnsi="Times New Roman" w:cs="Times New Roman"/>
          <w:sz w:val="28"/>
          <w:szCs w:val="28"/>
          <w:highlight w:val="yellow"/>
          <w:lang w:eastAsia="ru-RU"/>
        </w:rPr>
        <w:t>-тепловую энергию на нужды отопления и горячего водоснабжения потребителям городского округа отпускают МУП ЖКХ «Кедр»;</w:t>
      </w:r>
    </w:p>
    <w:p w:rsidR="00B840FA" w:rsidRPr="00560BEF" w:rsidRDefault="00B840FA" w:rsidP="00DA5ED8">
      <w:pPr>
        <w:spacing w:after="0" w:line="240" w:lineRule="auto"/>
        <w:ind w:firstLine="708"/>
        <w:jc w:val="both"/>
        <w:rPr>
          <w:rFonts w:ascii="Times New Roman" w:hAnsi="Times New Roman" w:cs="Times New Roman"/>
          <w:sz w:val="28"/>
          <w:szCs w:val="28"/>
          <w:highlight w:val="yellow"/>
          <w:lang w:eastAsia="ru-RU"/>
        </w:rPr>
      </w:pPr>
      <w:r w:rsidRPr="00560BEF">
        <w:rPr>
          <w:rFonts w:ascii="Times New Roman" w:hAnsi="Times New Roman" w:cs="Times New Roman"/>
          <w:sz w:val="28"/>
          <w:szCs w:val="28"/>
          <w:highlight w:val="yellow"/>
          <w:lang w:eastAsia="ru-RU"/>
        </w:rPr>
        <w:t>-электроснабжение городского округа осуществляется централизованно, электрические сети обслуживаются МРСК «Урала»;</w:t>
      </w:r>
    </w:p>
    <w:p w:rsidR="00B840FA" w:rsidRPr="00560BEF" w:rsidRDefault="00B840FA" w:rsidP="00DA5ED8">
      <w:pPr>
        <w:spacing w:after="0" w:line="240" w:lineRule="auto"/>
        <w:ind w:firstLine="708"/>
        <w:jc w:val="both"/>
        <w:rPr>
          <w:rFonts w:ascii="Times New Roman" w:hAnsi="Times New Roman" w:cs="Times New Roman"/>
          <w:sz w:val="28"/>
          <w:szCs w:val="28"/>
          <w:highlight w:val="yellow"/>
          <w:lang w:eastAsia="ru-RU"/>
        </w:rPr>
      </w:pPr>
      <w:r w:rsidRPr="00560BEF">
        <w:rPr>
          <w:rFonts w:ascii="Times New Roman" w:hAnsi="Times New Roman" w:cs="Times New Roman"/>
          <w:sz w:val="28"/>
          <w:szCs w:val="28"/>
          <w:highlight w:val="yellow"/>
          <w:lang w:eastAsia="ru-RU"/>
        </w:rPr>
        <w:t xml:space="preserve">-газоснабжение потребителей городского округа осуществляется компанией АО «Уральские газовые сети»; </w:t>
      </w:r>
    </w:p>
    <w:p w:rsidR="00B840FA" w:rsidRPr="00560BEF" w:rsidRDefault="00B840FA" w:rsidP="00DA5ED8">
      <w:pPr>
        <w:spacing w:after="0" w:line="240" w:lineRule="auto"/>
        <w:ind w:firstLine="708"/>
        <w:jc w:val="both"/>
        <w:rPr>
          <w:rFonts w:ascii="Times New Roman" w:hAnsi="Times New Roman" w:cs="Times New Roman"/>
          <w:sz w:val="28"/>
          <w:szCs w:val="28"/>
          <w:highlight w:val="yellow"/>
          <w:lang w:eastAsia="ru-RU"/>
        </w:rPr>
      </w:pPr>
      <w:r w:rsidRPr="00560BEF">
        <w:rPr>
          <w:rFonts w:ascii="Times New Roman" w:hAnsi="Times New Roman" w:cs="Times New Roman"/>
          <w:sz w:val="28"/>
          <w:szCs w:val="28"/>
          <w:highlight w:val="yellow"/>
          <w:lang w:eastAsia="ru-RU"/>
        </w:rPr>
        <w:t xml:space="preserve">-услуги по водоснабжению (населению, предприятиям (за исключением технической воды), организациям, учреждениям, юридическим лицам), водоотведению и очистке сточных вод осуществляет МУП ЖКХ «Кедр»; </w:t>
      </w:r>
    </w:p>
    <w:p w:rsidR="00B840FA" w:rsidRDefault="00B840FA" w:rsidP="00DA5ED8">
      <w:pPr>
        <w:spacing w:after="0" w:line="240" w:lineRule="auto"/>
        <w:ind w:firstLine="708"/>
        <w:jc w:val="both"/>
        <w:rPr>
          <w:rFonts w:ascii="Times New Roman" w:hAnsi="Times New Roman" w:cs="Times New Roman"/>
          <w:sz w:val="28"/>
          <w:szCs w:val="28"/>
          <w:lang w:eastAsia="ru-RU"/>
        </w:rPr>
      </w:pPr>
      <w:r w:rsidRPr="00560BEF">
        <w:rPr>
          <w:rFonts w:ascii="Times New Roman" w:hAnsi="Times New Roman" w:cs="Times New Roman"/>
          <w:sz w:val="28"/>
          <w:szCs w:val="28"/>
          <w:highlight w:val="yellow"/>
          <w:lang w:eastAsia="ru-RU"/>
        </w:rPr>
        <w:t>-вывоз, сбор и размещение твердых бытовых отходов производства и потребления осуществляет МУП ЖКХ «Кедр».</w:t>
      </w:r>
    </w:p>
    <w:p w:rsidR="00B840FA" w:rsidRDefault="00B840FA" w:rsidP="00DA5ED8">
      <w:pPr>
        <w:spacing w:after="0" w:line="240" w:lineRule="auto"/>
        <w:ind w:firstLine="708"/>
        <w:jc w:val="both"/>
        <w:rPr>
          <w:rFonts w:ascii="Times New Roman" w:hAnsi="Times New Roman" w:cs="Times New Roman"/>
          <w:sz w:val="28"/>
          <w:szCs w:val="28"/>
          <w:lang w:eastAsia="ru-RU"/>
        </w:rPr>
      </w:pPr>
    </w:p>
    <w:p w:rsidR="00B840FA" w:rsidRPr="00FD73FC" w:rsidRDefault="00B840FA" w:rsidP="00FD73FC">
      <w:pPr>
        <w:pStyle w:val="21"/>
        <w:shd w:val="clear" w:color="auto" w:fill="00B0F0"/>
        <w:spacing w:after="0" w:line="240" w:lineRule="auto"/>
        <w:jc w:val="center"/>
        <w:rPr>
          <w:i/>
          <w:iCs/>
          <w:color w:val="FFFFFF"/>
          <w:sz w:val="28"/>
          <w:szCs w:val="28"/>
        </w:rPr>
      </w:pPr>
      <w:r w:rsidRPr="00FD73FC">
        <w:rPr>
          <w:i/>
          <w:iCs/>
          <w:color w:val="FFFFFF"/>
          <w:sz w:val="28"/>
          <w:szCs w:val="28"/>
        </w:rPr>
        <w:t>2.12.1. Водоснабжение</w:t>
      </w:r>
    </w:p>
    <w:p w:rsidR="00B840FA" w:rsidRPr="00270B83" w:rsidRDefault="00B840FA" w:rsidP="00F71BF2">
      <w:pPr>
        <w:spacing w:after="0" w:line="240" w:lineRule="auto"/>
        <w:ind w:firstLine="708"/>
        <w:jc w:val="both"/>
        <w:rPr>
          <w:rFonts w:ascii="Times New Roman" w:hAnsi="Times New Roman" w:cs="Times New Roman"/>
          <w:sz w:val="28"/>
          <w:szCs w:val="28"/>
          <w:lang w:eastAsia="ru-RU"/>
        </w:rPr>
      </w:pPr>
      <w:r w:rsidRPr="00270B83">
        <w:rPr>
          <w:rFonts w:ascii="Times New Roman" w:hAnsi="Times New Roman" w:cs="Times New Roman"/>
          <w:sz w:val="28"/>
          <w:szCs w:val="28"/>
          <w:lang w:eastAsia="ru-RU"/>
        </w:rPr>
        <w:t xml:space="preserve">Водоснабжение городского округа ЗАТО Свободный осуществляется </w:t>
      </w:r>
      <w:r w:rsidRPr="00270B83">
        <w:rPr>
          <w:rFonts w:ascii="Times New Roman" w:hAnsi="Times New Roman" w:cs="Times New Roman"/>
          <w:sz w:val="28"/>
          <w:szCs w:val="28"/>
        </w:rPr>
        <w:t>из двух источников</w:t>
      </w:r>
      <w:r>
        <w:rPr>
          <w:rFonts w:ascii="Times New Roman" w:hAnsi="Times New Roman" w:cs="Times New Roman"/>
          <w:sz w:val="28"/>
          <w:szCs w:val="28"/>
        </w:rPr>
        <w:t xml:space="preserve">: открытого водоема на р. Теляна и </w:t>
      </w:r>
      <w:r w:rsidRPr="00270B83">
        <w:rPr>
          <w:rFonts w:ascii="Times New Roman" w:hAnsi="Times New Roman" w:cs="Times New Roman"/>
          <w:sz w:val="28"/>
          <w:szCs w:val="28"/>
          <w:lang w:eastAsia="ru-RU"/>
        </w:rPr>
        <w:t xml:space="preserve"> артезианских скважин, расположенных на территории округа. </w:t>
      </w:r>
    </w:p>
    <w:p w:rsidR="00B840FA" w:rsidRPr="00270B83" w:rsidRDefault="00B840FA" w:rsidP="00F71BF2">
      <w:pPr>
        <w:spacing w:after="0" w:line="240" w:lineRule="auto"/>
        <w:ind w:firstLine="708"/>
        <w:jc w:val="both"/>
        <w:rPr>
          <w:rFonts w:ascii="Times New Roman" w:hAnsi="Times New Roman" w:cs="Times New Roman"/>
          <w:sz w:val="28"/>
          <w:szCs w:val="28"/>
        </w:rPr>
      </w:pPr>
      <w:r w:rsidRPr="00270B83">
        <w:rPr>
          <w:rFonts w:ascii="Times New Roman" w:hAnsi="Times New Roman" w:cs="Times New Roman"/>
          <w:sz w:val="28"/>
          <w:szCs w:val="28"/>
        </w:rPr>
        <w:lastRenderedPageBreak/>
        <w:t xml:space="preserve">Поверхностный источник водозабора расположен на р. Теляна, в 9 км к северу от территории поселка, где располагаются очистные сооружения системы водоснабжения, станция обезжелезивания, насосная станция. Доставка воды на территорию поселка осуществляется  по стальному трубопроводу  </w:t>
      </w:r>
      <w:r w:rsidRPr="00270B83">
        <w:rPr>
          <w:rFonts w:ascii="Times New Roman" w:hAnsi="Times New Roman" w:cs="Times New Roman"/>
          <w:sz w:val="28"/>
          <w:szCs w:val="28"/>
          <w:lang w:val="en-US"/>
        </w:rPr>
        <w:t>d</w:t>
      </w:r>
      <w:r w:rsidRPr="00270B83">
        <w:rPr>
          <w:rFonts w:ascii="Times New Roman" w:hAnsi="Times New Roman" w:cs="Times New Roman"/>
          <w:sz w:val="28"/>
          <w:szCs w:val="28"/>
        </w:rPr>
        <w:t>100.</w:t>
      </w:r>
    </w:p>
    <w:p w:rsidR="00B840FA" w:rsidRPr="00270B83" w:rsidRDefault="00B840FA" w:rsidP="00F71BF2">
      <w:pPr>
        <w:spacing w:after="0" w:line="240" w:lineRule="auto"/>
        <w:ind w:firstLine="708"/>
        <w:jc w:val="both"/>
        <w:rPr>
          <w:rFonts w:ascii="Times New Roman" w:hAnsi="Times New Roman" w:cs="Times New Roman"/>
          <w:sz w:val="28"/>
          <w:szCs w:val="28"/>
        </w:rPr>
      </w:pPr>
      <w:r w:rsidRPr="00270B83">
        <w:rPr>
          <w:rFonts w:ascii="Times New Roman" w:hAnsi="Times New Roman" w:cs="Times New Roman"/>
          <w:sz w:val="28"/>
          <w:szCs w:val="28"/>
        </w:rPr>
        <w:t>Подземные источники водозабора – артезианские скважины, расположенные в северной части поселка, неподалеку от насосной станции 3-го подъема</w:t>
      </w:r>
      <w:r>
        <w:rPr>
          <w:rFonts w:ascii="Times New Roman" w:hAnsi="Times New Roman" w:cs="Times New Roman"/>
          <w:sz w:val="28"/>
          <w:szCs w:val="28"/>
        </w:rPr>
        <w:t xml:space="preserve"> в составе скважин № 10, 11, 12, 13, 19</w:t>
      </w:r>
      <w:r w:rsidRPr="00270B83">
        <w:rPr>
          <w:rFonts w:ascii="Times New Roman" w:hAnsi="Times New Roman" w:cs="Times New Roman"/>
          <w:sz w:val="28"/>
          <w:szCs w:val="28"/>
        </w:rPr>
        <w:t xml:space="preserve">. </w:t>
      </w:r>
    </w:p>
    <w:p w:rsidR="00B840FA" w:rsidRDefault="00B840FA" w:rsidP="00F71BF2">
      <w:pPr>
        <w:spacing w:after="0" w:line="240" w:lineRule="auto"/>
        <w:ind w:firstLine="708"/>
        <w:jc w:val="both"/>
        <w:rPr>
          <w:rFonts w:ascii="Times New Roman" w:hAnsi="Times New Roman" w:cs="Times New Roman"/>
          <w:sz w:val="28"/>
          <w:szCs w:val="28"/>
        </w:rPr>
      </w:pPr>
      <w:r w:rsidRPr="00270B83">
        <w:rPr>
          <w:rFonts w:ascii="Times New Roman" w:hAnsi="Times New Roman" w:cs="Times New Roman"/>
          <w:sz w:val="28"/>
          <w:szCs w:val="28"/>
        </w:rPr>
        <w:t>Общая  протяженность  магистральных сетей хозяйственно-питьевого водопровода составляет 14745 м, технического водопровода- 2160,5 м.</w:t>
      </w:r>
    </w:p>
    <w:p w:rsidR="00B840FA" w:rsidRDefault="00B840FA" w:rsidP="00F71B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Дополнительно на территории городка оборудованы три постоянно действующих родника.</w:t>
      </w:r>
    </w:p>
    <w:p w:rsidR="00B840FA" w:rsidRDefault="00B840FA" w:rsidP="00F71BF2">
      <w:pPr>
        <w:spacing w:after="0" w:line="240" w:lineRule="auto"/>
        <w:ind w:firstLine="708"/>
        <w:jc w:val="both"/>
        <w:rPr>
          <w:rFonts w:ascii="Times New Roman" w:hAnsi="Times New Roman" w:cs="Times New Roman"/>
          <w:sz w:val="28"/>
          <w:szCs w:val="28"/>
          <w:lang w:eastAsia="ru-RU"/>
        </w:rPr>
      </w:pPr>
      <w:r w:rsidRPr="00560BEF">
        <w:rPr>
          <w:rFonts w:ascii="Times New Roman" w:hAnsi="Times New Roman" w:cs="Times New Roman"/>
          <w:sz w:val="28"/>
          <w:szCs w:val="28"/>
          <w:highlight w:val="yellow"/>
          <w:lang w:eastAsia="ru-RU"/>
        </w:rPr>
        <w:t>Основной проблемой организации водоснабжения в городском округе ЗАТО Свободный является высокая степень износа водопроводных сетей.</w:t>
      </w:r>
    </w:p>
    <w:p w:rsidR="00B840FA" w:rsidRDefault="00B840FA" w:rsidP="00F71BF2">
      <w:pPr>
        <w:spacing w:after="0" w:line="240" w:lineRule="auto"/>
        <w:ind w:firstLine="709"/>
        <w:jc w:val="both"/>
        <w:rPr>
          <w:rFonts w:ascii="Times New Roman" w:hAnsi="Times New Roman" w:cs="Times New Roman"/>
          <w:sz w:val="28"/>
          <w:szCs w:val="28"/>
          <w:lang w:eastAsia="ru-RU"/>
        </w:rPr>
      </w:pPr>
    </w:p>
    <w:p w:rsidR="00B840FA" w:rsidRPr="00FD73FC" w:rsidRDefault="00B840FA" w:rsidP="00F71BF2">
      <w:pPr>
        <w:shd w:val="clear" w:color="auto" w:fill="00B0F0"/>
        <w:spacing w:after="0" w:line="240" w:lineRule="auto"/>
        <w:jc w:val="center"/>
        <w:rPr>
          <w:rFonts w:ascii="Times New Roman" w:hAnsi="Times New Roman" w:cs="Times New Roman"/>
          <w:i/>
          <w:iCs/>
          <w:color w:val="FFFFFF"/>
          <w:spacing w:val="-1"/>
          <w:sz w:val="28"/>
          <w:szCs w:val="28"/>
        </w:rPr>
      </w:pPr>
      <w:r w:rsidRPr="00FD73FC">
        <w:rPr>
          <w:rFonts w:ascii="Times New Roman" w:hAnsi="Times New Roman" w:cs="Times New Roman"/>
          <w:i/>
          <w:iCs/>
          <w:color w:val="FFFFFF"/>
          <w:spacing w:val="-1"/>
          <w:sz w:val="28"/>
          <w:szCs w:val="28"/>
        </w:rPr>
        <w:t>2.12.2. Водоотведение</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96ED1">
        <w:rPr>
          <w:rFonts w:ascii="Times New Roman" w:hAnsi="Times New Roman" w:cs="Times New Roman"/>
          <w:sz w:val="28"/>
          <w:szCs w:val="28"/>
        </w:rPr>
        <w:t>Хозяйственно-быто</w:t>
      </w:r>
      <w:r w:rsidRPr="00F71BF2">
        <w:rPr>
          <w:rFonts w:ascii="Times New Roman" w:hAnsi="Times New Roman" w:cs="Times New Roman"/>
          <w:sz w:val="28"/>
          <w:szCs w:val="28"/>
        </w:rPr>
        <w:t>вые стоки с территории поселка по самотечным коллекторам поступают в канализационную насосную станцию, находящуюся в южной части поселка, в районе перекрестка ул. Неделина и ул. Кузнецова. Затем по напорным коллекторам диаметром 250 и 300 мм стоки отправляются на очистные сооружения (ОС), удаленные на расстояние 1,5 км от северной границы поселка, откуда поступают на станцию сброса (СС), находящуюся в 3,6 км от ОС.</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xml:space="preserve"> Для отвода  стоков котельной и бассейна предусмотрен самотечный коллектор технической канализации. Сброс условно чистых стоков осуществляется на рельеф и далее по открытой канаве поступает в р. Северка. </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Общая протяженность:</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магистральных самотечных коллекторов 4760 м,</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напорных коллекторов 4115 м,</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коллектора технической канализации 1550 м.</w:t>
      </w:r>
    </w:p>
    <w:p w:rsidR="00B840FA" w:rsidRPr="00F71BF2" w:rsidRDefault="00B840FA" w:rsidP="00F71BF2">
      <w:pPr>
        <w:spacing w:after="0" w:line="240" w:lineRule="auto"/>
        <w:ind w:right="-2" w:firstLine="708"/>
        <w:jc w:val="both"/>
        <w:rPr>
          <w:rFonts w:ascii="Times New Roman" w:hAnsi="Times New Roman" w:cs="Times New Roman"/>
          <w:sz w:val="28"/>
          <w:szCs w:val="28"/>
        </w:rPr>
      </w:pPr>
      <w:r w:rsidRPr="004F566A">
        <w:rPr>
          <w:rFonts w:ascii="Times New Roman" w:hAnsi="Times New Roman" w:cs="Times New Roman"/>
          <w:sz w:val="28"/>
          <w:szCs w:val="28"/>
          <w:highlight w:val="yellow"/>
        </w:rPr>
        <w:t>В 2007 году начато строительство очистных сооружений, финансирование осуществлялось на основании Перечня строек и объектов, утвержденного Распоряжением Правительства РФ от 18 апреля 2007 г. № 473-р, за счет субвенций, выделяемых в соответствии со статьей 46 Федерального закона «О федеральном бюджете на 2007 год».</w:t>
      </w:r>
    </w:p>
    <w:p w:rsidR="00B840FA" w:rsidRPr="00A249A8" w:rsidRDefault="00B840FA" w:rsidP="00F71BF2">
      <w:pPr>
        <w:pStyle w:val="1f"/>
        <w:shd w:val="clear" w:color="auto" w:fill="auto"/>
        <w:spacing w:after="0" w:line="240" w:lineRule="auto"/>
        <w:ind w:firstLine="567"/>
        <w:jc w:val="both"/>
        <w:rPr>
          <w:rFonts w:ascii="Times New Roman" w:hAnsi="Times New Roman" w:cs="Times New Roman"/>
          <w:sz w:val="28"/>
          <w:szCs w:val="28"/>
          <w:highlight w:val="yellow"/>
        </w:rPr>
      </w:pPr>
      <w:r w:rsidRPr="00A249A8">
        <w:rPr>
          <w:rFonts w:ascii="Times New Roman" w:hAnsi="Times New Roman" w:cs="Times New Roman"/>
          <w:sz w:val="28"/>
          <w:szCs w:val="28"/>
          <w:highlight w:val="yellow"/>
        </w:rPr>
        <w:t>Для завершения строительства очистных сооружений необходимо отказаться от использования ранее разработанного проекта, как невозможного к реализации и разработать новый проект и полный комплект рабочей документации, включая локальные сметы по разделам на завершающий этап строительства объекта, в части системной проработки рабочей документации строительной, технологической части и проектно-сметного обоснования завершающей стадии проекта на исправление допущенных в проекте ошибок.</w:t>
      </w:r>
    </w:p>
    <w:p w:rsidR="00B840FA" w:rsidRDefault="00B840FA" w:rsidP="00F71BF2">
      <w:pPr>
        <w:spacing w:after="0" w:line="240" w:lineRule="auto"/>
        <w:ind w:firstLine="708"/>
        <w:jc w:val="both"/>
        <w:rPr>
          <w:rFonts w:ascii="Times New Roman" w:hAnsi="Times New Roman" w:cs="Times New Roman"/>
          <w:sz w:val="28"/>
          <w:szCs w:val="28"/>
          <w:lang w:eastAsia="ru-RU"/>
        </w:rPr>
      </w:pPr>
      <w:r w:rsidRPr="00A249A8">
        <w:rPr>
          <w:rFonts w:ascii="Times New Roman" w:hAnsi="Times New Roman" w:cs="Times New Roman"/>
          <w:sz w:val="28"/>
          <w:szCs w:val="28"/>
          <w:highlight w:val="yellow"/>
          <w:lang w:eastAsia="ru-RU"/>
        </w:rPr>
        <w:t>Основной проблемой организации водоотведения в городском округе ЗАТО Свободный является высокая степень износа канализационных сетей.</w:t>
      </w:r>
    </w:p>
    <w:p w:rsidR="00B840FA" w:rsidRDefault="00B840FA" w:rsidP="0008231B">
      <w:pPr>
        <w:spacing w:after="0" w:line="240" w:lineRule="auto"/>
        <w:ind w:firstLine="708"/>
        <w:jc w:val="both"/>
        <w:rPr>
          <w:rFonts w:ascii="Times New Roman" w:hAnsi="Times New Roman" w:cs="Times New Roman"/>
          <w:sz w:val="28"/>
          <w:szCs w:val="28"/>
          <w:lang w:eastAsia="ru-RU"/>
        </w:rPr>
      </w:pPr>
    </w:p>
    <w:p w:rsidR="00B840FA" w:rsidRPr="00FD73FC" w:rsidRDefault="00B840FA" w:rsidP="00FD73FC">
      <w:pPr>
        <w:shd w:val="clear" w:color="auto" w:fill="00B0F0"/>
        <w:spacing w:after="0" w:line="240" w:lineRule="auto"/>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lastRenderedPageBreak/>
        <w:t>2.12.3. Теплоснабжение</w:t>
      </w:r>
    </w:p>
    <w:p w:rsidR="00B840FA" w:rsidRPr="00A249A8" w:rsidRDefault="00B840FA" w:rsidP="00F71BF2">
      <w:pPr>
        <w:spacing w:after="0" w:line="240" w:lineRule="auto"/>
        <w:ind w:firstLine="709"/>
        <w:jc w:val="both"/>
        <w:rPr>
          <w:rFonts w:ascii="Times New Roman" w:hAnsi="Times New Roman" w:cs="Times New Roman"/>
          <w:sz w:val="28"/>
          <w:szCs w:val="28"/>
          <w:highlight w:val="yellow"/>
          <w:lang w:eastAsia="ru-RU"/>
        </w:rPr>
      </w:pPr>
      <w:r w:rsidRPr="00A249A8">
        <w:rPr>
          <w:rFonts w:ascii="Times New Roman" w:hAnsi="Times New Roman" w:cs="Times New Roman"/>
          <w:sz w:val="28"/>
          <w:szCs w:val="28"/>
          <w:highlight w:val="yellow"/>
          <w:lang w:eastAsia="ru-RU"/>
        </w:rPr>
        <w:t xml:space="preserve">Основным источником централизованного теплоснабжения города принята газовая котельная  МУП ЖКХ «Кедр»: установленная мощность – 63 Гкал/час; </w:t>
      </w:r>
    </w:p>
    <w:p w:rsidR="00B840FA" w:rsidRPr="00A249A8" w:rsidRDefault="00B840FA" w:rsidP="00F71BF2">
      <w:pPr>
        <w:spacing w:after="0" w:line="240" w:lineRule="auto"/>
        <w:ind w:firstLine="900"/>
        <w:jc w:val="both"/>
        <w:rPr>
          <w:rFonts w:ascii="Times New Roman" w:hAnsi="Times New Roman" w:cs="Times New Roman"/>
          <w:sz w:val="28"/>
          <w:szCs w:val="28"/>
          <w:highlight w:val="yellow"/>
        </w:rPr>
      </w:pPr>
      <w:r w:rsidRPr="00A249A8">
        <w:rPr>
          <w:rFonts w:ascii="Times New Roman" w:hAnsi="Times New Roman" w:cs="Times New Roman"/>
          <w:sz w:val="28"/>
          <w:szCs w:val="28"/>
          <w:highlight w:val="yellow"/>
        </w:rPr>
        <w:t>Источник теплоснабжения территории поселка, расположен в восточной части поселка. Основное топливо – газ. Резервное топливо – мазут. Мазутное хозяйство располагается рядом с котельной.</w:t>
      </w:r>
    </w:p>
    <w:p w:rsidR="00B840FA" w:rsidRPr="00A249A8" w:rsidRDefault="00B840FA" w:rsidP="00F71BF2">
      <w:pPr>
        <w:spacing w:after="0" w:line="240" w:lineRule="auto"/>
        <w:ind w:firstLine="900"/>
        <w:jc w:val="both"/>
        <w:rPr>
          <w:rFonts w:ascii="Times New Roman" w:hAnsi="Times New Roman" w:cs="Times New Roman"/>
          <w:sz w:val="28"/>
          <w:szCs w:val="28"/>
          <w:highlight w:val="yellow"/>
        </w:rPr>
      </w:pPr>
      <w:r w:rsidRPr="00A249A8">
        <w:rPr>
          <w:rFonts w:ascii="Times New Roman" w:hAnsi="Times New Roman" w:cs="Times New Roman"/>
          <w:sz w:val="28"/>
          <w:szCs w:val="28"/>
          <w:highlight w:val="yellow"/>
        </w:rPr>
        <w:t>Теплоносителем является  вода с параметрами 150/70, система теплоснабжения  - закрытая.</w:t>
      </w:r>
    </w:p>
    <w:p w:rsidR="00B840FA" w:rsidRPr="00A249A8" w:rsidRDefault="00B840FA" w:rsidP="00F71BF2">
      <w:pPr>
        <w:spacing w:after="0" w:line="240" w:lineRule="auto"/>
        <w:ind w:firstLine="900"/>
        <w:jc w:val="both"/>
        <w:rPr>
          <w:rFonts w:ascii="Times New Roman" w:hAnsi="Times New Roman" w:cs="Times New Roman"/>
          <w:sz w:val="28"/>
          <w:szCs w:val="28"/>
          <w:highlight w:val="yellow"/>
        </w:rPr>
      </w:pPr>
      <w:r w:rsidRPr="00A249A8">
        <w:rPr>
          <w:rFonts w:ascii="Times New Roman" w:hAnsi="Times New Roman" w:cs="Times New Roman"/>
          <w:sz w:val="28"/>
          <w:szCs w:val="28"/>
          <w:highlight w:val="yellow"/>
        </w:rPr>
        <w:t xml:space="preserve">Общая протяженность магистральных тепловых сетей составляет         7034 м. </w:t>
      </w:r>
    </w:p>
    <w:p w:rsidR="00B840FA" w:rsidRDefault="00B840FA" w:rsidP="00F71BF2">
      <w:pPr>
        <w:spacing w:after="0" w:line="240" w:lineRule="auto"/>
        <w:ind w:firstLine="708"/>
        <w:jc w:val="both"/>
        <w:rPr>
          <w:rFonts w:ascii="Times New Roman" w:hAnsi="Times New Roman" w:cs="Times New Roman"/>
          <w:sz w:val="28"/>
          <w:szCs w:val="28"/>
          <w:lang w:eastAsia="ru-RU"/>
        </w:rPr>
      </w:pPr>
      <w:r w:rsidRPr="00A249A8">
        <w:rPr>
          <w:rFonts w:ascii="Times New Roman" w:hAnsi="Times New Roman" w:cs="Times New Roman"/>
          <w:sz w:val="28"/>
          <w:szCs w:val="28"/>
          <w:highlight w:val="yellow"/>
          <w:lang w:eastAsia="ru-RU"/>
        </w:rPr>
        <w:t>Основной проблемой организации теплоснабжения в городском округе ЗАТО Свободный является высокая степень износа сетей теплоснабжения.</w:t>
      </w:r>
    </w:p>
    <w:p w:rsidR="00B840FA" w:rsidRDefault="00B840FA" w:rsidP="0008231B">
      <w:pPr>
        <w:pStyle w:val="Default"/>
        <w:spacing w:after="0" w:line="240" w:lineRule="auto"/>
        <w:ind w:firstLine="708"/>
        <w:jc w:val="both"/>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6" w:name="_Toc521417063"/>
      <w:r w:rsidRPr="00FD73FC">
        <w:rPr>
          <w:rFonts w:ascii="Times New Roman" w:hAnsi="Times New Roman" w:cs="Times New Roman"/>
          <w:i/>
          <w:iCs/>
          <w:color w:val="FFFFFF"/>
          <w:sz w:val="28"/>
          <w:szCs w:val="28"/>
        </w:rPr>
        <w:t>2.12.4. Электроснабжение</w:t>
      </w:r>
      <w:bookmarkEnd w:id="36"/>
    </w:p>
    <w:p w:rsidR="00B840FA" w:rsidRPr="00214452" w:rsidRDefault="00B840FA" w:rsidP="007857B5">
      <w:pPr>
        <w:spacing w:after="0" w:line="240" w:lineRule="auto"/>
        <w:ind w:firstLine="709"/>
        <w:jc w:val="both"/>
        <w:rPr>
          <w:rFonts w:ascii="Times New Roman" w:hAnsi="Times New Roman" w:cs="Times New Roman"/>
          <w:sz w:val="28"/>
          <w:szCs w:val="28"/>
          <w:highlight w:val="yellow"/>
          <w:lang w:eastAsia="ru-RU"/>
        </w:rPr>
      </w:pPr>
      <w:r w:rsidRPr="00214452">
        <w:rPr>
          <w:rFonts w:ascii="Times New Roman" w:hAnsi="Times New Roman" w:cs="Times New Roman"/>
          <w:sz w:val="28"/>
          <w:szCs w:val="28"/>
          <w:highlight w:val="yellow"/>
          <w:lang w:eastAsia="ru-RU"/>
        </w:rPr>
        <w:t xml:space="preserve">Электроснабжение потребителей городского округа ЗАТО Свободный осуществляется от сетей МРСК «Урала». </w:t>
      </w:r>
    </w:p>
    <w:p w:rsidR="00B840FA" w:rsidRPr="00214452" w:rsidRDefault="00B840FA" w:rsidP="007857B5">
      <w:pPr>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t>Электроснабжение поселка  осуществляется от электроподстанции 220/35/6кВ, находящейся в северной части ЗАТО, в конце ул.Неделина.</w:t>
      </w:r>
    </w:p>
    <w:p w:rsidR="00B840FA" w:rsidRPr="00214452" w:rsidRDefault="00B840FA" w:rsidP="007857B5">
      <w:pPr>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t>На территории ЗАТО имеется один ЦРП, расположенный в районе перекрестка ул.Неделина - Российской Армии и шестнадцать ТП 6/0,4, обеспечивающих электричеством коммунальные, жилые объекты и объекты соцкультбыта.</w:t>
      </w:r>
    </w:p>
    <w:p w:rsidR="00B840FA" w:rsidRPr="00214452" w:rsidRDefault="00B840FA" w:rsidP="007857B5">
      <w:pPr>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t>Трансформаторные подстанции запитаны высоковольтными кабелями       6 кВ.</w:t>
      </w:r>
    </w:p>
    <w:p w:rsidR="00B840FA" w:rsidRPr="00214452" w:rsidRDefault="00B840FA" w:rsidP="007857B5">
      <w:pPr>
        <w:tabs>
          <w:tab w:val="left" w:pos="9355"/>
        </w:tabs>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t>Общая протяженность высоковольтных кабельных линий составляет   9734 м.</w:t>
      </w:r>
    </w:p>
    <w:p w:rsidR="00B840FA" w:rsidRPr="00214452" w:rsidRDefault="00B840FA" w:rsidP="007857B5">
      <w:pPr>
        <w:spacing w:after="0" w:line="240" w:lineRule="auto"/>
        <w:ind w:firstLine="708"/>
        <w:jc w:val="both"/>
        <w:rPr>
          <w:rFonts w:ascii="Times New Roman" w:hAnsi="Times New Roman" w:cs="Times New Roman"/>
          <w:sz w:val="28"/>
          <w:szCs w:val="28"/>
          <w:highlight w:val="yellow"/>
          <w:lang w:eastAsia="ru-RU"/>
        </w:rPr>
      </w:pPr>
      <w:r w:rsidRPr="00214452">
        <w:rPr>
          <w:rFonts w:ascii="Times New Roman" w:hAnsi="Times New Roman" w:cs="Times New Roman"/>
          <w:sz w:val="28"/>
          <w:szCs w:val="28"/>
          <w:highlight w:val="yellow"/>
          <w:lang w:eastAsia="ru-RU"/>
        </w:rPr>
        <w:t>Основной проблемой организации электроснабжения в городском округе ЗАТО Свободный является высокая степень износа сетей электроснабжения.</w:t>
      </w:r>
    </w:p>
    <w:p w:rsidR="00B840FA" w:rsidRDefault="00B840FA" w:rsidP="007857B5">
      <w:pPr>
        <w:shd w:val="clear" w:color="auto" w:fill="FFFFFF"/>
        <w:spacing w:after="0" w:line="240" w:lineRule="auto"/>
        <w:ind w:firstLine="567"/>
        <w:jc w:val="both"/>
        <w:rPr>
          <w:rFonts w:ascii="Times New Roman" w:hAnsi="Times New Roman" w:cs="Times New Roman"/>
          <w:sz w:val="28"/>
          <w:szCs w:val="28"/>
          <w:lang w:eastAsia="ru-RU"/>
        </w:rPr>
      </w:pPr>
      <w:r w:rsidRPr="00214452">
        <w:rPr>
          <w:rFonts w:ascii="Times New Roman" w:hAnsi="Times New Roman" w:cs="Times New Roman"/>
          <w:sz w:val="28"/>
          <w:szCs w:val="28"/>
          <w:highlight w:val="yellow"/>
          <w:lang w:eastAsia="ru-RU"/>
        </w:rPr>
        <w:t>На сегодня, в коммунальной инфраструктуре электрических сетей городского округа ЗАТО Свободный необходимо выполнить значительное обновление оборудования. Существующий ЦРП (центральный распределительный пункт) построен в 1981 году,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B840FA" w:rsidRDefault="00B840FA" w:rsidP="00247F12">
      <w:pPr>
        <w:tabs>
          <w:tab w:val="left" w:pos="9355"/>
        </w:tabs>
        <w:spacing w:after="0" w:line="240" w:lineRule="auto"/>
        <w:ind w:firstLine="709"/>
        <w:jc w:val="both"/>
        <w:rPr>
          <w:rFonts w:ascii="Times New Roman" w:hAnsi="Times New Roman" w:cs="Times New Roman"/>
          <w:sz w:val="28"/>
          <w:szCs w:val="28"/>
          <w:lang w:eastAsia="ru-RU"/>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7" w:name="_Toc521417064"/>
      <w:r w:rsidRPr="00FD73FC">
        <w:rPr>
          <w:rFonts w:ascii="Times New Roman" w:hAnsi="Times New Roman" w:cs="Times New Roman"/>
          <w:i/>
          <w:iCs/>
          <w:color w:val="FFFFFF"/>
          <w:sz w:val="28"/>
          <w:szCs w:val="28"/>
        </w:rPr>
        <w:t>2.12.5. Газоснабжение</w:t>
      </w:r>
      <w:bookmarkEnd w:id="37"/>
      <w:r w:rsidRPr="00FD73FC">
        <w:rPr>
          <w:rFonts w:ascii="Times New Roman" w:hAnsi="Times New Roman" w:cs="Times New Roman"/>
          <w:i/>
          <w:iCs/>
          <w:color w:val="FFFFFF"/>
          <w:sz w:val="28"/>
          <w:szCs w:val="28"/>
        </w:rPr>
        <w:t xml:space="preserve"> </w:t>
      </w:r>
    </w:p>
    <w:p w:rsidR="00B840FA" w:rsidRPr="00214452" w:rsidRDefault="00B840FA" w:rsidP="00857224">
      <w:pPr>
        <w:spacing w:after="0" w:line="240" w:lineRule="auto"/>
        <w:ind w:firstLine="709"/>
        <w:jc w:val="both"/>
        <w:rPr>
          <w:rFonts w:ascii="Times New Roman" w:hAnsi="Times New Roman" w:cs="Times New Roman"/>
          <w:sz w:val="28"/>
          <w:szCs w:val="28"/>
          <w:highlight w:val="yellow"/>
          <w:lang w:eastAsia="ru-RU"/>
        </w:rPr>
      </w:pPr>
      <w:r w:rsidRPr="00214452">
        <w:rPr>
          <w:rFonts w:ascii="Times New Roman" w:hAnsi="Times New Roman" w:cs="Times New Roman"/>
          <w:sz w:val="28"/>
          <w:szCs w:val="28"/>
          <w:highlight w:val="yellow"/>
          <w:lang w:eastAsia="ru-RU"/>
        </w:rPr>
        <w:t xml:space="preserve">Газоснабжение потребителей городского округа ЗАТО Свободный осуществляется компанией АО «Уральские газовые сети». </w:t>
      </w:r>
    </w:p>
    <w:p w:rsidR="00B840FA" w:rsidRPr="00214452" w:rsidRDefault="00B840FA" w:rsidP="00857224">
      <w:pPr>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t xml:space="preserve">Газоснабжение поселка осуществляется от магистрального газопровода высокого давления, проходящего по южной части территории городского округа на расстоянии 500 м от границ населенного пункта ЗАТО Свободный. </w:t>
      </w:r>
    </w:p>
    <w:p w:rsidR="00B840FA" w:rsidRPr="00214452" w:rsidRDefault="00B840FA" w:rsidP="00857224">
      <w:pPr>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lastRenderedPageBreak/>
        <w:t xml:space="preserve">От этого магистрального газопровода запитана ГРС, расположенная в юго-восточной части территории поселка, в районе пересечения улиц Кузнецова и Неделина. От ГРС газопровод высокого давления приходит на ГРП, расположенный в районе ул.Неделина-Карбышева. </w:t>
      </w:r>
    </w:p>
    <w:p w:rsidR="00B840FA" w:rsidRPr="00214452" w:rsidRDefault="00B840FA" w:rsidP="00857224">
      <w:pPr>
        <w:spacing w:after="0" w:line="240" w:lineRule="auto"/>
        <w:ind w:firstLine="709"/>
        <w:jc w:val="both"/>
        <w:rPr>
          <w:rFonts w:ascii="Times New Roman" w:hAnsi="Times New Roman" w:cs="Times New Roman"/>
          <w:sz w:val="28"/>
          <w:szCs w:val="28"/>
          <w:highlight w:val="yellow"/>
        </w:rPr>
      </w:pPr>
      <w:r w:rsidRPr="00214452">
        <w:rPr>
          <w:rFonts w:ascii="Times New Roman" w:hAnsi="Times New Roman" w:cs="Times New Roman"/>
          <w:sz w:val="28"/>
          <w:szCs w:val="28"/>
          <w:highlight w:val="yellow"/>
        </w:rPr>
        <w:t>ГРП снабжает жилую застройку газом низкого давления.</w:t>
      </w:r>
    </w:p>
    <w:p w:rsidR="00B840FA" w:rsidRDefault="00B840FA" w:rsidP="00857224">
      <w:pPr>
        <w:tabs>
          <w:tab w:val="left" w:pos="1080"/>
        </w:tabs>
        <w:spacing w:after="0" w:line="240" w:lineRule="auto"/>
        <w:ind w:firstLine="709"/>
        <w:jc w:val="both"/>
        <w:rPr>
          <w:rFonts w:ascii="Times New Roman" w:hAnsi="Times New Roman" w:cs="Times New Roman"/>
          <w:sz w:val="28"/>
          <w:szCs w:val="28"/>
          <w:lang w:eastAsia="ru-RU"/>
        </w:rPr>
      </w:pPr>
      <w:r w:rsidRPr="00214452">
        <w:rPr>
          <w:rFonts w:ascii="Times New Roman" w:hAnsi="Times New Roman" w:cs="Times New Roman"/>
          <w:sz w:val="28"/>
          <w:szCs w:val="28"/>
          <w:highlight w:val="yellow"/>
        </w:rPr>
        <w:t>Общая протяженность газопроводов высокого давления  составляет    704,5 м.</w:t>
      </w:r>
    </w:p>
    <w:p w:rsidR="00B840FA" w:rsidRDefault="00B840FA" w:rsidP="0008231B">
      <w:pPr>
        <w:spacing w:after="0" w:line="240" w:lineRule="auto"/>
        <w:rPr>
          <w:rFonts w:ascii="Times New Roman" w:hAnsi="Times New Roman" w:cs="Times New Roman"/>
          <w:sz w:val="28"/>
          <w:szCs w:val="28"/>
          <w:lang w:eastAsia="ru-RU"/>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8" w:name="_Toc521417065"/>
      <w:r w:rsidRPr="00FD73FC">
        <w:rPr>
          <w:rFonts w:ascii="Times New Roman" w:hAnsi="Times New Roman" w:cs="Times New Roman"/>
          <w:i/>
          <w:iCs/>
          <w:color w:val="FFFFFF"/>
          <w:sz w:val="28"/>
          <w:szCs w:val="28"/>
        </w:rPr>
        <w:t>2.12.6.Твердые бытовые отходы</w:t>
      </w:r>
      <w:bookmarkEnd w:id="38"/>
    </w:p>
    <w:p w:rsidR="00B840FA" w:rsidRDefault="00B840FA" w:rsidP="00857224">
      <w:pPr>
        <w:pStyle w:val="Default"/>
        <w:spacing w:after="0" w:line="240" w:lineRule="auto"/>
        <w:ind w:firstLine="709"/>
        <w:jc w:val="both"/>
        <w:rPr>
          <w:rFonts w:ascii="Times New Roman" w:hAnsi="Times New Roman" w:cs="Times New Roman"/>
          <w:color w:val="auto"/>
          <w:sz w:val="28"/>
          <w:szCs w:val="28"/>
        </w:rPr>
      </w:pPr>
      <w:r w:rsidRPr="00214452">
        <w:rPr>
          <w:rFonts w:ascii="Times New Roman" w:hAnsi="Times New Roman" w:cs="Times New Roman"/>
          <w:color w:val="auto"/>
          <w:sz w:val="28"/>
          <w:szCs w:val="28"/>
          <w:highlight w:val="yellow"/>
        </w:rPr>
        <w:t>На территории городского округа ЗАТО Свободный вывоз отходов производства и потребления IV-V класса опасности осуществляет МУП ЖКХ «Кедр» на полигон твердых коммунальных отходов (далее ТКО).  На территории городского округа полигон ТКО отсутствует.</w:t>
      </w:r>
    </w:p>
    <w:p w:rsidR="00B840FA" w:rsidRDefault="00B840FA" w:rsidP="0008231B">
      <w:pPr>
        <w:pStyle w:val="Default"/>
        <w:spacing w:after="0" w:line="240" w:lineRule="auto"/>
        <w:ind w:firstLine="708"/>
        <w:jc w:val="both"/>
        <w:rPr>
          <w:rFonts w:ascii="Times New Roman" w:hAnsi="Times New Roman" w:cs="Times New Roman"/>
          <w:color w:val="auto"/>
          <w:sz w:val="28"/>
          <w:szCs w:val="28"/>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9" w:name="_Toc521417066"/>
      <w:r w:rsidRPr="00FD73FC">
        <w:rPr>
          <w:rFonts w:ascii="Times New Roman" w:hAnsi="Times New Roman" w:cs="Times New Roman"/>
          <w:i/>
          <w:iCs/>
          <w:color w:val="FFFFFF"/>
          <w:sz w:val="28"/>
          <w:szCs w:val="28"/>
        </w:rPr>
        <w:t>2.12.7. Средства связи</w:t>
      </w:r>
      <w:bookmarkEnd w:id="39"/>
    </w:p>
    <w:p w:rsidR="00B840FA" w:rsidRDefault="00B840FA" w:rsidP="009022BD">
      <w:pPr>
        <w:spacing w:after="0" w:line="240" w:lineRule="auto"/>
        <w:ind w:firstLine="708"/>
        <w:jc w:val="both"/>
        <w:rPr>
          <w:rStyle w:val="FontStyle64"/>
          <w:sz w:val="28"/>
          <w:szCs w:val="28"/>
        </w:rPr>
      </w:pPr>
      <w:r>
        <w:rPr>
          <w:rStyle w:val="FontStyle64"/>
          <w:sz w:val="28"/>
          <w:szCs w:val="28"/>
        </w:rPr>
        <w:t xml:space="preserve">Телефонизация городского округа ЗАТО Свободный осуществляется от существующей АТС МУП связи «Импульс» на 1000 номеров. </w:t>
      </w:r>
    </w:p>
    <w:p w:rsidR="00B840FA" w:rsidRDefault="00B840FA" w:rsidP="009022BD">
      <w:pPr>
        <w:pStyle w:val="Style34"/>
        <w:widowControl/>
        <w:spacing w:line="240" w:lineRule="auto"/>
        <w:ind w:firstLine="709"/>
        <w:rPr>
          <w:rStyle w:val="FontStyle64"/>
          <w:sz w:val="28"/>
          <w:szCs w:val="28"/>
        </w:rPr>
      </w:pPr>
      <w:r>
        <w:rPr>
          <w:rStyle w:val="FontStyle64"/>
          <w:sz w:val="28"/>
          <w:szCs w:val="28"/>
        </w:rPr>
        <w:t xml:space="preserve">В городе действуют следующие операторы сотовой связи: Мотив, МТС, Билайн, Мегафон, Теле-2. </w:t>
      </w:r>
      <w:r w:rsidRPr="00214452">
        <w:rPr>
          <w:rStyle w:val="FontStyle64"/>
          <w:sz w:val="28"/>
          <w:szCs w:val="28"/>
          <w:highlight w:val="yellow"/>
        </w:rPr>
        <w:t>Интернет – связь осуществляется через мобильную, стационарную телефонную связь и оптоволокно Интернет провайдером ООО «Сокол» и МУП связи «Импульс».</w:t>
      </w:r>
    </w:p>
    <w:p w:rsidR="00B840FA" w:rsidRDefault="00B840FA" w:rsidP="009022BD">
      <w:pPr>
        <w:pStyle w:val="Style34"/>
        <w:widowControl/>
        <w:spacing w:line="240" w:lineRule="auto"/>
        <w:ind w:firstLine="709"/>
        <w:rPr>
          <w:sz w:val="28"/>
          <w:szCs w:val="28"/>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40" w:name="_Toc521417067"/>
      <w:r w:rsidRPr="00FD73FC">
        <w:rPr>
          <w:rFonts w:ascii="Times New Roman" w:hAnsi="Times New Roman" w:cs="Times New Roman"/>
          <w:i/>
          <w:iCs/>
          <w:color w:val="FFFFFF"/>
          <w:sz w:val="28"/>
          <w:szCs w:val="28"/>
        </w:rPr>
        <w:t>2.13. Санитарно-экологическое состояние окружающей среды</w:t>
      </w:r>
      <w:bookmarkEnd w:id="40"/>
    </w:p>
    <w:p w:rsidR="00B840FA" w:rsidRDefault="00B840FA" w:rsidP="00CA397F">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Состояние окружающей среды городского округа ЗАТО Свободный удовлетворительное, отсутствует накопление большого количества отходов, загрязнение почв, воздушного и водного бассейнов, что создает благоприятную среду экологической безопасности городского округа. </w:t>
      </w:r>
    </w:p>
    <w:p w:rsidR="00B840FA" w:rsidRDefault="00B840FA" w:rsidP="00CA397F">
      <w:pPr>
        <w:spacing w:after="0" w:line="240" w:lineRule="auto"/>
        <w:ind w:firstLine="708"/>
        <w:jc w:val="both"/>
        <w:rPr>
          <w:rFonts w:ascii="Times New Roman" w:hAnsi="Times New Roman" w:cs="Times New Roman"/>
          <w:spacing w:val="-2"/>
          <w:sz w:val="28"/>
          <w:szCs w:val="28"/>
          <w:lang w:eastAsia="ru-RU"/>
        </w:rPr>
      </w:pPr>
      <w:r>
        <w:rPr>
          <w:rFonts w:ascii="Times New Roman" w:hAnsi="Times New Roman" w:cs="Times New Roman"/>
          <w:sz w:val="28"/>
          <w:szCs w:val="28"/>
          <w:lang w:eastAsia="ru-RU"/>
        </w:rPr>
        <w:t xml:space="preserve">Загрязнение атмосферного воздуха на территории городского округа ЗАТО Свободный складывается из выбросов загрязняющих веществ, поступающих от автотранспорта городского округа. </w:t>
      </w:r>
      <w:r>
        <w:rPr>
          <w:rFonts w:ascii="Times New Roman" w:hAnsi="Times New Roman" w:cs="Times New Roman"/>
          <w:spacing w:val="-2"/>
          <w:sz w:val="28"/>
          <w:szCs w:val="28"/>
          <w:lang w:eastAsia="ru-RU"/>
        </w:rPr>
        <w:t xml:space="preserve">В настоящее время уровень загрязнения атмосферного воздуха города низкий. </w:t>
      </w:r>
    </w:p>
    <w:p w:rsidR="00B840FA" w:rsidRDefault="00B840FA" w:rsidP="00CA397F">
      <w:pPr>
        <w:suppressAutoHyphens/>
        <w:spacing w:after="0" w:line="240" w:lineRule="auto"/>
        <w:ind w:firstLine="709"/>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В целом, состояние воздушного бассейна в настоящее время можно охарактеризовать как удовлетворительное, способное воспринять дополнительную антропогенную нагрузку.</w:t>
      </w:r>
    </w:p>
    <w:p w:rsidR="00B840FA" w:rsidRDefault="00B840FA" w:rsidP="00CA397F">
      <w:pPr>
        <w:spacing w:after="0" w:line="240" w:lineRule="auto"/>
        <w:ind w:firstLine="708"/>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Гидрологическим опасным явлением для городского округа ЗАТО Свободный является повышение уровня грунтовых вод (подтопление).</w:t>
      </w:r>
    </w:p>
    <w:p w:rsidR="00B840FA" w:rsidRDefault="00B840FA" w:rsidP="00CA397F">
      <w:pPr>
        <w:spacing w:after="0" w:line="240" w:lineRule="auto"/>
        <w:ind w:firstLine="708"/>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Возможными источниками чрезвычайных ситуаций природного характера на территории городского округа ЗАТО Свободный могут быть опасные метеорологические явления, к которым относятся ветер, осадки, туман, метель, гололедно-изморозевые отложения при достижении ими соответствующих критических значений.</w:t>
      </w:r>
    </w:p>
    <w:p w:rsidR="00B840FA" w:rsidRDefault="00B840FA" w:rsidP="0008231B">
      <w:pPr>
        <w:spacing w:after="0" w:line="240" w:lineRule="auto"/>
        <w:ind w:firstLine="708"/>
        <w:jc w:val="both"/>
        <w:rPr>
          <w:rFonts w:ascii="Times New Roman" w:hAnsi="Times New Roman" w:cs="Times New Roman"/>
          <w:spacing w:val="-2"/>
          <w:sz w:val="28"/>
          <w:szCs w:val="28"/>
          <w:lang w:eastAsia="ru-RU"/>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41" w:name="_Toc521417068"/>
      <w:r w:rsidRPr="00FD73FC">
        <w:rPr>
          <w:rFonts w:ascii="Times New Roman" w:hAnsi="Times New Roman" w:cs="Times New Roman"/>
          <w:i/>
          <w:iCs/>
          <w:color w:val="FFFFFF"/>
          <w:sz w:val="28"/>
          <w:szCs w:val="28"/>
        </w:rPr>
        <w:lastRenderedPageBreak/>
        <w:t>2.14. Перспектив</w:t>
      </w:r>
      <w:r>
        <w:rPr>
          <w:rFonts w:ascii="Times New Roman" w:hAnsi="Times New Roman" w:cs="Times New Roman"/>
          <w:i/>
          <w:iCs/>
          <w:color w:val="FFFFFF"/>
          <w:sz w:val="28"/>
          <w:szCs w:val="28"/>
        </w:rPr>
        <w:t xml:space="preserve">ы долгосрочного развития </w:t>
      </w:r>
      <w:r>
        <w:rPr>
          <w:rFonts w:ascii="Times New Roman" w:hAnsi="Times New Roman" w:cs="Times New Roman"/>
          <w:i/>
          <w:iCs/>
          <w:color w:val="FFFFFF"/>
          <w:sz w:val="28"/>
          <w:szCs w:val="28"/>
        </w:rPr>
        <w:br/>
        <w:t>городского округа</w:t>
      </w:r>
      <w:r w:rsidRPr="00FD73FC">
        <w:rPr>
          <w:rFonts w:ascii="Times New Roman" w:hAnsi="Times New Roman" w:cs="Times New Roman"/>
          <w:i/>
          <w:iCs/>
          <w:color w:val="FFFFFF"/>
          <w:sz w:val="28"/>
          <w:szCs w:val="28"/>
        </w:rPr>
        <w:t xml:space="preserve"> ЗАТО Свободный</w:t>
      </w:r>
      <w:bookmarkEnd w:id="41"/>
    </w:p>
    <w:p w:rsidR="00B840FA" w:rsidRPr="00C120F1" w:rsidRDefault="00B840FA" w:rsidP="00C120F1">
      <w:pPr>
        <w:spacing w:after="0" w:line="240" w:lineRule="auto"/>
        <w:ind w:firstLine="709"/>
        <w:jc w:val="both"/>
        <w:rPr>
          <w:rFonts w:ascii="Times New Roman" w:hAnsi="Times New Roman" w:cs="Times New Roman"/>
          <w:color w:val="FF0000"/>
          <w:sz w:val="28"/>
          <w:szCs w:val="28"/>
        </w:rPr>
      </w:pPr>
      <w:r w:rsidRPr="00C120F1">
        <w:rPr>
          <w:rFonts w:ascii="Times New Roman" w:hAnsi="Times New Roman" w:cs="Times New Roman"/>
          <w:sz w:val="28"/>
          <w:szCs w:val="28"/>
        </w:rPr>
        <w:t>Долгосрочное развитие городского округа определяют процессы, относимые как к внешней, так и внутренней среде. И внешняя, и внутренняя среда в долгосрочном аспекте носит характер вызовов (угроз) и возможностей (преимуществ).</w:t>
      </w:r>
    </w:p>
    <w:p w:rsidR="00B840FA" w:rsidRPr="00C120F1" w:rsidRDefault="00B840FA" w:rsidP="00C120F1">
      <w:pPr>
        <w:spacing w:after="0" w:line="240" w:lineRule="auto"/>
        <w:ind w:firstLine="709"/>
        <w:jc w:val="both"/>
        <w:rPr>
          <w:rFonts w:ascii="Times New Roman" w:hAnsi="Times New Roman" w:cs="Times New Roman"/>
          <w:color w:val="000000"/>
          <w:sz w:val="28"/>
          <w:szCs w:val="28"/>
        </w:rPr>
      </w:pPr>
      <w:r w:rsidRPr="00C120F1">
        <w:rPr>
          <w:rFonts w:ascii="Times New Roman" w:hAnsi="Times New Roman" w:cs="Times New Roman"/>
          <w:sz w:val="28"/>
          <w:szCs w:val="28"/>
        </w:rPr>
        <w:t xml:space="preserve">Исследование внешних и внутренних факторов на основе SWOT-анализа позволило выявить и оценить те из них, которые определяют конкурентные преимущества и способствуют </w:t>
      </w:r>
      <w:r w:rsidRPr="00C120F1">
        <w:rPr>
          <w:rFonts w:ascii="Times New Roman" w:hAnsi="Times New Roman" w:cs="Times New Roman"/>
          <w:color w:val="000000"/>
          <w:sz w:val="28"/>
          <w:szCs w:val="28"/>
        </w:rPr>
        <w:t>развитию тех сфер городского округа, которые обл</w:t>
      </w:r>
      <w:r>
        <w:rPr>
          <w:rFonts w:ascii="Times New Roman" w:hAnsi="Times New Roman" w:cs="Times New Roman"/>
          <w:color w:val="000000"/>
          <w:sz w:val="28"/>
          <w:szCs w:val="28"/>
        </w:rPr>
        <w:t>адают значительным потенциалом</w:t>
      </w:r>
      <w:r w:rsidRPr="00C120F1">
        <w:rPr>
          <w:rFonts w:ascii="Times New Roman" w:hAnsi="Times New Roman" w:cs="Times New Roman"/>
          <w:color w:val="000000"/>
          <w:sz w:val="28"/>
          <w:szCs w:val="28"/>
        </w:rPr>
        <w:t>.</w:t>
      </w:r>
    </w:p>
    <w:p w:rsidR="00B840FA" w:rsidRPr="00C120F1" w:rsidRDefault="00B840FA" w:rsidP="00C120F1">
      <w:pPr>
        <w:spacing w:after="0" w:line="240" w:lineRule="auto"/>
        <w:ind w:firstLine="709"/>
        <w:jc w:val="both"/>
        <w:rPr>
          <w:rFonts w:ascii="Times New Roman" w:hAnsi="Times New Roman" w:cs="Times New Roman"/>
          <w:sz w:val="28"/>
          <w:szCs w:val="28"/>
        </w:rPr>
      </w:pPr>
    </w:p>
    <w:p w:rsidR="00B840FA" w:rsidRDefault="00B840FA" w:rsidP="00C120F1">
      <w:pPr>
        <w:spacing w:after="0" w:line="240" w:lineRule="auto"/>
        <w:ind w:firstLine="709"/>
        <w:jc w:val="center"/>
        <w:rPr>
          <w:rFonts w:ascii="Times New Roman" w:hAnsi="Times New Roman" w:cs="Times New Roman"/>
          <w:i/>
          <w:iCs/>
          <w:sz w:val="28"/>
          <w:szCs w:val="28"/>
        </w:rPr>
      </w:pPr>
      <w:r w:rsidRPr="00C120F1">
        <w:rPr>
          <w:rFonts w:ascii="Times New Roman" w:hAnsi="Times New Roman" w:cs="Times New Roman"/>
          <w:i/>
          <w:iCs/>
          <w:sz w:val="28"/>
          <w:szCs w:val="28"/>
        </w:rPr>
        <w:t>SWOT</w:t>
      </w:r>
      <w:r>
        <w:rPr>
          <w:rFonts w:ascii="Times New Roman" w:hAnsi="Times New Roman" w:cs="Times New Roman"/>
          <w:i/>
          <w:iCs/>
          <w:sz w:val="28"/>
          <w:szCs w:val="28"/>
        </w:rPr>
        <w:t>-матрица долгосрочного развития</w:t>
      </w:r>
    </w:p>
    <w:p w:rsidR="00B840FA" w:rsidRPr="00C120F1" w:rsidRDefault="00B840FA" w:rsidP="00C120F1">
      <w:pPr>
        <w:spacing w:after="0" w:line="240" w:lineRule="auto"/>
        <w:ind w:firstLine="709"/>
        <w:jc w:val="center"/>
        <w:rPr>
          <w:rFonts w:ascii="Times New Roman" w:hAnsi="Times New Roman" w:cs="Times New Roman"/>
          <w:i/>
          <w:iCs/>
          <w:sz w:val="28"/>
          <w:szCs w:val="28"/>
        </w:rPr>
      </w:pPr>
      <w:r w:rsidRPr="00C120F1">
        <w:rPr>
          <w:rFonts w:ascii="Times New Roman" w:hAnsi="Times New Roman" w:cs="Times New Roman"/>
          <w:i/>
          <w:iCs/>
          <w:sz w:val="28"/>
          <w:szCs w:val="28"/>
        </w:rPr>
        <w:t>гор</w:t>
      </w:r>
      <w:r>
        <w:rPr>
          <w:rFonts w:ascii="Times New Roman" w:hAnsi="Times New Roman" w:cs="Times New Roman"/>
          <w:i/>
          <w:iCs/>
          <w:sz w:val="28"/>
          <w:szCs w:val="28"/>
        </w:rPr>
        <w:t xml:space="preserve">одского округа </w:t>
      </w:r>
      <w:r w:rsidRPr="00C120F1">
        <w:rPr>
          <w:rFonts w:ascii="Times New Roman" w:hAnsi="Times New Roman" w:cs="Times New Roman"/>
          <w:i/>
          <w:iCs/>
          <w:sz w:val="28"/>
          <w:szCs w:val="28"/>
        </w:rPr>
        <w:t>ЗАТО Свободный</w:t>
      </w: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70"/>
        <w:gridCol w:w="4677"/>
      </w:tblGrid>
      <w:tr w:rsidR="00B840FA" w:rsidRPr="00C120F1">
        <w:trPr>
          <w:trHeight w:val="291"/>
        </w:trPr>
        <w:tc>
          <w:tcPr>
            <w:tcW w:w="5070" w:type="dxa"/>
          </w:tcPr>
          <w:p w:rsidR="00B840FA" w:rsidRPr="00C120F1" w:rsidRDefault="00B840FA" w:rsidP="00C308F5">
            <w:pPr>
              <w:spacing w:after="0" w:line="240" w:lineRule="auto"/>
              <w:ind w:firstLine="709"/>
              <w:jc w:val="center"/>
              <w:rPr>
                <w:rFonts w:ascii="Times New Roman" w:hAnsi="Times New Roman" w:cs="Times New Roman"/>
                <w:color w:val="00B050"/>
                <w:sz w:val="24"/>
                <w:szCs w:val="24"/>
              </w:rPr>
            </w:pPr>
            <w:r w:rsidRPr="00C120F1">
              <w:rPr>
                <w:rFonts w:ascii="Times New Roman" w:hAnsi="Times New Roman" w:cs="Times New Roman"/>
                <w:color w:val="00B050"/>
                <w:sz w:val="24"/>
                <w:szCs w:val="24"/>
              </w:rPr>
              <w:t>Конкурентные преимущества (сильные стороны)</w:t>
            </w:r>
          </w:p>
        </w:tc>
        <w:tc>
          <w:tcPr>
            <w:tcW w:w="4677" w:type="dxa"/>
          </w:tcPr>
          <w:p w:rsidR="00B840FA" w:rsidRPr="00C120F1" w:rsidRDefault="00B840FA" w:rsidP="00C308F5">
            <w:pPr>
              <w:spacing w:after="0" w:line="240" w:lineRule="auto"/>
              <w:ind w:firstLine="709"/>
              <w:jc w:val="center"/>
              <w:rPr>
                <w:rFonts w:ascii="Times New Roman" w:hAnsi="Times New Roman" w:cs="Times New Roman"/>
                <w:color w:val="00B050"/>
                <w:sz w:val="24"/>
                <w:szCs w:val="24"/>
              </w:rPr>
            </w:pPr>
            <w:r w:rsidRPr="00C120F1">
              <w:rPr>
                <w:rFonts w:ascii="Times New Roman" w:hAnsi="Times New Roman" w:cs="Times New Roman"/>
                <w:color w:val="00B050"/>
                <w:sz w:val="24"/>
                <w:szCs w:val="24"/>
              </w:rPr>
              <w:t>Внутренние сдерживающие факторы (слабые стороны)</w:t>
            </w:r>
          </w:p>
        </w:tc>
      </w:tr>
      <w:tr w:rsidR="00B840FA" w:rsidRPr="00C120F1">
        <w:trPr>
          <w:trHeight w:val="3288"/>
        </w:trPr>
        <w:tc>
          <w:tcPr>
            <w:tcW w:w="5070" w:type="dxa"/>
          </w:tcPr>
          <w:p w:rsidR="00B840FA" w:rsidRPr="00C120F1" w:rsidRDefault="00B840FA" w:rsidP="00C308F5">
            <w:pPr>
              <w:numPr>
                <w:ilvl w:val="0"/>
                <w:numId w:val="7"/>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Потенциал сферы здравоохранения</w:t>
            </w:r>
            <w:r>
              <w:rPr>
                <w:rFonts w:ascii="Times New Roman" w:hAnsi="Times New Roman" w:cs="Times New Roman"/>
                <w:sz w:val="24"/>
                <w:szCs w:val="24"/>
              </w:rPr>
              <w:t>;</w:t>
            </w:r>
          </w:p>
          <w:p w:rsidR="00B840FA" w:rsidRPr="00C120F1" w:rsidRDefault="00B840FA" w:rsidP="00C308F5">
            <w:pPr>
              <w:numPr>
                <w:ilvl w:val="0"/>
                <w:numId w:val="7"/>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Высокий уровень обеспечения общественной безопасности</w:t>
            </w:r>
            <w:r>
              <w:rPr>
                <w:rFonts w:ascii="Times New Roman" w:hAnsi="Times New Roman" w:cs="Times New Roman"/>
                <w:sz w:val="24"/>
                <w:szCs w:val="24"/>
              </w:rPr>
              <w:t>;</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Потенциал развития культуры, физической культуры и спорта</w:t>
            </w:r>
            <w:r>
              <w:rPr>
                <w:rFonts w:ascii="Times New Roman" w:hAnsi="Times New Roman" w:cs="Times New Roman"/>
                <w:sz w:val="24"/>
                <w:szCs w:val="24"/>
              </w:rPr>
              <w:t>;</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 xml:space="preserve">Потенциал </w:t>
            </w:r>
            <w:r>
              <w:rPr>
                <w:rFonts w:ascii="Times New Roman" w:hAnsi="Times New Roman" w:cs="Times New Roman"/>
                <w:sz w:val="24"/>
                <w:szCs w:val="24"/>
              </w:rPr>
              <w:t>развития строительной индустрии;</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Низкий уровень безработицы</w:t>
            </w:r>
            <w:r>
              <w:rPr>
                <w:rFonts w:ascii="Times New Roman" w:hAnsi="Times New Roman" w:cs="Times New Roman"/>
                <w:sz w:val="24"/>
                <w:szCs w:val="24"/>
              </w:rPr>
              <w:t>;</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Сравнительно высокий уровень социального благоустройства городского округа</w:t>
            </w:r>
            <w:r>
              <w:rPr>
                <w:rFonts w:ascii="Times New Roman" w:hAnsi="Times New Roman" w:cs="Times New Roman"/>
                <w:sz w:val="24"/>
                <w:szCs w:val="24"/>
              </w:rPr>
              <w:t>.</w:t>
            </w:r>
          </w:p>
          <w:p w:rsidR="00B840FA" w:rsidRPr="00C120F1" w:rsidRDefault="00B840FA" w:rsidP="00C308F5">
            <w:pPr>
              <w:tabs>
                <w:tab w:val="left" w:pos="459"/>
              </w:tabs>
              <w:spacing w:after="0" w:line="240" w:lineRule="auto"/>
              <w:ind w:left="360"/>
              <w:jc w:val="both"/>
              <w:rPr>
                <w:rFonts w:ascii="Times New Roman" w:hAnsi="Times New Roman" w:cs="Times New Roman"/>
                <w:sz w:val="24"/>
                <w:szCs w:val="24"/>
              </w:rPr>
            </w:pPr>
          </w:p>
        </w:tc>
        <w:tc>
          <w:tcPr>
            <w:tcW w:w="4677" w:type="dxa"/>
          </w:tcPr>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Городской округ является ЗАТО</w:t>
            </w:r>
            <w:r>
              <w:rPr>
                <w:rFonts w:ascii="Times New Roman" w:hAnsi="Times New Roman" w:cs="Times New Roman"/>
                <w:sz w:val="24"/>
                <w:szCs w:val="24"/>
              </w:rPr>
              <w:t>;</w:t>
            </w:r>
          </w:p>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Земли городского округа находятся в ведении Министерства обороны РФ, что накладывает серьезные ограничения на возможность управления собственностью и развити</w:t>
            </w:r>
            <w:r>
              <w:rPr>
                <w:rFonts w:ascii="Times New Roman" w:hAnsi="Times New Roman" w:cs="Times New Roman"/>
                <w:sz w:val="24"/>
                <w:szCs w:val="24"/>
              </w:rPr>
              <w:t>я инфраструктуры;</w:t>
            </w:r>
          </w:p>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Природно-климатические условия</w:t>
            </w:r>
            <w:r>
              <w:rPr>
                <w:rFonts w:ascii="Times New Roman" w:hAnsi="Times New Roman" w:cs="Times New Roman"/>
                <w:sz w:val="24"/>
                <w:szCs w:val="24"/>
              </w:rPr>
              <w:t>;</w:t>
            </w:r>
          </w:p>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Недостаточные темпы развития коммунальной и инжене</w:t>
            </w:r>
            <w:r>
              <w:rPr>
                <w:rFonts w:ascii="Times New Roman" w:hAnsi="Times New Roman" w:cs="Times New Roman"/>
                <w:sz w:val="24"/>
                <w:szCs w:val="24"/>
              </w:rPr>
              <w:t>рной инфраструктуры;</w:t>
            </w:r>
          </w:p>
          <w:p w:rsidR="00B840FA" w:rsidRPr="00C120F1" w:rsidRDefault="00B840FA" w:rsidP="00540920">
            <w:pPr>
              <w:numPr>
                <w:ilvl w:val="0"/>
                <w:numId w:val="8"/>
              </w:numPr>
              <w:tabs>
                <w:tab w:val="left" w:pos="601"/>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Высокая степень физического и морального износа основных фондов, особенно коммунального хозяйства</w:t>
            </w:r>
            <w:r>
              <w:rPr>
                <w:rFonts w:ascii="Times New Roman" w:hAnsi="Times New Roman" w:cs="Times New Roman"/>
                <w:sz w:val="24"/>
                <w:szCs w:val="24"/>
              </w:rPr>
              <w:t>.</w:t>
            </w:r>
          </w:p>
        </w:tc>
      </w:tr>
      <w:tr w:rsidR="00B840FA" w:rsidRPr="00C120F1">
        <w:trPr>
          <w:trHeight w:val="251"/>
        </w:trPr>
        <w:tc>
          <w:tcPr>
            <w:tcW w:w="5070" w:type="dxa"/>
          </w:tcPr>
          <w:p w:rsidR="00B840FA" w:rsidRPr="00C120F1" w:rsidRDefault="00B840FA" w:rsidP="00C308F5">
            <w:pPr>
              <w:spacing w:after="0"/>
              <w:ind w:firstLine="709"/>
              <w:jc w:val="center"/>
              <w:rPr>
                <w:rFonts w:ascii="Times New Roman" w:hAnsi="Times New Roman" w:cs="Times New Roman"/>
                <w:b/>
                <w:bCs/>
                <w:sz w:val="24"/>
                <w:szCs w:val="24"/>
              </w:rPr>
            </w:pPr>
            <w:r w:rsidRPr="00C120F1">
              <w:rPr>
                <w:rFonts w:ascii="Times New Roman" w:hAnsi="Times New Roman" w:cs="Times New Roman"/>
                <w:b/>
                <w:bCs/>
                <w:sz w:val="24"/>
                <w:szCs w:val="24"/>
              </w:rPr>
              <w:t xml:space="preserve">Возможности </w:t>
            </w:r>
          </w:p>
        </w:tc>
        <w:tc>
          <w:tcPr>
            <w:tcW w:w="4677" w:type="dxa"/>
          </w:tcPr>
          <w:p w:rsidR="00B840FA" w:rsidRPr="00C120F1" w:rsidRDefault="00B840FA" w:rsidP="00C308F5">
            <w:pPr>
              <w:spacing w:after="0"/>
              <w:ind w:firstLine="709"/>
              <w:jc w:val="center"/>
              <w:rPr>
                <w:rFonts w:ascii="Times New Roman" w:hAnsi="Times New Roman" w:cs="Times New Roman"/>
                <w:b/>
                <w:bCs/>
                <w:sz w:val="24"/>
                <w:szCs w:val="24"/>
              </w:rPr>
            </w:pPr>
            <w:r w:rsidRPr="00C120F1">
              <w:rPr>
                <w:rFonts w:ascii="Times New Roman" w:hAnsi="Times New Roman" w:cs="Times New Roman"/>
                <w:b/>
                <w:bCs/>
                <w:sz w:val="24"/>
                <w:szCs w:val="24"/>
              </w:rPr>
              <w:t xml:space="preserve">Угрозы </w:t>
            </w:r>
          </w:p>
        </w:tc>
      </w:tr>
      <w:tr w:rsidR="00B840FA" w:rsidRPr="00C120F1">
        <w:tc>
          <w:tcPr>
            <w:tcW w:w="5070" w:type="dxa"/>
          </w:tcPr>
          <w:p w:rsidR="00B840FA" w:rsidRPr="00C120F1" w:rsidRDefault="00B840FA" w:rsidP="00C308F5">
            <w:pPr>
              <w:numPr>
                <w:ilvl w:val="0"/>
                <w:numId w:val="9"/>
              </w:numPr>
              <w:spacing w:after="0" w:line="240" w:lineRule="auto"/>
              <w:jc w:val="both"/>
              <w:rPr>
                <w:rFonts w:ascii="Times New Roman" w:hAnsi="Times New Roman" w:cs="Times New Roman"/>
                <w:color w:val="000000"/>
                <w:sz w:val="24"/>
                <w:szCs w:val="24"/>
              </w:rPr>
            </w:pPr>
            <w:r w:rsidRPr="00C120F1">
              <w:rPr>
                <w:rFonts w:ascii="Times New Roman" w:hAnsi="Times New Roman" w:cs="Times New Roman"/>
                <w:color w:val="000000"/>
                <w:sz w:val="24"/>
                <w:szCs w:val="24"/>
              </w:rPr>
              <w:t xml:space="preserve">Наличие соседствующих территорий с высокой степенью экономического развития; </w:t>
            </w:r>
          </w:p>
          <w:p w:rsidR="00B840FA" w:rsidRPr="00C120F1" w:rsidRDefault="00B840FA" w:rsidP="00C308F5">
            <w:pPr>
              <w:numPr>
                <w:ilvl w:val="0"/>
                <w:numId w:val="9"/>
              </w:numPr>
              <w:spacing w:after="0" w:line="240" w:lineRule="auto"/>
              <w:jc w:val="both"/>
              <w:rPr>
                <w:rFonts w:ascii="Times New Roman" w:hAnsi="Times New Roman" w:cs="Times New Roman"/>
                <w:color w:val="000000"/>
                <w:sz w:val="24"/>
                <w:szCs w:val="24"/>
              </w:rPr>
            </w:pPr>
            <w:r w:rsidRPr="00C120F1">
              <w:rPr>
                <w:rFonts w:ascii="Times New Roman" w:hAnsi="Times New Roman" w:cs="Times New Roman"/>
                <w:color w:val="000000"/>
                <w:sz w:val="24"/>
                <w:szCs w:val="24"/>
              </w:rPr>
              <w:t xml:space="preserve"> Реализация федеральных и областных проектов строительства и развития городского округа;</w:t>
            </w:r>
          </w:p>
          <w:p w:rsidR="00B840FA" w:rsidRPr="00C120F1" w:rsidRDefault="00B840FA" w:rsidP="009F0468">
            <w:pPr>
              <w:numPr>
                <w:ilvl w:val="0"/>
                <w:numId w:val="9"/>
              </w:numPr>
              <w:spacing w:after="0" w:line="240" w:lineRule="auto"/>
              <w:jc w:val="both"/>
              <w:rPr>
                <w:rFonts w:ascii="Times New Roman" w:hAnsi="Times New Roman" w:cs="Times New Roman"/>
                <w:color w:val="000000"/>
                <w:sz w:val="24"/>
                <w:szCs w:val="24"/>
              </w:rPr>
            </w:pPr>
            <w:r w:rsidRPr="00214452">
              <w:rPr>
                <w:rFonts w:ascii="Times New Roman" w:hAnsi="Times New Roman" w:cs="Times New Roman"/>
                <w:color w:val="000000"/>
                <w:sz w:val="24"/>
                <w:szCs w:val="24"/>
                <w:highlight w:val="yellow"/>
              </w:rPr>
              <w:t>Реализация национального проекта «Доступное жилье», развитие жилищного строительства (при выделении земель Министерством обороны РФ).</w:t>
            </w:r>
          </w:p>
        </w:tc>
        <w:tc>
          <w:tcPr>
            <w:tcW w:w="4677" w:type="dxa"/>
          </w:tcPr>
          <w:p w:rsidR="00B840FA" w:rsidRPr="00C120F1" w:rsidRDefault="00B840FA" w:rsidP="00C308F5">
            <w:pPr>
              <w:numPr>
                <w:ilvl w:val="0"/>
                <w:numId w:val="10"/>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Возможные отрицательные последствия решений, принимаемых на федеральном и региональном уровнях по линии Министерства обороны</w:t>
            </w:r>
            <w:r>
              <w:rPr>
                <w:rFonts w:ascii="Times New Roman" w:hAnsi="Times New Roman" w:cs="Times New Roman"/>
                <w:sz w:val="24"/>
                <w:szCs w:val="24"/>
              </w:rPr>
              <w:t xml:space="preserve"> РФ;</w:t>
            </w:r>
          </w:p>
          <w:p w:rsidR="00B840FA" w:rsidRPr="00C120F1" w:rsidRDefault="00B840FA" w:rsidP="00C308F5">
            <w:pPr>
              <w:numPr>
                <w:ilvl w:val="0"/>
                <w:numId w:val="10"/>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Отток гражданского населения в более крупные города области</w:t>
            </w:r>
            <w:r>
              <w:rPr>
                <w:rFonts w:ascii="Times New Roman" w:hAnsi="Times New Roman" w:cs="Times New Roman"/>
                <w:sz w:val="24"/>
                <w:szCs w:val="24"/>
              </w:rPr>
              <w:t>;</w:t>
            </w:r>
          </w:p>
          <w:p w:rsidR="00B840FA" w:rsidRPr="00C120F1" w:rsidRDefault="00B840FA" w:rsidP="00C308F5">
            <w:pPr>
              <w:numPr>
                <w:ilvl w:val="0"/>
                <w:numId w:val="10"/>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Макроэкономическая нестабильность</w:t>
            </w:r>
            <w:r>
              <w:rPr>
                <w:rFonts w:ascii="Times New Roman" w:hAnsi="Times New Roman" w:cs="Times New Roman"/>
                <w:sz w:val="24"/>
                <w:szCs w:val="24"/>
              </w:rPr>
              <w:t>.</w:t>
            </w:r>
          </w:p>
          <w:p w:rsidR="00B840FA" w:rsidRPr="00C120F1" w:rsidRDefault="00B840FA" w:rsidP="00C308F5">
            <w:pPr>
              <w:pStyle w:val="110"/>
              <w:spacing w:after="0"/>
              <w:ind w:left="644"/>
              <w:jc w:val="both"/>
              <w:rPr>
                <w:rFonts w:ascii="Times New Roman" w:hAnsi="Times New Roman" w:cs="Times New Roman"/>
                <w:sz w:val="24"/>
                <w:szCs w:val="24"/>
              </w:rPr>
            </w:pPr>
          </w:p>
        </w:tc>
      </w:tr>
    </w:tbl>
    <w:p w:rsidR="00B840FA" w:rsidRDefault="00B840FA" w:rsidP="00540920">
      <w:pPr>
        <w:pStyle w:val="Default"/>
        <w:spacing w:after="0" w:line="240" w:lineRule="auto"/>
        <w:ind w:firstLine="708"/>
        <w:jc w:val="both"/>
        <w:rPr>
          <w:rFonts w:ascii="Times New Roman" w:hAnsi="Times New Roman" w:cs="Times New Roman"/>
          <w:color w:val="auto"/>
          <w:sz w:val="28"/>
          <w:szCs w:val="28"/>
        </w:rPr>
      </w:pPr>
    </w:p>
    <w:p w:rsidR="00B840FA" w:rsidRPr="00C120F1" w:rsidRDefault="00B840FA" w:rsidP="00540920">
      <w:pPr>
        <w:pStyle w:val="Default"/>
        <w:spacing w:after="0" w:line="240" w:lineRule="auto"/>
        <w:ind w:firstLine="708"/>
        <w:jc w:val="both"/>
        <w:rPr>
          <w:rFonts w:ascii="Times New Roman" w:hAnsi="Times New Roman" w:cs="Times New Roman"/>
          <w:color w:val="auto"/>
          <w:sz w:val="28"/>
          <w:szCs w:val="28"/>
        </w:rPr>
      </w:pPr>
      <w:r w:rsidRPr="00C120F1">
        <w:rPr>
          <w:rFonts w:ascii="Times New Roman" w:hAnsi="Times New Roman" w:cs="Times New Roman"/>
          <w:color w:val="auto"/>
          <w:sz w:val="28"/>
          <w:szCs w:val="28"/>
        </w:rPr>
        <w:t xml:space="preserve">На основе проведенного анализа можно </w:t>
      </w:r>
      <w:r>
        <w:rPr>
          <w:rFonts w:ascii="Times New Roman" w:hAnsi="Times New Roman" w:cs="Times New Roman"/>
          <w:color w:val="auto"/>
          <w:sz w:val="28"/>
          <w:szCs w:val="28"/>
        </w:rPr>
        <w:t>сделать вывод</w:t>
      </w:r>
      <w:r w:rsidRPr="00C120F1">
        <w:rPr>
          <w:rFonts w:ascii="Times New Roman" w:hAnsi="Times New Roman" w:cs="Times New Roman"/>
          <w:color w:val="auto"/>
          <w:sz w:val="28"/>
          <w:szCs w:val="28"/>
        </w:rPr>
        <w:t xml:space="preserve">, что городской округ ЗАТО Свободный максимально зависит от градообразующего предприятия – войсковой части 34103, имеет серьезные ограничения по </w:t>
      </w:r>
      <w:r>
        <w:rPr>
          <w:rFonts w:ascii="Times New Roman" w:hAnsi="Times New Roman" w:cs="Times New Roman"/>
          <w:color w:val="auto"/>
          <w:sz w:val="28"/>
          <w:szCs w:val="28"/>
        </w:rPr>
        <w:t>допуску</w:t>
      </w:r>
      <w:r w:rsidRPr="00C120F1">
        <w:rPr>
          <w:rFonts w:ascii="Times New Roman" w:hAnsi="Times New Roman" w:cs="Times New Roman"/>
          <w:color w:val="auto"/>
          <w:sz w:val="28"/>
          <w:szCs w:val="28"/>
        </w:rPr>
        <w:t xml:space="preserve"> на территорию в связи с тем, что является закрытым административно-территориальным образованием, нуждается в модернизации и обновлении изношенных объектов инфраструктуры. </w:t>
      </w:r>
    </w:p>
    <w:p w:rsidR="00B840FA" w:rsidRDefault="00B840FA" w:rsidP="00540920">
      <w:pPr>
        <w:spacing w:after="0" w:line="240" w:lineRule="auto"/>
        <w:ind w:firstLine="567"/>
        <w:jc w:val="both"/>
        <w:rPr>
          <w:rFonts w:ascii="Times New Roman" w:hAnsi="Times New Roman" w:cs="Times New Roman"/>
          <w:b/>
          <w:bCs/>
          <w:sz w:val="32"/>
          <w:szCs w:val="32"/>
        </w:rPr>
      </w:pPr>
      <w:r w:rsidRPr="00C120F1">
        <w:rPr>
          <w:rFonts w:ascii="Times New Roman" w:hAnsi="Times New Roman" w:cs="Times New Roman"/>
          <w:sz w:val="28"/>
          <w:szCs w:val="28"/>
        </w:rPr>
        <w:lastRenderedPageBreak/>
        <w:t>В то же время, городской округ может рассматриваться как территория с комфортной жизненной средой, обеспечивающей гарантированный доступ жителей к полному спектру высококачественных общественных услуг нематериального характера (здравоохранение, образование, культура и т.д.) и материального характера (жилье, питьевая вода, и т.д.), благоприятной для самореализации человека на благо муниципального образования и страны.</w:t>
      </w:r>
    </w:p>
    <w:p w:rsidR="00B840FA" w:rsidRPr="00FD73FC" w:rsidRDefault="00B840FA" w:rsidP="00577214">
      <w:pPr>
        <w:rPr>
          <w:rFonts w:ascii="Times New Roman" w:hAnsi="Times New Roman" w:cs="Times New Roman"/>
          <w:b/>
          <w:bCs/>
          <w:color w:val="FFFFFF"/>
          <w:sz w:val="28"/>
          <w:szCs w:val="28"/>
        </w:rPr>
      </w:pPr>
      <w:r>
        <w:rPr>
          <w:rFonts w:ascii="Times New Roman" w:hAnsi="Times New Roman" w:cs="Times New Roman"/>
          <w:b/>
          <w:bCs/>
          <w:sz w:val="32"/>
          <w:szCs w:val="32"/>
        </w:rPr>
        <w:br w:type="page"/>
      </w:r>
    </w:p>
    <w:p w:rsidR="00B840FA" w:rsidRPr="00FD73FC" w:rsidRDefault="00B840FA" w:rsidP="00C6354F">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42" w:name="_Toc521417069"/>
      <w:r w:rsidRPr="00FD73FC">
        <w:rPr>
          <w:rFonts w:ascii="Times New Roman" w:hAnsi="Times New Roman" w:cs="Times New Roman"/>
          <w:b/>
          <w:bCs/>
          <w:caps/>
          <w:color w:val="FFFFFF"/>
          <w:kern w:val="32"/>
          <w:sz w:val="32"/>
          <w:szCs w:val="32"/>
          <w:lang w:eastAsia="ru-RU"/>
        </w:rPr>
        <w:lastRenderedPageBreak/>
        <w:t xml:space="preserve">РАЗДЕЛ     </w:t>
      </w:r>
      <w:r w:rsidRPr="00FD73FC">
        <w:rPr>
          <w:rFonts w:ascii="Times New Roman" w:hAnsi="Times New Roman" w:cs="Times New Roman"/>
          <w:b/>
          <w:bCs/>
          <w:caps/>
          <w:color w:val="FFFFFF"/>
          <w:kern w:val="32"/>
          <w:sz w:val="32"/>
          <w:szCs w:val="32"/>
          <w:lang w:val="en-US" w:eastAsia="ru-RU"/>
        </w:rPr>
        <w:t>I</w:t>
      </w:r>
      <w:r>
        <w:rPr>
          <w:rFonts w:ascii="Times New Roman" w:hAnsi="Times New Roman" w:cs="Times New Roman"/>
          <w:b/>
          <w:bCs/>
          <w:caps/>
          <w:color w:val="FFFFFF"/>
          <w:kern w:val="32"/>
          <w:sz w:val="32"/>
          <w:szCs w:val="32"/>
          <w:lang w:val="en-US" w:eastAsia="ru-RU"/>
        </w:rPr>
        <w:t>II</w:t>
      </w:r>
    </w:p>
    <w:p w:rsidR="00B840FA"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b/>
          <w:bCs/>
          <w:color w:val="FFFFFF"/>
          <w:sz w:val="28"/>
          <w:szCs w:val="28"/>
        </w:rPr>
      </w:pPr>
      <w:r w:rsidRPr="00FD73FC">
        <w:rPr>
          <w:rFonts w:ascii="Times New Roman" w:hAnsi="Times New Roman" w:cs="Times New Roman"/>
          <w:b/>
          <w:bCs/>
          <w:color w:val="FFFFFF"/>
          <w:sz w:val="28"/>
          <w:szCs w:val="28"/>
        </w:rPr>
        <w:t>СТРАТЕГИЧЕСКИЕ НАПРАВЛЕНИЯ РАЗВИТИЯ</w:t>
      </w:r>
      <w:bookmarkEnd w:id="42"/>
      <w:r w:rsidRPr="00FD73FC">
        <w:rPr>
          <w:rFonts w:ascii="Times New Roman" w:hAnsi="Times New Roman" w:cs="Times New Roman"/>
          <w:b/>
          <w:bCs/>
          <w:color w:val="FFFFFF"/>
          <w:sz w:val="28"/>
          <w:szCs w:val="28"/>
        </w:rPr>
        <w:t xml:space="preserve"> </w:t>
      </w: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b/>
          <w:bCs/>
          <w:color w:val="FFFFFF"/>
          <w:sz w:val="28"/>
          <w:szCs w:val="28"/>
        </w:rPr>
      </w:pPr>
      <w:bookmarkStart w:id="43" w:name="_Toc521417070"/>
      <w:r>
        <w:rPr>
          <w:rFonts w:ascii="Times New Roman" w:hAnsi="Times New Roman" w:cs="Times New Roman"/>
          <w:b/>
          <w:bCs/>
          <w:color w:val="FFFFFF"/>
          <w:sz w:val="28"/>
          <w:szCs w:val="28"/>
        </w:rPr>
        <w:t>ГОРОДСКОГО ОКРУГА ЗАТО СВОБОДНЫЙ</w:t>
      </w:r>
      <w:bookmarkEnd w:id="43"/>
      <w:r>
        <w:rPr>
          <w:rFonts w:ascii="Times New Roman" w:hAnsi="Times New Roman" w:cs="Times New Roman"/>
          <w:b/>
          <w:bCs/>
          <w:color w:val="FFFFFF"/>
          <w:sz w:val="28"/>
          <w:szCs w:val="28"/>
        </w:rPr>
        <w:t xml:space="preserve">  </w:t>
      </w:r>
    </w:p>
    <w:p w:rsidR="00B840FA" w:rsidRDefault="00B840FA" w:rsidP="0008231B">
      <w:pPr>
        <w:spacing w:after="0" w:line="240" w:lineRule="auto"/>
        <w:jc w:val="center"/>
        <w:rPr>
          <w:rFonts w:ascii="Times New Roman" w:hAnsi="Times New Roman" w:cs="Times New Roman"/>
          <w:b/>
          <w:bCs/>
          <w:sz w:val="32"/>
          <w:szCs w:val="32"/>
        </w:rPr>
      </w:pPr>
    </w:p>
    <w:p w:rsidR="00B840FA" w:rsidRDefault="00B840FA" w:rsidP="000823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существующего положения дел, преимуществ и ограничений, сформированное видение образа будущего территории и сформулированная цель стратегии позволяют выдвинуть основные стратегические инициативы и проекты, позволяющие реализовать стратегические приоритеты развития территории. Это направления, «векторы» развития, двигаясь по которым территория сможет выполнить намеченную стратегию. По каждому из стратегических направлений формулируются цель, основные задачи, на решение которых они ориентированы, индикаторы, которые позволяют «измерить» успешность выполнения стратегии, а также предлагаются конкретные мероприятия в форме программ и проектов. При этом важно подчеркнуть следующие моменты: </w:t>
      </w:r>
    </w:p>
    <w:p w:rsidR="00B840FA" w:rsidRDefault="00B840FA" w:rsidP="000823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стратегические направления не охватывают абсолютно все сферы жизнедеятельности территории. Они указывают на главное - на наиболее актуальные сферы развития, способствующие достижению стратегической цели, запускающие механизмы реализации стратегических приоритетов. </w:t>
      </w:r>
    </w:p>
    <w:p w:rsidR="00B840FA" w:rsidRDefault="00B840FA" w:rsidP="000823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стратегические направления не являются автономными, независимыми друг от друга, а тесно переплетаются – это единый комплекс действий,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 </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Достижение стратегической цели городского округа планируется через 8 приоритетных направлений развития городского округа: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1 «Развитие человеческого потенциала»;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2 «Развитие экономического потенциала»;</w:t>
      </w:r>
    </w:p>
    <w:p w:rsidR="00B840FA" w:rsidRDefault="00B840FA" w:rsidP="0008231B">
      <w:pPr>
        <w:tabs>
          <w:tab w:val="left" w:pos="567"/>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3 «Развитие инженерной инфраструктуры и жилищно-коммунального хозяйства»;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4 «Развитие транспортной инфраструктуры»;</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5 «Экология; благоустроенная городская среда; рекреационные зоны»;</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6 «Безопасность»;</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7 «Развитие гражданского общества»;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8 «Градостроительство; землепользование».</w:t>
      </w:r>
    </w:p>
    <w:p w:rsidR="00B840FA" w:rsidRDefault="00B840FA" w:rsidP="0008231B">
      <w:pPr>
        <w:pStyle w:val="Default"/>
        <w:spacing w:after="0" w:line="240" w:lineRule="auto"/>
        <w:rPr>
          <w:rFonts w:ascii="Times New Roman" w:hAnsi="Times New Roman" w:cs="Times New Roman"/>
          <w:b/>
          <w:bCs/>
          <w:sz w:val="28"/>
          <w:szCs w:val="28"/>
        </w:rPr>
      </w:pPr>
    </w:p>
    <w:p w:rsidR="00B840FA" w:rsidRPr="00FD73FC" w:rsidRDefault="00B840FA" w:rsidP="00FD73FC">
      <w:pPr>
        <w:pStyle w:val="2"/>
        <w:pageBreakBefore/>
        <w:shd w:val="clear" w:color="auto" w:fill="00B0F0"/>
        <w:spacing w:before="0" w:line="240" w:lineRule="auto"/>
        <w:jc w:val="center"/>
        <w:rPr>
          <w:rFonts w:ascii="Times New Roman" w:hAnsi="Times New Roman" w:cs="Times New Roman"/>
          <w:color w:val="FFFFFF"/>
          <w:sz w:val="32"/>
          <w:szCs w:val="32"/>
        </w:rPr>
      </w:pPr>
      <w:bookmarkStart w:id="44" w:name="_Toc273716399"/>
      <w:bookmarkStart w:id="45" w:name="_Toc521417071"/>
      <w:r w:rsidRPr="00FD73FC">
        <w:rPr>
          <w:rFonts w:ascii="Times New Roman" w:hAnsi="Times New Roman" w:cs="Times New Roman"/>
          <w:color w:val="FFFFFF"/>
          <w:sz w:val="32"/>
          <w:szCs w:val="32"/>
        </w:rPr>
        <w:lastRenderedPageBreak/>
        <w:t>Направление 1. Развитие человеческого потенциала</w:t>
      </w:r>
      <w:bookmarkEnd w:id="44"/>
      <w:bookmarkEnd w:id="45"/>
    </w:p>
    <w:p w:rsidR="00B840FA" w:rsidRDefault="00B840FA" w:rsidP="00F71BF2">
      <w:pPr>
        <w:pStyle w:val="4"/>
        <w:spacing w:line="240" w:lineRule="auto"/>
        <w:rPr>
          <w:b w:val="0"/>
          <w:bCs w:val="0"/>
          <w:i/>
          <w:iCs/>
          <w:sz w:val="28"/>
          <w:szCs w:val="28"/>
        </w:rPr>
      </w:pPr>
      <w:r>
        <w:rPr>
          <w:b w:val="0"/>
          <w:bCs w:val="0"/>
          <w:i/>
          <w:iCs/>
          <w:sz w:val="28"/>
          <w:szCs w:val="28"/>
        </w:rPr>
        <w:t>Цель</w:t>
      </w:r>
    </w:p>
    <w:p w:rsidR="00B840FA" w:rsidRDefault="00B840FA" w:rsidP="00F71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Сохранение и развитие духовного и физического здоровья населения городского округа на основе повышения образовательного, физического и культурного уровня; обеспечения социальной защищенности путем совершенствования и развития социальной среды.</w:t>
      </w:r>
    </w:p>
    <w:p w:rsidR="00B840FA" w:rsidRDefault="00B840FA" w:rsidP="00F71BF2">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Задачи</w:t>
      </w:r>
    </w:p>
    <w:p w:rsidR="00B840FA" w:rsidRDefault="00B840FA" w:rsidP="00F71BF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 ним относятся:</w:t>
      </w:r>
    </w:p>
    <w:p w:rsidR="00B840FA" w:rsidRDefault="00B840FA" w:rsidP="00F71BF2">
      <w:pPr>
        <w:pStyle w:val="Default"/>
        <w:numPr>
          <w:ilvl w:val="0"/>
          <w:numId w:val="11"/>
        </w:numPr>
        <w:spacing w:after="0" w:line="240" w:lineRule="auto"/>
        <w:ind w:left="0" w:firstLine="709"/>
        <w:jc w:val="both"/>
        <w:rPr>
          <w:rFonts w:ascii="Times New Roman" w:hAnsi="Times New Roman" w:cs="Times New Roman"/>
          <w:color w:val="auto"/>
          <w:sz w:val="28"/>
          <w:szCs w:val="28"/>
        </w:rPr>
      </w:pPr>
      <w:r>
        <w:rPr>
          <w:rFonts w:ascii="Times New Roman" w:hAnsi="Times New Roman" w:cs="Times New Roman"/>
          <w:sz w:val="28"/>
          <w:szCs w:val="28"/>
        </w:rPr>
        <w:t>Повышение</w:t>
      </w:r>
      <w:r>
        <w:rPr>
          <w:rFonts w:ascii="Times New Roman" w:hAnsi="Times New Roman" w:cs="Times New Roman"/>
          <w:color w:val="auto"/>
          <w:sz w:val="28"/>
          <w:szCs w:val="28"/>
        </w:rPr>
        <w:t xml:space="preserve"> качества образования, инноваций, для эффективного развития человеческого капитала, его постоянного совершенствования и формирования  в соответствии с </w:t>
      </w:r>
      <w:r>
        <w:rPr>
          <w:rFonts w:ascii="Times New Roman" w:hAnsi="Times New Roman" w:cs="Times New Roman"/>
          <w:sz w:val="28"/>
          <w:szCs w:val="28"/>
        </w:rPr>
        <w:t>современными потребностям общества.</w:t>
      </w:r>
    </w:p>
    <w:p w:rsidR="00B840FA" w:rsidRDefault="00B840FA" w:rsidP="00F71BF2">
      <w:pPr>
        <w:numPr>
          <w:ilvl w:val="0"/>
          <w:numId w:val="11"/>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Сохранение и развитие культурной среды, способствующей повышению уровня интеллектуального и культурного развития жителей, реализации потребности в культурно-творческом самовыражении, освоении накопленных обществом культурных и духовных ценностей.</w:t>
      </w:r>
    </w:p>
    <w:p w:rsidR="00B840FA" w:rsidRDefault="00B840FA" w:rsidP="00F71BF2">
      <w:pPr>
        <w:numPr>
          <w:ilvl w:val="0"/>
          <w:numId w:val="11"/>
        </w:numPr>
        <w:spacing w:after="0" w:line="240" w:lineRule="auto"/>
        <w:ind w:hanging="719"/>
        <w:jc w:val="both"/>
        <w:rPr>
          <w:rFonts w:ascii="Times New Roman" w:hAnsi="Times New Roman" w:cs="Times New Roman"/>
          <w:b/>
          <w:bCs/>
          <w:sz w:val="28"/>
          <w:szCs w:val="28"/>
        </w:rPr>
      </w:pPr>
      <w:r>
        <w:rPr>
          <w:rFonts w:ascii="Times New Roman" w:hAnsi="Times New Roman" w:cs="Times New Roman"/>
          <w:sz w:val="28"/>
          <w:szCs w:val="28"/>
        </w:rPr>
        <w:t>Развитие спортивной инфраструктуры.</w:t>
      </w:r>
    </w:p>
    <w:p w:rsidR="00B840FA" w:rsidRDefault="00B840FA" w:rsidP="00F71BF2">
      <w:pPr>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Усиление профилактической направленности здравоохранения через формирование системы доступной медицинской помощи, объемы, виды и качество которой должны соответствовать уровню заболеваемости и потребностям населения.</w:t>
      </w:r>
    </w:p>
    <w:p w:rsidR="00B840FA" w:rsidRDefault="00B840FA" w:rsidP="00F71BF2">
      <w:pPr>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системы жизненных ценностей и моделей поведения, способствующих здоровому образу жизни.</w:t>
      </w:r>
    </w:p>
    <w:p w:rsidR="00B840FA" w:rsidRDefault="00B840FA" w:rsidP="00F71BF2">
      <w:pPr>
        <w:pStyle w:val="4"/>
        <w:spacing w:line="240" w:lineRule="auto"/>
        <w:rPr>
          <w:b w:val="0"/>
          <w:bCs w:val="0"/>
          <w:i/>
          <w:iCs/>
          <w:sz w:val="28"/>
          <w:szCs w:val="28"/>
        </w:rPr>
      </w:pPr>
      <w:r>
        <w:rPr>
          <w:b w:val="0"/>
          <w:bCs w:val="0"/>
          <w:sz w:val="28"/>
          <w:szCs w:val="28"/>
        </w:rPr>
        <w:tab/>
      </w:r>
      <w:bookmarkStart w:id="46" w:name="_Toc272147124"/>
      <w:bookmarkStart w:id="47" w:name="_Toc271293941"/>
      <w:bookmarkStart w:id="48" w:name="_Toc272147233"/>
      <w:r>
        <w:rPr>
          <w:b w:val="0"/>
          <w:bCs w:val="0"/>
          <w:i/>
          <w:iCs/>
          <w:sz w:val="28"/>
          <w:szCs w:val="28"/>
        </w:rPr>
        <w:t>Стратегическое видение будущего</w:t>
      </w:r>
      <w:bookmarkEnd w:id="46"/>
      <w:bookmarkEnd w:id="47"/>
      <w:bookmarkEnd w:id="48"/>
    </w:p>
    <w:p w:rsidR="00B840FA" w:rsidRDefault="00B840FA" w:rsidP="00F71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повышения имиджа образовательных организаций и их архитектурного преображения пройдут ремонты фасадов зданий. Будет проведена модернизация школьных стадионов и спортивных площадок. Появится физкультурно-оздоровительный комплекс с бассейном и банным сектором, </w:t>
      </w:r>
      <w:r w:rsidRPr="000141BA">
        <w:rPr>
          <w:rFonts w:ascii="Times New Roman" w:hAnsi="Times New Roman" w:cs="Times New Roman"/>
          <w:sz w:val="28"/>
          <w:szCs w:val="28"/>
        </w:rPr>
        <w:t>хоккейный корт с искусственным льдом</w:t>
      </w:r>
      <w:r>
        <w:rPr>
          <w:rFonts w:ascii="Times New Roman" w:hAnsi="Times New Roman" w:cs="Times New Roman"/>
          <w:sz w:val="28"/>
          <w:szCs w:val="28"/>
        </w:rPr>
        <w:t xml:space="preserve">. </w:t>
      </w:r>
    </w:p>
    <w:p w:rsidR="00B840FA" w:rsidRDefault="00B840FA" w:rsidP="00F71B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развития способностей каждого человека, включающих возможность получения качественного образования, доступной и эффективной медицинской помощи, доступа к культурным ценностям, удовлетворения его стремления к здоровому образу жизни позволит: </w:t>
      </w:r>
    </w:p>
    <w:p w:rsidR="00B840FA" w:rsidRDefault="00B840FA" w:rsidP="00F71B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Улучшить качество предоставляемого образования, увеличить процент населения, вовлеченного в культурные и творческие мероприятия</w:t>
      </w:r>
      <w:r w:rsidR="00214452">
        <w:rPr>
          <w:rFonts w:ascii="Times New Roman" w:hAnsi="Times New Roman" w:cs="Times New Roman"/>
          <w:sz w:val="28"/>
          <w:szCs w:val="28"/>
        </w:rPr>
        <w:t>,</w:t>
      </w:r>
      <w:r>
        <w:rPr>
          <w:rFonts w:ascii="Times New Roman" w:hAnsi="Times New Roman" w:cs="Times New Roman"/>
          <w:sz w:val="28"/>
          <w:szCs w:val="28"/>
        </w:rPr>
        <w:t xml:space="preserve"> преодолеть возможные негативные демографические тенденции, снизить показатели смертности, увеличить продолжительность жизни населения.</w:t>
      </w:r>
    </w:p>
    <w:p w:rsidR="00B840FA" w:rsidRDefault="00B840FA" w:rsidP="00F71BF2">
      <w:pPr>
        <w:pStyle w:val="4"/>
        <w:spacing w:line="240" w:lineRule="auto"/>
        <w:rPr>
          <w:b w:val="0"/>
          <w:bCs w:val="0"/>
          <w:i/>
          <w:iCs/>
          <w:sz w:val="28"/>
          <w:szCs w:val="28"/>
        </w:rPr>
      </w:pPr>
      <w:bookmarkStart w:id="49" w:name="_Toc272147234"/>
      <w:bookmarkStart w:id="50" w:name="_Toc272147125"/>
      <w:r>
        <w:rPr>
          <w:b w:val="0"/>
          <w:bCs w:val="0"/>
          <w:i/>
          <w:iCs/>
          <w:sz w:val="28"/>
          <w:szCs w:val="28"/>
        </w:rPr>
        <w:t>Анализ исходной ситуации (SWOT-анализ)</w:t>
      </w:r>
      <w:bookmarkEnd w:id="49"/>
      <w:bookmarkEnd w:id="50"/>
    </w:p>
    <w:p w:rsidR="00B840FA" w:rsidRPr="004E70FF" w:rsidRDefault="00B840FA" w:rsidP="00F71BF2">
      <w:pPr>
        <w:pStyle w:val="6"/>
        <w:spacing w:before="0" w:line="240" w:lineRule="auto"/>
        <w:rPr>
          <w:b w:val="0"/>
          <w:bCs w:val="0"/>
          <w:color w:val="000000"/>
          <w:sz w:val="28"/>
          <w:szCs w:val="28"/>
          <w:u w:val="single"/>
        </w:rPr>
      </w:pPr>
      <w:r w:rsidRPr="004E70FF">
        <w:rPr>
          <w:color w:val="000000"/>
          <w:sz w:val="28"/>
          <w:szCs w:val="28"/>
          <w:u w:val="single"/>
        </w:rPr>
        <w:t>Сильные стороны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color w:val="000000"/>
          <w:sz w:val="28"/>
          <w:szCs w:val="28"/>
        </w:rPr>
        <w:t>наличие хорошей, значительно обновленной базы учреждения здравоохранения города, что способствует</w:t>
      </w:r>
      <w:r w:rsidRPr="004E70FF">
        <w:rPr>
          <w:rFonts w:ascii="Times New Roman" w:hAnsi="Times New Roman" w:cs="Times New Roman"/>
          <w:sz w:val="28"/>
          <w:szCs w:val="28"/>
        </w:rPr>
        <w:t xml:space="preserve"> дальнейшему развитию новых технологий диагностики, лечения и оздоровления;</w:t>
      </w:r>
    </w:p>
    <w:p w:rsidR="00B840FA" w:rsidRPr="004E70FF" w:rsidRDefault="00B840FA" w:rsidP="00F71BF2">
      <w:pPr>
        <w:widowControl w:val="0"/>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достаточная обеспеченность учреждениями дошкольного, общего и дополнительного образования;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lastRenderedPageBreak/>
        <w:t>функционирование эффективной системы контроля за состоянием системы образования через лицензирование, аттестацию и государственную аккредитацию образовательных учреждений;</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хороший культурный потенциал, обусловленный богатыми традициями, наличием учреждения культуры;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наличие спроса на физкультурно-оздоровительные услуги у населения;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расширение спектра предлагаемых горожанам спортивных и физкультурно-оздоровительных услуг; </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color w:val="000000"/>
          <w:sz w:val="28"/>
          <w:szCs w:val="28"/>
        </w:rPr>
        <w:t xml:space="preserve">функционирующая </w:t>
      </w:r>
      <w:r w:rsidRPr="004E70FF">
        <w:rPr>
          <w:rFonts w:ascii="Times New Roman" w:hAnsi="Times New Roman" w:cs="Times New Roman"/>
          <w:sz w:val="28"/>
          <w:szCs w:val="28"/>
        </w:rPr>
        <w:t xml:space="preserve">система социального обслуживания населения, </w:t>
      </w:r>
      <w:r w:rsidRPr="004E70FF">
        <w:rPr>
          <w:rFonts w:ascii="Times New Roman" w:hAnsi="Times New Roman" w:cs="Times New Roman"/>
          <w:color w:val="000000"/>
          <w:sz w:val="28"/>
          <w:szCs w:val="28"/>
        </w:rPr>
        <w:t>пр</w:t>
      </w:r>
      <w:r w:rsidRPr="004E70FF">
        <w:rPr>
          <w:rFonts w:ascii="Times New Roman" w:hAnsi="Times New Roman" w:cs="Times New Roman"/>
          <w:sz w:val="28"/>
          <w:szCs w:val="28"/>
        </w:rPr>
        <w:t>едоставляющих достаточный спектр социальных услуг (консультационные, социально-психологические, социально-педагогические, социально-правовые).</w:t>
      </w:r>
    </w:p>
    <w:p w:rsidR="00B840FA" w:rsidRPr="004E70FF" w:rsidRDefault="00B840FA" w:rsidP="00F71BF2">
      <w:pPr>
        <w:spacing w:after="0" w:line="240" w:lineRule="auto"/>
        <w:jc w:val="both"/>
        <w:rPr>
          <w:rFonts w:ascii="Times New Roman" w:hAnsi="Times New Roman" w:cs="Times New Roman"/>
          <w:sz w:val="28"/>
          <w:szCs w:val="28"/>
        </w:rPr>
      </w:pPr>
    </w:p>
    <w:p w:rsidR="00B840FA" w:rsidRPr="004E70FF" w:rsidRDefault="00B840FA" w:rsidP="00F71BF2">
      <w:pPr>
        <w:pStyle w:val="6"/>
        <w:spacing w:before="0" w:line="240" w:lineRule="auto"/>
        <w:rPr>
          <w:b w:val="0"/>
          <w:bCs w:val="0"/>
          <w:sz w:val="28"/>
          <w:szCs w:val="28"/>
          <w:u w:val="single"/>
        </w:rPr>
      </w:pPr>
      <w:r w:rsidRPr="004E70FF">
        <w:rPr>
          <w:sz w:val="28"/>
          <w:szCs w:val="28"/>
          <w:u w:val="single"/>
        </w:rPr>
        <w:t>Слабые стороны</w:t>
      </w:r>
    </w:p>
    <w:p w:rsidR="00B840FA" w:rsidRDefault="00B840FA" w:rsidP="00F71B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дотационный бюджет городского округа;</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отток молодежи из-за смены места жительства после окончания общеобразовательных организаций;</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дефицит медицинских кадров;</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потребность в капитальных ремонтах зданий и сооружений образовательных учреждений и </w:t>
      </w:r>
      <w:r w:rsidRPr="00F70A01">
        <w:rPr>
          <w:rFonts w:ascii="Times New Roman" w:hAnsi="Times New Roman" w:cs="Times New Roman"/>
          <w:sz w:val="28"/>
          <w:szCs w:val="28"/>
          <w:highlight w:val="yellow"/>
        </w:rPr>
        <w:t>оснащение материально</w:t>
      </w:r>
      <w:r w:rsidRPr="004E70FF">
        <w:rPr>
          <w:rFonts w:ascii="Times New Roman" w:hAnsi="Times New Roman" w:cs="Times New Roman"/>
          <w:sz w:val="28"/>
          <w:szCs w:val="28"/>
        </w:rPr>
        <w:t>-технической базы учебного процесса;</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потребность в капитальных ремонтах здания объекта спорта детская юношеская спортивная школа;</w:t>
      </w:r>
    </w:p>
    <w:p w:rsidR="00B840FA"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отсутствие гибких механизмов привлечения инвестиций в городскую культуру, ее функционирование в условиях дефицитного финансировани</w:t>
      </w:r>
      <w:r>
        <w:rPr>
          <w:rFonts w:ascii="Times New Roman" w:hAnsi="Times New Roman" w:cs="Times New Roman"/>
          <w:sz w:val="28"/>
          <w:szCs w:val="28"/>
        </w:rPr>
        <w:t>я;</w:t>
      </w:r>
    </w:p>
    <w:p w:rsidR="00B840FA" w:rsidRDefault="00B840FA" w:rsidP="003A1D0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необходимость в </w:t>
      </w:r>
      <w:r w:rsidRPr="00F70A01">
        <w:rPr>
          <w:rFonts w:ascii="Times New Roman" w:hAnsi="Times New Roman" w:cs="Times New Roman"/>
          <w:sz w:val="28"/>
          <w:szCs w:val="28"/>
          <w:highlight w:val="yellow"/>
        </w:rPr>
        <w:t>реконструкции и капитальном ремонте кровли МБУК  Дворец культуры «Свободный»;</w:t>
      </w:r>
    </w:p>
    <w:p w:rsidR="00B840FA" w:rsidRPr="004E70FF" w:rsidRDefault="00B840FA" w:rsidP="003A1D0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отсутствие в зрительном зале МБУК Дворец культуры «Свободный» современного оборудования для показа  кинофильмов.</w:t>
      </w:r>
    </w:p>
    <w:p w:rsidR="00B840FA" w:rsidRPr="004E70FF" w:rsidRDefault="00B840FA" w:rsidP="00F71BF2">
      <w:pPr>
        <w:spacing w:after="0" w:line="240" w:lineRule="auto"/>
        <w:jc w:val="both"/>
        <w:rPr>
          <w:rFonts w:ascii="Times New Roman" w:hAnsi="Times New Roman" w:cs="Times New Roman"/>
          <w:color w:val="00B050"/>
          <w:sz w:val="28"/>
          <w:szCs w:val="28"/>
        </w:rPr>
      </w:pPr>
    </w:p>
    <w:p w:rsidR="00B840FA" w:rsidRPr="004E70FF" w:rsidRDefault="00B840FA" w:rsidP="00F71BF2">
      <w:pPr>
        <w:pStyle w:val="6"/>
        <w:spacing w:before="0" w:line="240" w:lineRule="auto"/>
        <w:rPr>
          <w:b w:val="0"/>
          <w:bCs w:val="0"/>
          <w:sz w:val="28"/>
          <w:szCs w:val="28"/>
          <w:u w:val="single"/>
        </w:rPr>
      </w:pPr>
      <w:r w:rsidRPr="004E70FF">
        <w:rPr>
          <w:sz w:val="28"/>
          <w:szCs w:val="28"/>
          <w:u w:val="single"/>
        </w:rPr>
        <w:t xml:space="preserve">Возможности </w:t>
      </w:r>
    </w:p>
    <w:p w:rsidR="00B840FA" w:rsidRPr="004E70FF" w:rsidRDefault="00B840FA" w:rsidP="00F71BF2">
      <w:pPr>
        <w:spacing w:after="0" w:line="240" w:lineRule="auto"/>
        <w:ind w:firstLine="720"/>
        <w:rPr>
          <w:rFonts w:ascii="Times New Roman" w:hAnsi="Times New Roman" w:cs="Times New Roman"/>
          <w:sz w:val="28"/>
          <w:szCs w:val="28"/>
        </w:rPr>
      </w:pPr>
      <w:r w:rsidRPr="004E70FF">
        <w:rPr>
          <w:rFonts w:ascii="Times New Roman" w:hAnsi="Times New Roman" w:cs="Times New Roman"/>
          <w:sz w:val="28"/>
          <w:szCs w:val="28"/>
        </w:rPr>
        <w:t>К ним относятся: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участие в федеральных и областных проектах и программах социальной направленности;</w:t>
      </w:r>
    </w:p>
    <w:p w:rsidR="00B840FA" w:rsidRPr="004E70FF" w:rsidRDefault="00B840FA" w:rsidP="00F71BF2">
      <w:pPr>
        <w:widowControl w:val="0"/>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разработка на государственном уровне основополагающих документов, направленных на минимизацию факторов негативного влияния на личность, формирование у населения стремления к здоровому образу жизни, повышение социальной активности молодежи. </w:t>
      </w:r>
    </w:p>
    <w:p w:rsidR="00B840FA" w:rsidRPr="004E70FF" w:rsidRDefault="00B840FA" w:rsidP="00F71BF2">
      <w:pPr>
        <w:widowControl w:val="0"/>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повышение привлекательности малых городов для молодых специалистов;</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формирование положительного имиджа здравоохранения и образования;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использование передовых инфо- </w:t>
      </w:r>
      <w:r>
        <w:rPr>
          <w:rFonts w:ascii="Times New Roman" w:hAnsi="Times New Roman" w:cs="Times New Roman"/>
          <w:sz w:val="28"/>
          <w:szCs w:val="28"/>
        </w:rPr>
        <w:t xml:space="preserve">и </w:t>
      </w:r>
      <w:r w:rsidRPr="004E70FF">
        <w:rPr>
          <w:rFonts w:ascii="Times New Roman" w:hAnsi="Times New Roman" w:cs="Times New Roman"/>
          <w:sz w:val="28"/>
          <w:szCs w:val="28"/>
        </w:rPr>
        <w:t>телекоммуникационных технологий в области оказания медицинской помощи.</w:t>
      </w:r>
    </w:p>
    <w:p w:rsidR="00B840FA" w:rsidRPr="004E70FF" w:rsidRDefault="00B840FA" w:rsidP="00F71BF2">
      <w:pPr>
        <w:spacing w:after="0" w:line="240" w:lineRule="auto"/>
        <w:ind w:firstLine="720"/>
        <w:jc w:val="both"/>
        <w:rPr>
          <w:rFonts w:ascii="Times New Roman" w:hAnsi="Times New Roman" w:cs="Times New Roman"/>
          <w:sz w:val="28"/>
          <w:szCs w:val="28"/>
        </w:rPr>
      </w:pPr>
    </w:p>
    <w:p w:rsidR="00B840FA" w:rsidRPr="004E70FF" w:rsidRDefault="00B840FA" w:rsidP="00F71BF2">
      <w:pPr>
        <w:pStyle w:val="6"/>
        <w:spacing w:before="0" w:line="240" w:lineRule="auto"/>
        <w:rPr>
          <w:b w:val="0"/>
          <w:bCs w:val="0"/>
          <w:sz w:val="28"/>
          <w:szCs w:val="28"/>
          <w:u w:val="single"/>
        </w:rPr>
      </w:pPr>
      <w:r w:rsidRPr="004E70FF">
        <w:rPr>
          <w:sz w:val="28"/>
          <w:szCs w:val="28"/>
          <w:u w:val="single"/>
        </w:rPr>
        <w:t>Угрозы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lastRenderedPageBreak/>
        <w:t>отсутствие финансирования в рамках федеральных и областных программ;</w:t>
      </w:r>
    </w:p>
    <w:p w:rsidR="00B840FA" w:rsidRPr="004E70FF" w:rsidRDefault="00B840FA" w:rsidP="00F71BF2">
      <w:pPr>
        <w:spacing w:after="0" w:line="240" w:lineRule="auto"/>
        <w:ind w:firstLine="720"/>
        <w:rPr>
          <w:rFonts w:ascii="Times New Roman" w:hAnsi="Times New Roman" w:cs="Times New Roman"/>
          <w:sz w:val="28"/>
          <w:szCs w:val="28"/>
        </w:rPr>
      </w:pPr>
      <w:r w:rsidRPr="004E70FF">
        <w:rPr>
          <w:rFonts w:ascii="Times New Roman" w:hAnsi="Times New Roman" w:cs="Times New Roman"/>
          <w:sz w:val="28"/>
          <w:szCs w:val="28"/>
        </w:rPr>
        <w:t>несовершенство механизмов финансирования социальной сферы;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сокращение кадрового потенциала учреждения здравоохранения в результате оттока специалистов в другие секторы экономики или в связи со сменой места жительства.</w:t>
      </w:r>
    </w:p>
    <w:p w:rsidR="00B840FA" w:rsidRPr="004E70FF" w:rsidRDefault="00B840FA" w:rsidP="00F71BF2">
      <w:pPr>
        <w:pStyle w:val="4"/>
        <w:spacing w:before="240" w:after="240" w:line="240" w:lineRule="auto"/>
        <w:rPr>
          <w:b w:val="0"/>
          <w:bCs w:val="0"/>
          <w:i/>
          <w:iCs/>
          <w:color w:val="000000"/>
          <w:sz w:val="28"/>
          <w:szCs w:val="28"/>
        </w:rPr>
      </w:pPr>
      <w:r w:rsidRPr="004E70FF">
        <w:rPr>
          <w:b w:val="0"/>
          <w:bCs w:val="0"/>
          <w:color w:val="000000"/>
          <w:sz w:val="28"/>
          <w:szCs w:val="28"/>
        </w:rPr>
        <w:t>Методы решения стратегических задач</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Механизмом решения стратегических задач, являются муниципальные программы, которые отражают конкретные мероприятия, сроки, финансовые механизмы реализации.</w:t>
      </w:r>
    </w:p>
    <w:p w:rsidR="00B840FA" w:rsidRPr="004E70FF" w:rsidRDefault="00B840FA" w:rsidP="00F71BF2">
      <w:pPr>
        <w:widowControl w:val="0"/>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Для задач, решение которых попадает в поле полномочий органов власти и организаций на различных уровнях, предполагается формирование гибких координационных механизмов между субъектами власти, общественностью, наукой и бизнесом:</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разработка комплекса совместных мероприятий округа в целях обеспечения процессов сохранения и развития человеческого потенциала, кадровых ресурсов, являющихся основой устойчивого социально-экономического развития;</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использование технологических и ресурсных механизмов в системе здравоохранения;</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координация деятельности образовательных учреждений и предприятий в целях регулирования кадрового обеспечения округа, удовлетворения потребностей экономики округа, насыщения рынка труда квалифицированными специалистами;</w:t>
      </w:r>
    </w:p>
    <w:p w:rsidR="00B840FA" w:rsidRPr="004E70FF" w:rsidRDefault="00B840FA" w:rsidP="00F71BF2">
      <w:pPr>
        <w:spacing w:after="0" w:line="240" w:lineRule="auto"/>
        <w:ind w:firstLine="709"/>
        <w:jc w:val="both"/>
        <w:rPr>
          <w:rFonts w:ascii="Times New Roman" w:hAnsi="Times New Roman" w:cs="Times New Roman"/>
          <w:spacing w:val="-4"/>
          <w:sz w:val="28"/>
          <w:szCs w:val="28"/>
        </w:rPr>
      </w:pPr>
      <w:r w:rsidRPr="004E70FF">
        <w:rPr>
          <w:rFonts w:ascii="Times New Roman" w:hAnsi="Times New Roman" w:cs="Times New Roman"/>
          <w:spacing w:val="-4"/>
          <w:sz w:val="28"/>
          <w:szCs w:val="28"/>
        </w:rPr>
        <w:t>преодоление недооценки привлекательных сторон и достижений муниципалитета, активная демонстрация достижений в целях убеждения потенциальных инвесторов в эффективности реализации инвестиционных проектов социальной направленности;</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комплексный подход к формированию у населения здорового образа жизни и потребности в регулярных занятиях спортом.</w:t>
      </w:r>
    </w:p>
    <w:p w:rsidR="00B840FA" w:rsidRPr="004E70FF" w:rsidRDefault="00B840FA" w:rsidP="00F71BF2">
      <w:pPr>
        <w:pStyle w:val="4"/>
        <w:spacing w:before="240" w:after="240" w:line="240" w:lineRule="auto"/>
        <w:rPr>
          <w:b w:val="0"/>
          <w:bCs w:val="0"/>
          <w:i/>
          <w:iCs/>
          <w:color w:val="000000"/>
          <w:sz w:val="28"/>
          <w:szCs w:val="28"/>
        </w:rPr>
      </w:pPr>
      <w:r w:rsidRPr="004E70FF">
        <w:rPr>
          <w:b w:val="0"/>
          <w:bCs w:val="0"/>
          <w:color w:val="000000"/>
          <w:sz w:val="28"/>
          <w:szCs w:val="28"/>
        </w:rPr>
        <w:t>Ожидаемые результаты</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Сохранение и динамичное развитие человеческого потенциала на основе, повышения качества и условий жизни населения путем создания комфортных условий во всех субъектах социальной сферы (образования, здравоохранения, культуры, спорта).</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К ожидаемым результатам относятся:</w:t>
      </w:r>
    </w:p>
    <w:p w:rsidR="00B840FA" w:rsidRPr="004E70FF" w:rsidRDefault="00B840FA"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дальнейшее увеличение рождаемости;</w:t>
      </w:r>
    </w:p>
    <w:p w:rsidR="00B840FA" w:rsidRPr="004E70FF" w:rsidRDefault="00B840FA"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 xml:space="preserve">снижение смертности; </w:t>
      </w:r>
    </w:p>
    <w:p w:rsidR="00B840FA" w:rsidRPr="004E70FF" w:rsidRDefault="00B840FA"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увеличение средней продолжительности жизни;</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рост обеспеченности детей услугами дошкольного образования в возрасте от 1,5;</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 xml:space="preserve">отсутствие обучающихся во вторую смену в </w:t>
      </w:r>
      <w:r>
        <w:rPr>
          <w:rFonts w:ascii="Times New Roman" w:hAnsi="Times New Roman" w:cs="Times New Roman"/>
          <w:sz w:val="28"/>
          <w:szCs w:val="28"/>
        </w:rPr>
        <w:t>школе</w:t>
      </w:r>
      <w:r w:rsidRPr="004E70FF">
        <w:rPr>
          <w:rFonts w:ascii="Times New Roman" w:hAnsi="Times New Roman" w:cs="Times New Roman"/>
          <w:sz w:val="28"/>
          <w:szCs w:val="28"/>
        </w:rPr>
        <w:t>;</w:t>
      </w:r>
    </w:p>
    <w:p w:rsidR="00B840FA" w:rsidRDefault="00B840FA" w:rsidP="00F71BF2">
      <w:pPr>
        <w:spacing w:after="0" w:line="240" w:lineRule="auto"/>
        <w:ind w:firstLine="709"/>
        <w:jc w:val="both"/>
        <w:rPr>
          <w:rFonts w:ascii="Times New Roman" w:hAnsi="Times New Roman" w:cs="Times New Roman"/>
          <w:spacing w:val="-4"/>
          <w:sz w:val="28"/>
          <w:szCs w:val="28"/>
        </w:rPr>
      </w:pPr>
      <w:r w:rsidRPr="004E70FF">
        <w:rPr>
          <w:rFonts w:ascii="Times New Roman" w:hAnsi="Times New Roman" w:cs="Times New Roman"/>
          <w:spacing w:val="-4"/>
          <w:sz w:val="28"/>
          <w:szCs w:val="28"/>
        </w:rPr>
        <w:lastRenderedPageBreak/>
        <w:t>увеличение доли жителей, занятых в мероприятиях по формированию здорового образа жизни.</w:t>
      </w:r>
    </w:p>
    <w:p w:rsidR="00B840FA" w:rsidRPr="004E70FF" w:rsidRDefault="00B840FA" w:rsidP="00F71BF2">
      <w:pPr>
        <w:rPr>
          <w:lang w:eastAsia="ru-RU"/>
        </w:rPr>
      </w:pPr>
    </w:p>
    <w:p w:rsidR="00B840FA" w:rsidRPr="005158B0" w:rsidRDefault="00B840FA" w:rsidP="00F71BF2">
      <w:pPr>
        <w:pStyle w:val="4"/>
        <w:spacing w:line="240" w:lineRule="auto"/>
        <w:rPr>
          <w:b w:val="0"/>
          <w:bCs w:val="0"/>
          <w:i/>
          <w:iCs/>
          <w:sz w:val="28"/>
          <w:szCs w:val="28"/>
        </w:rPr>
      </w:pPr>
      <w:bookmarkStart w:id="51" w:name="_Toc272147128"/>
      <w:bookmarkStart w:id="52" w:name="_Toc271293949"/>
      <w:bookmarkStart w:id="53" w:name="_Toc272147237"/>
      <w:r w:rsidRPr="005158B0">
        <w:rPr>
          <w:b w:val="0"/>
          <w:bCs w:val="0"/>
          <w:i/>
          <w:iCs/>
          <w:sz w:val="28"/>
          <w:szCs w:val="28"/>
        </w:rPr>
        <w:t>Перечень стратегических программ</w:t>
      </w:r>
      <w:bookmarkEnd w:id="51"/>
      <w:bookmarkEnd w:id="52"/>
      <w:bookmarkEnd w:id="53"/>
    </w:p>
    <w:p w:rsidR="00B840FA" w:rsidRPr="002F3B91" w:rsidRDefault="00B840FA" w:rsidP="00F71BF2">
      <w:pPr>
        <w:spacing w:after="0" w:line="240" w:lineRule="auto"/>
        <w:ind w:firstLine="708"/>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1. Муниципальная программа «Развитие системы образования в городском округе ЗАТО Свободный»;</w:t>
      </w:r>
    </w:p>
    <w:p w:rsidR="00B840FA" w:rsidRPr="002F3B91" w:rsidRDefault="00B840FA" w:rsidP="00F71BF2">
      <w:pPr>
        <w:spacing w:after="0" w:line="240" w:lineRule="auto"/>
        <w:ind w:firstLine="708"/>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2. Муниципальная программа «Развитие культуры в городском округе ЗАТО Свободный»;</w:t>
      </w:r>
    </w:p>
    <w:p w:rsidR="00B840FA" w:rsidRPr="002F3B91" w:rsidRDefault="00B840FA" w:rsidP="00F71BF2">
      <w:pPr>
        <w:spacing w:after="0" w:line="240" w:lineRule="auto"/>
        <w:ind w:firstLine="708"/>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3. Муниципальная программа «Развитие физической культуры, спорта и молодежной политики в городском округе ЗАТО Свободный»;</w:t>
      </w:r>
    </w:p>
    <w:p w:rsidR="00B840FA" w:rsidRPr="002F3B91" w:rsidRDefault="00B840FA" w:rsidP="00F71BF2">
      <w:pPr>
        <w:spacing w:after="0" w:line="240" w:lineRule="auto"/>
        <w:ind w:firstLine="708"/>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4. Муниципальная программа «О дополнительных мерах по ограничению распространения ВИЧ-инфекции и туберкулеза на территории городского округа ЗАТО Свободный»;</w:t>
      </w:r>
    </w:p>
    <w:p w:rsidR="00B840FA" w:rsidRPr="002F3B91" w:rsidRDefault="00B840FA" w:rsidP="00F71BF2">
      <w:pPr>
        <w:spacing w:after="0" w:line="240" w:lineRule="auto"/>
        <w:ind w:firstLine="708"/>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5. Муниципальная программа «О мерах по профилактике незаконного потребления наркотических средств и психотропных веществ, наркомании, алкоголизма, токсикомании, табакокурения   на территории городском округе ЗАТО Свободный»;</w:t>
      </w:r>
    </w:p>
    <w:p w:rsidR="00B840FA" w:rsidRPr="002F3B91" w:rsidRDefault="00B840FA" w:rsidP="00F71BF2">
      <w:pPr>
        <w:spacing w:after="0" w:line="240" w:lineRule="auto"/>
        <w:ind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6. Муниципальная программа «По обеспечению доступности приоритетных объектов и услуг в приоритетных сферах жизнедеятельности инвалидов и других маломобильных групп населения  на территории городского округа ЗАТО Свободный;</w:t>
      </w:r>
    </w:p>
    <w:p w:rsidR="00B840FA" w:rsidRPr="005158B0" w:rsidRDefault="00B840FA" w:rsidP="00F71BF2">
      <w:pPr>
        <w:shd w:val="clear" w:color="auto" w:fill="FFFFFF"/>
        <w:spacing w:after="0" w:line="240" w:lineRule="auto"/>
        <w:ind w:firstLine="709"/>
        <w:jc w:val="both"/>
        <w:textAlignment w:val="baseline"/>
        <w:rPr>
          <w:rFonts w:ascii="Times New Roman" w:hAnsi="Times New Roman" w:cs="Times New Roman"/>
          <w:sz w:val="28"/>
          <w:szCs w:val="28"/>
        </w:rPr>
      </w:pPr>
      <w:r w:rsidRPr="002F3B91">
        <w:rPr>
          <w:rFonts w:ascii="Times New Roman" w:hAnsi="Times New Roman" w:cs="Times New Roman"/>
          <w:sz w:val="28"/>
          <w:szCs w:val="28"/>
          <w:highlight w:val="yellow"/>
        </w:rPr>
        <w:t xml:space="preserve">7. </w:t>
      </w:r>
      <w:r w:rsidRPr="002F3B91">
        <w:rPr>
          <w:rFonts w:ascii="Times New Roman" w:hAnsi="Times New Roman" w:cs="Times New Roman"/>
          <w:sz w:val="28"/>
          <w:szCs w:val="28"/>
          <w:highlight w:val="yellow"/>
        </w:rPr>
        <w:tab/>
        <w:t>Муниципальная  программа «Предоставление молодым семьям, проживающим на территории городского округа ЗАТО Свободный региональной поддержки на улучшение жилищных условий».</w:t>
      </w:r>
    </w:p>
    <w:p w:rsidR="00B840FA" w:rsidRPr="005158B0" w:rsidRDefault="00B840FA" w:rsidP="00F71BF2">
      <w:pPr>
        <w:spacing w:after="0" w:line="240" w:lineRule="auto"/>
        <w:ind w:firstLine="709"/>
        <w:jc w:val="center"/>
        <w:rPr>
          <w:rFonts w:ascii="Times New Roman" w:hAnsi="Times New Roman" w:cs="Times New Roman"/>
          <w:i/>
          <w:iCs/>
          <w:sz w:val="28"/>
          <w:szCs w:val="28"/>
        </w:rPr>
      </w:pPr>
    </w:p>
    <w:p w:rsidR="00B840FA" w:rsidRDefault="00B840FA" w:rsidP="00F71BF2">
      <w:pPr>
        <w:spacing w:after="0" w:line="240" w:lineRule="auto"/>
        <w:ind w:firstLine="709"/>
        <w:jc w:val="center"/>
        <w:rPr>
          <w:rFonts w:ascii="Times New Roman" w:hAnsi="Times New Roman" w:cs="Times New Roman"/>
          <w:i/>
          <w:iCs/>
          <w:sz w:val="28"/>
          <w:szCs w:val="28"/>
        </w:rPr>
      </w:pPr>
      <w:r w:rsidRPr="005158B0">
        <w:rPr>
          <w:rFonts w:ascii="Times New Roman" w:hAnsi="Times New Roman" w:cs="Times New Roman"/>
          <w:i/>
          <w:iCs/>
          <w:sz w:val="28"/>
          <w:szCs w:val="28"/>
        </w:rPr>
        <w:t>Проекты и мероприятия, планируемые к реализации</w:t>
      </w:r>
    </w:p>
    <w:p w:rsidR="00B840FA" w:rsidRPr="005158B0" w:rsidRDefault="00B840FA" w:rsidP="00F71BF2">
      <w:pPr>
        <w:spacing w:after="0" w:line="240" w:lineRule="auto"/>
        <w:ind w:firstLine="709"/>
        <w:jc w:val="center"/>
        <w:rPr>
          <w:rFonts w:ascii="Times New Roman" w:hAnsi="Times New Roman" w:cs="Times New Roman"/>
          <w:i/>
          <w:iCs/>
          <w:sz w:val="28"/>
          <w:szCs w:val="28"/>
        </w:rPr>
      </w:pPr>
    </w:p>
    <w:p w:rsidR="00B840FA" w:rsidRPr="002F3B91" w:rsidRDefault="00B840FA" w:rsidP="00F71BF2">
      <w:pPr>
        <w:pStyle w:val="Default"/>
        <w:spacing w:after="0" w:line="240" w:lineRule="auto"/>
        <w:ind w:firstLine="709"/>
        <w:jc w:val="both"/>
        <w:rPr>
          <w:rFonts w:ascii="Times New Roman" w:hAnsi="Times New Roman" w:cs="Times New Roman"/>
          <w:color w:val="auto"/>
          <w:sz w:val="28"/>
          <w:szCs w:val="28"/>
          <w:highlight w:val="yellow"/>
        </w:rPr>
      </w:pPr>
      <w:r w:rsidRPr="002F3B91">
        <w:rPr>
          <w:rFonts w:ascii="Times New Roman" w:hAnsi="Times New Roman" w:cs="Times New Roman"/>
          <w:color w:val="auto"/>
          <w:sz w:val="28"/>
          <w:szCs w:val="28"/>
          <w:highlight w:val="yellow"/>
        </w:rPr>
        <w:t>Образование</w:t>
      </w:r>
    </w:p>
    <w:p w:rsidR="00B840FA" w:rsidRPr="002F3B91" w:rsidRDefault="00B840FA" w:rsidP="00F71BF2">
      <w:pPr>
        <w:pStyle w:val="Default"/>
        <w:spacing w:after="0" w:line="240" w:lineRule="auto"/>
        <w:ind w:firstLine="709"/>
        <w:jc w:val="both"/>
        <w:rPr>
          <w:rFonts w:ascii="Times New Roman" w:hAnsi="Times New Roman" w:cs="Times New Roman"/>
          <w:color w:val="auto"/>
          <w:sz w:val="28"/>
          <w:szCs w:val="28"/>
          <w:highlight w:val="yellow"/>
        </w:rPr>
      </w:pPr>
      <w:r w:rsidRPr="002F3B91">
        <w:rPr>
          <w:rFonts w:ascii="Times New Roman" w:hAnsi="Times New Roman" w:cs="Times New Roman"/>
          <w:color w:val="auto"/>
          <w:sz w:val="28"/>
          <w:szCs w:val="28"/>
          <w:highlight w:val="yellow"/>
        </w:rPr>
        <w:tab/>
        <w:t>Образование</w:t>
      </w:r>
    </w:p>
    <w:p w:rsidR="00B840FA" w:rsidRPr="002F3B91" w:rsidRDefault="00B840FA" w:rsidP="00F71BF2">
      <w:pPr>
        <w:pStyle w:val="Default"/>
        <w:numPr>
          <w:ilvl w:val="0"/>
          <w:numId w:val="16"/>
        </w:numPr>
        <w:spacing w:after="0" w:line="240" w:lineRule="auto"/>
        <w:ind w:left="0" w:firstLine="709"/>
        <w:jc w:val="both"/>
        <w:rPr>
          <w:rFonts w:ascii="Times New Roman" w:hAnsi="Times New Roman" w:cs="Times New Roman"/>
          <w:color w:val="auto"/>
          <w:sz w:val="28"/>
          <w:szCs w:val="28"/>
          <w:highlight w:val="yellow"/>
        </w:rPr>
      </w:pPr>
      <w:r w:rsidRPr="002F3B91">
        <w:rPr>
          <w:rFonts w:ascii="Times New Roman" w:hAnsi="Times New Roman" w:cs="Times New Roman"/>
          <w:color w:val="auto"/>
          <w:sz w:val="28"/>
          <w:szCs w:val="28"/>
          <w:highlight w:val="yellow"/>
        </w:rPr>
        <w:t>Приведение зданий образовательных организа</w:t>
      </w:r>
      <w:r w:rsidR="002F3B91" w:rsidRPr="002F3B91">
        <w:rPr>
          <w:rFonts w:ascii="Times New Roman" w:hAnsi="Times New Roman" w:cs="Times New Roman"/>
          <w:color w:val="auto"/>
          <w:sz w:val="28"/>
          <w:szCs w:val="28"/>
          <w:highlight w:val="yellow"/>
        </w:rPr>
        <w:t>ций в соответствии с санитарно-</w:t>
      </w:r>
      <w:r w:rsidRPr="002F3B91">
        <w:rPr>
          <w:rFonts w:ascii="Times New Roman" w:hAnsi="Times New Roman" w:cs="Times New Roman"/>
          <w:color w:val="auto"/>
          <w:sz w:val="28"/>
          <w:szCs w:val="28"/>
          <w:highlight w:val="yellow"/>
        </w:rPr>
        <w:t>эпидемиологическим</w:t>
      </w:r>
      <w:r w:rsidR="002F3B91" w:rsidRPr="002F3B91">
        <w:rPr>
          <w:rFonts w:ascii="Times New Roman" w:hAnsi="Times New Roman" w:cs="Times New Roman"/>
          <w:color w:val="auto"/>
          <w:sz w:val="28"/>
          <w:szCs w:val="28"/>
          <w:highlight w:val="yellow"/>
        </w:rPr>
        <w:t>и</w:t>
      </w:r>
      <w:r w:rsidRPr="002F3B91">
        <w:rPr>
          <w:rFonts w:ascii="Times New Roman" w:hAnsi="Times New Roman" w:cs="Times New Roman"/>
          <w:color w:val="auto"/>
          <w:sz w:val="28"/>
          <w:szCs w:val="28"/>
          <w:highlight w:val="yellow"/>
        </w:rPr>
        <w:t xml:space="preserve"> нормам</w:t>
      </w:r>
      <w:r w:rsidR="002F3B91" w:rsidRPr="002F3B91">
        <w:rPr>
          <w:rFonts w:ascii="Times New Roman" w:hAnsi="Times New Roman" w:cs="Times New Roman"/>
          <w:color w:val="auto"/>
          <w:sz w:val="28"/>
          <w:szCs w:val="28"/>
          <w:highlight w:val="yellow"/>
        </w:rPr>
        <w:t>и</w:t>
      </w:r>
      <w:r w:rsidRPr="002F3B91">
        <w:rPr>
          <w:rFonts w:ascii="Times New Roman" w:hAnsi="Times New Roman" w:cs="Times New Roman"/>
          <w:color w:val="auto"/>
          <w:sz w:val="28"/>
          <w:szCs w:val="28"/>
          <w:highlight w:val="yellow"/>
        </w:rPr>
        <w:t xml:space="preserve"> и требованиям</w:t>
      </w:r>
      <w:r w:rsidR="002F3B91" w:rsidRPr="002F3B91">
        <w:rPr>
          <w:rFonts w:ascii="Times New Roman" w:hAnsi="Times New Roman" w:cs="Times New Roman"/>
          <w:color w:val="auto"/>
          <w:sz w:val="28"/>
          <w:szCs w:val="28"/>
          <w:highlight w:val="yellow"/>
        </w:rPr>
        <w:t xml:space="preserve">и </w:t>
      </w:r>
      <w:r w:rsidRPr="002F3B91">
        <w:rPr>
          <w:rFonts w:ascii="Times New Roman" w:hAnsi="Times New Roman" w:cs="Times New Roman"/>
          <w:color w:val="auto"/>
          <w:sz w:val="28"/>
          <w:szCs w:val="28"/>
          <w:highlight w:val="yellow"/>
        </w:rPr>
        <w:t>антитеррористической безопасности объектов;</w:t>
      </w:r>
    </w:p>
    <w:p w:rsidR="00B840FA" w:rsidRPr="002F3B91" w:rsidRDefault="00B840FA" w:rsidP="00F71BF2">
      <w:pPr>
        <w:pStyle w:val="Default"/>
        <w:numPr>
          <w:ilvl w:val="0"/>
          <w:numId w:val="16"/>
        </w:numPr>
        <w:spacing w:after="0" w:line="240" w:lineRule="auto"/>
        <w:ind w:left="0" w:firstLine="709"/>
        <w:jc w:val="both"/>
        <w:rPr>
          <w:rFonts w:ascii="Times New Roman" w:hAnsi="Times New Roman" w:cs="Times New Roman"/>
          <w:sz w:val="28"/>
          <w:szCs w:val="28"/>
          <w:highlight w:val="yellow"/>
        </w:rPr>
      </w:pPr>
      <w:r w:rsidRPr="002F3B91">
        <w:rPr>
          <w:rFonts w:ascii="Times New Roman" w:hAnsi="Times New Roman" w:cs="Times New Roman"/>
          <w:color w:val="auto"/>
          <w:sz w:val="28"/>
          <w:szCs w:val="28"/>
          <w:highlight w:val="yellow"/>
        </w:rPr>
        <w:t>Строительство нового з</w:t>
      </w:r>
      <w:r w:rsidRPr="002F3B91">
        <w:rPr>
          <w:rFonts w:ascii="Times New Roman" w:hAnsi="Times New Roman" w:cs="Times New Roman"/>
          <w:sz w:val="28"/>
          <w:szCs w:val="28"/>
          <w:highlight w:val="yellow"/>
        </w:rPr>
        <w:t>дания общеобразовательной организации (школы) не менее чем на 500 мест.</w:t>
      </w:r>
    </w:p>
    <w:p w:rsidR="00B840FA" w:rsidRPr="002F3B91" w:rsidRDefault="00B840FA" w:rsidP="00F71BF2">
      <w:pPr>
        <w:pStyle w:val="afff0"/>
        <w:numPr>
          <w:ilvl w:val="0"/>
          <w:numId w:val="16"/>
        </w:numPr>
        <w:spacing w:after="0" w:line="240" w:lineRule="auto"/>
        <w:ind w:left="0"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Строительство школьного стадиона.</w:t>
      </w:r>
    </w:p>
    <w:p w:rsidR="00B840FA" w:rsidRPr="002F3B91" w:rsidRDefault="00B840FA" w:rsidP="00F71BF2">
      <w:pPr>
        <w:autoSpaceDE w:val="0"/>
        <w:autoSpaceDN w:val="0"/>
        <w:adjustRightInd w:val="0"/>
        <w:spacing w:after="0" w:line="240" w:lineRule="auto"/>
        <w:ind w:firstLine="709"/>
        <w:jc w:val="center"/>
        <w:rPr>
          <w:rFonts w:ascii="Times New Roman" w:hAnsi="Times New Roman" w:cs="Times New Roman"/>
          <w:i/>
          <w:iCs/>
          <w:color w:val="FF0000"/>
          <w:sz w:val="28"/>
          <w:szCs w:val="28"/>
          <w:highlight w:val="yellow"/>
        </w:rPr>
      </w:pPr>
    </w:p>
    <w:p w:rsidR="00B840FA" w:rsidRPr="002F3B91" w:rsidRDefault="00B840FA" w:rsidP="00F71BF2">
      <w:pPr>
        <w:pStyle w:val="Default"/>
        <w:spacing w:after="0" w:line="240" w:lineRule="auto"/>
        <w:ind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Спорт</w:t>
      </w:r>
    </w:p>
    <w:p w:rsidR="00B840FA" w:rsidRPr="002F3B91"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Строительство физкультурно-оздоровительного комплекса.</w:t>
      </w:r>
    </w:p>
    <w:p w:rsidR="00B840FA" w:rsidRPr="002F3B91"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Строительство школьных спортивных площадок или стадиона.</w:t>
      </w:r>
    </w:p>
    <w:p w:rsidR="00B840FA" w:rsidRPr="002F3B91"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Обустройство лыжной трассы.</w:t>
      </w:r>
    </w:p>
    <w:p w:rsidR="00B840FA" w:rsidRPr="002F3B91"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Благоустройство прогулочной тропы в лесной зоне - «Тропы здоровья»</w:t>
      </w:r>
    </w:p>
    <w:p w:rsidR="00B840FA" w:rsidRPr="002F3B91" w:rsidRDefault="00B840FA" w:rsidP="0008231B">
      <w:pPr>
        <w:autoSpaceDE w:val="0"/>
        <w:autoSpaceDN w:val="0"/>
        <w:adjustRightInd w:val="0"/>
        <w:spacing w:after="0" w:line="240" w:lineRule="auto"/>
        <w:jc w:val="center"/>
        <w:rPr>
          <w:rFonts w:ascii="Times New Roman" w:hAnsi="Times New Roman" w:cs="Times New Roman"/>
          <w:i/>
          <w:iCs/>
          <w:sz w:val="28"/>
          <w:szCs w:val="28"/>
          <w:highlight w:val="yellow"/>
        </w:rPr>
      </w:pPr>
    </w:p>
    <w:p w:rsidR="00B840FA" w:rsidRPr="002F3B91" w:rsidRDefault="00B840FA" w:rsidP="003A1D09">
      <w:pPr>
        <w:pStyle w:val="Default"/>
        <w:spacing w:after="0" w:line="240" w:lineRule="auto"/>
        <w:ind w:firstLine="709"/>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Культура</w:t>
      </w:r>
    </w:p>
    <w:p w:rsidR="00B840FA" w:rsidRPr="002F3B91" w:rsidRDefault="00B840FA" w:rsidP="003A1D09">
      <w:pPr>
        <w:pStyle w:val="Default"/>
        <w:numPr>
          <w:ilvl w:val="0"/>
          <w:numId w:val="36"/>
        </w:numPr>
        <w:spacing w:after="0" w:line="240" w:lineRule="auto"/>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Создание музея в ГО ЗАТО Свободный - «Музей истории городка».</w:t>
      </w:r>
    </w:p>
    <w:p w:rsidR="00B840FA" w:rsidRPr="002F3B91" w:rsidRDefault="00B840FA" w:rsidP="003A1D09">
      <w:pPr>
        <w:pStyle w:val="Default"/>
        <w:numPr>
          <w:ilvl w:val="0"/>
          <w:numId w:val="36"/>
        </w:numPr>
        <w:spacing w:after="0" w:line="240" w:lineRule="auto"/>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lastRenderedPageBreak/>
        <w:t>Реконструкция и капитальный ремонт кровли   МБУК  Дворец культуры «Свободный».</w:t>
      </w:r>
    </w:p>
    <w:p w:rsidR="00B840FA" w:rsidRPr="002F3B91" w:rsidRDefault="00B840FA" w:rsidP="003A1D09">
      <w:pPr>
        <w:pStyle w:val="Default"/>
        <w:numPr>
          <w:ilvl w:val="0"/>
          <w:numId w:val="36"/>
        </w:numPr>
        <w:spacing w:after="0" w:line="240" w:lineRule="auto"/>
        <w:jc w:val="both"/>
        <w:rPr>
          <w:rFonts w:ascii="Times New Roman" w:hAnsi="Times New Roman" w:cs="Times New Roman"/>
          <w:sz w:val="28"/>
          <w:szCs w:val="28"/>
          <w:highlight w:val="yellow"/>
        </w:rPr>
      </w:pPr>
      <w:r w:rsidRPr="002F3B91">
        <w:rPr>
          <w:rFonts w:ascii="Times New Roman" w:hAnsi="Times New Roman" w:cs="Times New Roman"/>
          <w:sz w:val="28"/>
          <w:szCs w:val="28"/>
          <w:highlight w:val="yellow"/>
        </w:rPr>
        <w:t>Установка  в зрительном зале  современного оборудования для показа  кинофильмов.</w:t>
      </w:r>
    </w:p>
    <w:p w:rsidR="00B840FA" w:rsidRDefault="00B840FA" w:rsidP="0008231B">
      <w:pPr>
        <w:autoSpaceDE w:val="0"/>
        <w:autoSpaceDN w:val="0"/>
        <w:adjustRightInd w:val="0"/>
        <w:spacing w:after="0" w:line="240" w:lineRule="auto"/>
        <w:jc w:val="center"/>
        <w:rPr>
          <w:rFonts w:ascii="Times New Roman" w:hAnsi="Times New Roman" w:cs="Times New Roman"/>
          <w:i/>
          <w:iCs/>
          <w:sz w:val="28"/>
          <w:szCs w:val="28"/>
        </w:rPr>
      </w:pPr>
    </w:p>
    <w:p w:rsidR="00B840FA" w:rsidRPr="00FD73FC" w:rsidRDefault="00B840FA" w:rsidP="00FD73FC">
      <w:pPr>
        <w:pStyle w:val="2"/>
        <w:pageBreakBefore/>
        <w:shd w:val="clear" w:color="auto" w:fill="00B0F0"/>
        <w:spacing w:before="0" w:line="240" w:lineRule="auto"/>
        <w:jc w:val="center"/>
        <w:rPr>
          <w:rFonts w:ascii="Times New Roman" w:hAnsi="Times New Roman" w:cs="Times New Roman"/>
          <w:color w:val="FFFFFF"/>
          <w:sz w:val="32"/>
          <w:szCs w:val="32"/>
        </w:rPr>
      </w:pPr>
      <w:bookmarkStart w:id="54" w:name="_Toc273716405"/>
      <w:bookmarkStart w:id="55" w:name="_Toc521417072"/>
      <w:r w:rsidRPr="00FD73FC">
        <w:rPr>
          <w:rFonts w:ascii="Times New Roman" w:hAnsi="Times New Roman" w:cs="Times New Roman"/>
          <w:color w:val="FFFFFF"/>
          <w:sz w:val="32"/>
          <w:szCs w:val="32"/>
        </w:rPr>
        <w:lastRenderedPageBreak/>
        <w:t>Направление 2. Развитие экономического потенциала</w:t>
      </w:r>
      <w:bookmarkEnd w:id="54"/>
      <w:bookmarkEnd w:id="55"/>
    </w:p>
    <w:p w:rsidR="00B840FA" w:rsidRPr="00FB58A7" w:rsidRDefault="00B840FA" w:rsidP="007340DD">
      <w:pPr>
        <w:pStyle w:val="4"/>
        <w:spacing w:line="240" w:lineRule="auto"/>
        <w:rPr>
          <w:b w:val="0"/>
          <w:bCs w:val="0"/>
          <w:i/>
          <w:iCs/>
          <w:sz w:val="28"/>
          <w:szCs w:val="28"/>
        </w:rPr>
      </w:pPr>
      <w:r w:rsidRPr="00FB58A7">
        <w:rPr>
          <w:b w:val="0"/>
          <w:bCs w:val="0"/>
          <w:sz w:val="28"/>
          <w:szCs w:val="28"/>
        </w:rPr>
        <w:t>Цель</w:t>
      </w:r>
      <w:bookmarkStart w:id="56" w:name="_Toc271293958"/>
    </w:p>
    <w:bookmarkEnd w:id="56"/>
    <w:p w:rsidR="00B840FA" w:rsidRPr="00FB58A7" w:rsidRDefault="00B840FA" w:rsidP="007340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w:t>
      </w:r>
      <w:r w:rsidRPr="00FB58A7">
        <w:rPr>
          <w:rFonts w:ascii="Times New Roman" w:hAnsi="Times New Roman" w:cs="Times New Roman"/>
          <w:sz w:val="28"/>
          <w:szCs w:val="28"/>
        </w:rPr>
        <w:t xml:space="preserve"> существующих направлений экономики, способствующих полному использованию потенциала территории г</w:t>
      </w:r>
      <w:r>
        <w:rPr>
          <w:rFonts w:ascii="Times New Roman" w:hAnsi="Times New Roman" w:cs="Times New Roman"/>
          <w:sz w:val="28"/>
          <w:szCs w:val="28"/>
        </w:rPr>
        <w:t>ородского округа ЗАТО Свободный.</w:t>
      </w:r>
    </w:p>
    <w:p w:rsidR="00B840FA" w:rsidRDefault="00B840FA" w:rsidP="007340DD">
      <w:pPr>
        <w:spacing w:after="0" w:line="240" w:lineRule="auto"/>
        <w:jc w:val="center"/>
        <w:rPr>
          <w:rFonts w:ascii="Times New Roman" w:hAnsi="Times New Roman" w:cs="Times New Roman"/>
          <w:sz w:val="28"/>
          <w:szCs w:val="28"/>
        </w:rPr>
      </w:pPr>
      <w:bookmarkStart w:id="57" w:name="_Toc271293959"/>
      <w:bookmarkStart w:id="58" w:name="_Toc272147136"/>
      <w:bookmarkStart w:id="59" w:name="_Toc272147245"/>
    </w:p>
    <w:p w:rsidR="00B840FA" w:rsidRPr="00FB58A7" w:rsidRDefault="00B840FA" w:rsidP="007340DD">
      <w:pPr>
        <w:spacing w:after="0" w:line="240" w:lineRule="auto"/>
        <w:jc w:val="center"/>
        <w:rPr>
          <w:rFonts w:ascii="Times New Roman" w:hAnsi="Times New Roman" w:cs="Times New Roman"/>
          <w:sz w:val="28"/>
          <w:szCs w:val="28"/>
        </w:rPr>
      </w:pPr>
      <w:r w:rsidRPr="00FB58A7">
        <w:rPr>
          <w:rFonts w:ascii="Times New Roman" w:hAnsi="Times New Roman" w:cs="Times New Roman"/>
          <w:sz w:val="28"/>
          <w:szCs w:val="28"/>
        </w:rPr>
        <w:t>Задачи</w:t>
      </w:r>
    </w:p>
    <w:p w:rsidR="00B840FA" w:rsidRPr="00FB58A7" w:rsidRDefault="00B840FA" w:rsidP="007340DD">
      <w:pPr>
        <w:spacing w:after="0" w:line="240" w:lineRule="auto"/>
        <w:ind w:firstLine="709"/>
        <w:rPr>
          <w:rFonts w:ascii="Times New Roman" w:hAnsi="Times New Roman" w:cs="Times New Roman"/>
          <w:sz w:val="28"/>
          <w:szCs w:val="28"/>
        </w:rPr>
      </w:pPr>
      <w:r w:rsidRPr="00FB58A7">
        <w:rPr>
          <w:rFonts w:ascii="Times New Roman" w:hAnsi="Times New Roman" w:cs="Times New Roman"/>
          <w:sz w:val="28"/>
          <w:szCs w:val="28"/>
        </w:rPr>
        <w:t>К ним относятся:</w:t>
      </w:r>
    </w:p>
    <w:bookmarkEnd w:id="57"/>
    <w:bookmarkEnd w:id="58"/>
    <w:bookmarkEnd w:id="59"/>
    <w:p w:rsidR="00B840FA" w:rsidRPr="00FB58A7" w:rsidRDefault="00B840FA" w:rsidP="007340DD">
      <w:pPr>
        <w:pStyle w:val="110"/>
        <w:spacing w:after="0" w:line="240" w:lineRule="auto"/>
        <w:rPr>
          <w:rFonts w:ascii="Times New Roman" w:hAnsi="Times New Roman" w:cs="Times New Roman"/>
          <w:sz w:val="28"/>
          <w:szCs w:val="28"/>
        </w:rPr>
      </w:pPr>
      <w:r w:rsidRPr="00FB58A7">
        <w:rPr>
          <w:rFonts w:ascii="Times New Roman" w:hAnsi="Times New Roman" w:cs="Times New Roman"/>
          <w:sz w:val="28"/>
          <w:szCs w:val="28"/>
        </w:rPr>
        <w:t xml:space="preserve">Развитие рынка услуг и обеспечение его высокого качества. </w:t>
      </w:r>
    </w:p>
    <w:p w:rsidR="00B840FA" w:rsidRDefault="00B840FA" w:rsidP="007340DD">
      <w:pPr>
        <w:pStyle w:val="4"/>
        <w:spacing w:line="240" w:lineRule="auto"/>
        <w:rPr>
          <w:b w:val="0"/>
          <w:bCs w:val="0"/>
          <w:i/>
          <w:iCs/>
          <w:sz w:val="28"/>
          <w:szCs w:val="28"/>
        </w:rPr>
      </w:pPr>
      <w:bookmarkStart w:id="60" w:name="_Toc271293961"/>
      <w:bookmarkStart w:id="61" w:name="_Toc272147137"/>
      <w:bookmarkStart w:id="62" w:name="_Toc272147246"/>
    </w:p>
    <w:p w:rsidR="00B840FA" w:rsidRDefault="00B840FA" w:rsidP="007340DD">
      <w:pPr>
        <w:pStyle w:val="4"/>
        <w:spacing w:line="240" w:lineRule="auto"/>
        <w:rPr>
          <w:b w:val="0"/>
          <w:bCs w:val="0"/>
          <w:i/>
          <w:iCs/>
          <w:sz w:val="28"/>
          <w:szCs w:val="28"/>
        </w:rPr>
      </w:pPr>
      <w:r w:rsidRPr="00FB58A7">
        <w:rPr>
          <w:b w:val="0"/>
          <w:bCs w:val="0"/>
          <w:sz w:val="28"/>
          <w:szCs w:val="28"/>
        </w:rPr>
        <w:t>Стратегическое видение будущего</w:t>
      </w:r>
      <w:bookmarkEnd w:id="60"/>
      <w:bookmarkEnd w:id="61"/>
      <w:bookmarkEnd w:id="62"/>
    </w:p>
    <w:p w:rsidR="00B840FA" w:rsidRDefault="00B840FA" w:rsidP="007340DD">
      <w:pPr>
        <w:pStyle w:val="Default"/>
        <w:spacing w:after="0" w:line="240" w:lineRule="auto"/>
        <w:ind w:firstLine="708"/>
        <w:jc w:val="both"/>
        <w:rPr>
          <w:rFonts w:ascii="Times New Roman" w:hAnsi="Times New Roman" w:cs="Times New Roman"/>
          <w:color w:val="auto"/>
          <w:sz w:val="28"/>
          <w:szCs w:val="28"/>
        </w:rPr>
      </w:pPr>
    </w:p>
    <w:p w:rsidR="00B840FA" w:rsidRPr="00BA2526" w:rsidRDefault="00B840FA" w:rsidP="007340DD">
      <w:pPr>
        <w:spacing w:after="0" w:line="240" w:lineRule="auto"/>
        <w:ind w:firstLine="709"/>
        <w:jc w:val="both"/>
        <w:rPr>
          <w:rFonts w:ascii="Times New Roman" w:hAnsi="Times New Roman" w:cs="Times New Roman"/>
          <w:sz w:val="28"/>
          <w:szCs w:val="28"/>
          <w:lang w:eastAsia="ru-RU"/>
        </w:rPr>
      </w:pPr>
      <w:r w:rsidRPr="00FB58A7">
        <w:rPr>
          <w:rFonts w:ascii="Times New Roman" w:hAnsi="Times New Roman" w:cs="Times New Roman"/>
          <w:sz w:val="28"/>
          <w:szCs w:val="28"/>
          <w:lang w:eastAsia="ru-RU"/>
        </w:rPr>
        <w:t xml:space="preserve">Решение задач социально-экономического развития городского округа ЗАТО Свободный будет осуществляться в условиях, призванных обеспечить долгосрочную устойчивость и сбалансированность местного бюджета, минимизацию бюджетных рисков. Эффективная и ответственная бюджетная политика является важнейшей предпосылкой для улучшения качества жизни </w:t>
      </w:r>
      <w:r w:rsidRPr="00BA2526">
        <w:rPr>
          <w:rFonts w:ascii="Times New Roman" w:hAnsi="Times New Roman" w:cs="Times New Roman"/>
          <w:sz w:val="28"/>
          <w:szCs w:val="28"/>
          <w:lang w:eastAsia="ru-RU"/>
        </w:rPr>
        <w:t>населения.</w:t>
      </w:r>
    </w:p>
    <w:p w:rsidR="00B840FA" w:rsidRPr="00BA2526" w:rsidRDefault="00B840FA" w:rsidP="007340DD">
      <w:pPr>
        <w:shd w:val="clear" w:color="auto" w:fill="FFFFFF"/>
        <w:spacing w:after="0" w:line="240" w:lineRule="auto"/>
        <w:ind w:firstLine="547"/>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 xml:space="preserve">Социально-экономическое развитие территории должно опираться на наличие вполне определенных ресурсов, под которыми понимается некая совокупность возможностей той или иной территории. </w:t>
      </w:r>
    </w:p>
    <w:p w:rsidR="00B840FA" w:rsidRPr="00BA2526" w:rsidRDefault="00B840FA" w:rsidP="007340DD">
      <w:pPr>
        <w:pStyle w:val="ConsPlusNormal"/>
        <w:spacing w:after="0" w:line="240" w:lineRule="auto"/>
        <w:ind w:firstLine="540"/>
        <w:jc w:val="both"/>
        <w:rPr>
          <w:rFonts w:ascii="Times New Roman" w:hAnsi="Times New Roman" w:cs="Times New Roman"/>
          <w:sz w:val="28"/>
          <w:szCs w:val="28"/>
          <w:lang w:eastAsia="en-US"/>
        </w:rPr>
      </w:pPr>
      <w:r w:rsidRPr="00BA2526">
        <w:rPr>
          <w:rFonts w:ascii="Times New Roman" w:hAnsi="Times New Roman" w:cs="Times New Roman"/>
          <w:color w:val="000000"/>
          <w:sz w:val="28"/>
          <w:szCs w:val="28"/>
        </w:rPr>
        <w:t>Городской округ ЗАТО Свободный является закрытым административно-территориальным образованием, с о</w:t>
      </w:r>
      <w:r w:rsidRPr="00BA2526">
        <w:rPr>
          <w:rFonts w:ascii="Times New Roman" w:hAnsi="Times New Roman" w:cs="Times New Roman"/>
          <w:sz w:val="28"/>
          <w:szCs w:val="28"/>
          <w:lang w:eastAsia="en-US"/>
        </w:rPr>
        <w:t>собым режимом безопасного функционирования организаций и (или) объектов, предусматривающий:</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установление контролируемых и (или) запретных зон по границе и (или) в пределах указанного образования;</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ограничения на въезд и (или) постоянное проживание граждан на его территории, включая установление перечня оснований для отказа во въезде или в постоянном проживании;</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ограничения на право ведения хозяйственной и предпринимательской деятельности, владения, пользования и распоряжения природными ресурсами, недвижимым имуществом, вытекающие из ограничений на въезд и (или) постоянное проживание.</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Земельный участок в границах городского округа находится в федеральной собственности.</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Промышленных предприятий на территории городского округа не</w:t>
      </w:r>
      <w:r>
        <w:rPr>
          <w:rFonts w:ascii="Times New Roman" w:hAnsi="Times New Roman" w:cs="Times New Roman"/>
          <w:sz w:val="28"/>
          <w:szCs w:val="28"/>
        </w:rPr>
        <w:t xml:space="preserve"> имеется</w:t>
      </w:r>
      <w:r w:rsidRPr="00BA2526">
        <w:rPr>
          <w:rFonts w:ascii="Times New Roman" w:hAnsi="Times New Roman" w:cs="Times New Roman"/>
          <w:sz w:val="28"/>
          <w:szCs w:val="28"/>
        </w:rPr>
        <w:t>.</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Основную часть налоговых доходов в бюджете городского округа составляет налог на доходы физических лиц.</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sz w:val="28"/>
          <w:szCs w:val="28"/>
        </w:rPr>
      </w:pPr>
      <w:r w:rsidRPr="00BA2526">
        <w:rPr>
          <w:rFonts w:ascii="Times New Roman" w:hAnsi="Times New Roman" w:cs="Times New Roman"/>
          <w:sz w:val="28"/>
          <w:szCs w:val="28"/>
        </w:rPr>
        <w:t>Учитывая наличие ограниченных возможностей для развития городского округа, необходимо обеспечить развитие имеющихся внутренних резервов. Для городского округа такими резервами являются развитие малого и среднего предпринимательства и эффективное использование муниципального имущества.</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sz w:val="28"/>
          <w:szCs w:val="28"/>
        </w:rPr>
      </w:pPr>
      <w:r w:rsidRPr="00BA2526">
        <w:rPr>
          <w:rFonts w:ascii="Times New Roman" w:hAnsi="Times New Roman" w:cs="Times New Roman"/>
          <w:sz w:val="28"/>
          <w:szCs w:val="28"/>
        </w:rPr>
        <w:lastRenderedPageBreak/>
        <w:t>Однако наличие ресурсов само по себе не обеспечит повышения уровня социально-экономического развития. Для этого необходимо и эффективное управление территорией.</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В соответствии с Указом Президента Российской Федерации от 07.05.2012 № 601 «Об основных направлениях совершенствования системы государственного управления», в соответствии с которым первоочередными задачами в сфере государственного и муниципального управления на современном этапе являются:</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эффективности муниципальной службы и результативности профессиональной служебной деятельности муниципальных служащих;</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уровня удовлетворенности граждан качеством предоставления муниципальных услуг;</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информационной открытости деятельности органов местного самоуправления, обеспечение доступа в сети Интернет к открытым данным, содержащимся в информационных системах органов местного самоуправления.</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эффективности деятельности органов местного самоуправления должно быть направлено на создание предпосылок, условий для устойчивых темпов экономического роста, повышения уровня жизни населения, прекращения избыточного правового регулирования, повышения обоснованности расходования бюджетных средств.</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Эффективная деятельность органов местного самоуправления невозможна без муниципальной службы. Возросшее за последнее десятилетие значение местного самоуправления в обеспечении интересов населения диктует потребность в квалифицированных муниципальных служащих. Отсутствие необходимых знаний и профессиональных навыков приводит к низкому качеству управленческих решений и, как следствие, к потере авторитета органов местного самоуправления в глазах населения, поэтому формирование единой системы обучения кадров, внедрение эффективных методов подбора квалифицированных кадров, разработка единой системы мотивации муниципальных служащих является одним из инструментов повышения эффективности муниципального управления.</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sz w:val="28"/>
          <w:szCs w:val="28"/>
        </w:rPr>
      </w:pPr>
      <w:r w:rsidRPr="00BA2526">
        <w:rPr>
          <w:rFonts w:ascii="Times New Roman" w:hAnsi="Times New Roman" w:cs="Times New Roman"/>
          <w:color w:val="000000"/>
          <w:sz w:val="28"/>
          <w:szCs w:val="28"/>
        </w:rPr>
        <w:t xml:space="preserve">К настоящему времени определены новые подходы к формированию кадрового состава муниципальной службы, конкретизированы квалификационные требования к муниципальным служащим, предусмотрено участие независимых </w:t>
      </w:r>
      <w:r w:rsidRPr="00BA2526">
        <w:rPr>
          <w:rFonts w:ascii="Times New Roman" w:hAnsi="Times New Roman" w:cs="Times New Roman"/>
          <w:sz w:val="28"/>
          <w:szCs w:val="28"/>
        </w:rPr>
        <w:t>экспертов в аттестационных, конкурсных комиссиях и в комиссиях по соблюдению законодательства по вопросам муниципальной службы.</w:t>
      </w:r>
    </w:p>
    <w:p w:rsidR="00B840FA" w:rsidRPr="00BA2526" w:rsidRDefault="00B840FA" w:rsidP="007340DD">
      <w:pPr>
        <w:shd w:val="clear" w:color="auto" w:fill="FFFFFF"/>
        <w:spacing w:after="0" w:line="240" w:lineRule="auto"/>
        <w:ind w:firstLine="544"/>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Кроме того любой вид управленческой деятельности невозможен без информационного потенциала управления и создающего условия для устойчивого развития муниципального сообщества.</w:t>
      </w:r>
    </w:p>
    <w:p w:rsidR="00B840FA" w:rsidRPr="00BA2526" w:rsidRDefault="00B840FA" w:rsidP="007340DD">
      <w:pPr>
        <w:shd w:val="clear" w:color="auto" w:fill="FFFFFF"/>
        <w:spacing w:after="0" w:line="240" w:lineRule="auto"/>
        <w:ind w:firstLine="544"/>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Основными целевыми функциями информационного потенциала управления являются: обеспечение возможности доступа населения к информационным ресурсам.</w:t>
      </w:r>
    </w:p>
    <w:p w:rsidR="00B840FA" w:rsidRPr="00BA2526" w:rsidRDefault="00B840FA" w:rsidP="007340D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A2526">
        <w:rPr>
          <w:rFonts w:ascii="Times New Roman" w:hAnsi="Times New Roman" w:cs="Times New Roman"/>
          <w:color w:val="000000"/>
          <w:sz w:val="28"/>
          <w:szCs w:val="28"/>
        </w:rPr>
        <w:t>Для реализации поставленных целей и задач разработана муниципальная программа «</w:t>
      </w:r>
      <w:r w:rsidRPr="00BA2526">
        <w:rPr>
          <w:rFonts w:ascii="Times New Roman" w:hAnsi="Times New Roman" w:cs="Times New Roman"/>
          <w:sz w:val="28"/>
          <w:szCs w:val="28"/>
        </w:rPr>
        <w:t xml:space="preserve">Совершенствование социально-экономической политики и </w:t>
      </w:r>
      <w:r w:rsidRPr="00BA2526">
        <w:rPr>
          <w:rFonts w:ascii="Times New Roman" w:hAnsi="Times New Roman" w:cs="Times New Roman"/>
          <w:sz w:val="28"/>
          <w:szCs w:val="28"/>
        </w:rPr>
        <w:lastRenderedPageBreak/>
        <w:t>эффективности муниципального управления». Муниципальная программа включает четыре подпрограммы:</w:t>
      </w:r>
    </w:p>
    <w:p w:rsidR="00B840FA" w:rsidRPr="00BA2526" w:rsidRDefault="00B840FA" w:rsidP="007340DD">
      <w:pPr>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1. Развитие субъектов малого и среднего предпринимательства.</w:t>
      </w:r>
    </w:p>
    <w:p w:rsidR="00B840FA" w:rsidRPr="00BA2526" w:rsidRDefault="00B840FA" w:rsidP="007340DD">
      <w:pPr>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2. Управление муниципальной собственности.</w:t>
      </w:r>
    </w:p>
    <w:p w:rsidR="00B840FA" w:rsidRPr="00BA2526" w:rsidRDefault="00B840FA" w:rsidP="007340DD">
      <w:pPr>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3. Развитие информационного общества.</w:t>
      </w:r>
    </w:p>
    <w:p w:rsidR="00B840FA" w:rsidRPr="00BA2526" w:rsidRDefault="00B840FA" w:rsidP="007340DD">
      <w:pPr>
        <w:widowControl w:val="0"/>
        <w:autoSpaceDE w:val="0"/>
        <w:autoSpaceDN w:val="0"/>
        <w:adjustRightInd w:val="0"/>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4. Создание условий для обеспечения выполнения функций органами местного самоуправления.</w:t>
      </w:r>
    </w:p>
    <w:p w:rsidR="00B840FA" w:rsidRPr="00BA2526" w:rsidRDefault="00B840FA" w:rsidP="007340DD">
      <w:pPr>
        <w:spacing w:after="0" w:line="240" w:lineRule="auto"/>
        <w:ind w:firstLine="709"/>
        <w:jc w:val="both"/>
        <w:rPr>
          <w:rFonts w:ascii="Times New Roman" w:hAnsi="Times New Roman" w:cs="Times New Roman"/>
          <w:sz w:val="28"/>
          <w:szCs w:val="28"/>
          <w:lang w:eastAsia="ru-RU"/>
        </w:rPr>
      </w:pPr>
    </w:p>
    <w:p w:rsidR="00B840FA" w:rsidRPr="00FB58A7" w:rsidRDefault="00B840FA" w:rsidP="007340DD">
      <w:pPr>
        <w:pStyle w:val="4"/>
        <w:spacing w:line="240" w:lineRule="auto"/>
        <w:rPr>
          <w:b w:val="0"/>
          <w:bCs w:val="0"/>
          <w:i/>
          <w:iCs/>
          <w:sz w:val="28"/>
          <w:szCs w:val="28"/>
        </w:rPr>
      </w:pPr>
      <w:bookmarkStart w:id="63" w:name="_Toc272147139"/>
      <w:bookmarkStart w:id="64" w:name="_Toc272147248"/>
      <w:bookmarkStart w:id="65" w:name="_Toc271293974"/>
      <w:r w:rsidRPr="00FB58A7">
        <w:rPr>
          <w:b w:val="0"/>
          <w:bCs w:val="0"/>
          <w:sz w:val="28"/>
          <w:szCs w:val="28"/>
        </w:rPr>
        <w:t>Методы решения стратегических задач</w:t>
      </w:r>
      <w:bookmarkEnd w:id="63"/>
      <w:bookmarkEnd w:id="64"/>
      <w:bookmarkEnd w:id="65"/>
    </w:p>
    <w:p w:rsidR="00B840FA" w:rsidRPr="00FB58A7" w:rsidRDefault="00B840FA" w:rsidP="007340DD">
      <w:pPr>
        <w:shd w:val="clear" w:color="auto" w:fill="FFFFFF"/>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pacing w:val="-2"/>
          <w:sz w:val="28"/>
          <w:szCs w:val="28"/>
        </w:rPr>
        <w:t>К ним относятся:</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z w:val="28"/>
          <w:szCs w:val="28"/>
        </w:rPr>
        <w:t xml:space="preserve">участие в реализации областных целевых программ, касающихся развития </w:t>
      </w:r>
      <w:r>
        <w:rPr>
          <w:rFonts w:ascii="Times New Roman" w:hAnsi="Times New Roman" w:cs="Times New Roman"/>
          <w:sz w:val="28"/>
          <w:szCs w:val="28"/>
        </w:rPr>
        <w:t>коммунальной инфраструктуры</w:t>
      </w:r>
      <w:r w:rsidRPr="00FB58A7">
        <w:rPr>
          <w:rFonts w:ascii="Times New Roman" w:hAnsi="Times New Roman" w:cs="Times New Roman"/>
          <w:sz w:val="28"/>
          <w:szCs w:val="28"/>
        </w:rPr>
        <w:t>;</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прав на земельные участки в границах населенного пункта.</w:t>
      </w:r>
    </w:p>
    <w:p w:rsidR="00B840FA" w:rsidRPr="00FB58A7" w:rsidRDefault="00B840FA" w:rsidP="007340DD">
      <w:pPr>
        <w:pStyle w:val="4"/>
        <w:spacing w:line="240" w:lineRule="auto"/>
        <w:rPr>
          <w:i/>
          <w:iCs/>
          <w:sz w:val="28"/>
          <w:szCs w:val="28"/>
        </w:rPr>
      </w:pPr>
      <w:bookmarkStart w:id="66" w:name="_Toc271293975"/>
      <w:bookmarkStart w:id="67" w:name="_Toc272147140"/>
      <w:bookmarkStart w:id="68" w:name="_Toc272147249"/>
    </w:p>
    <w:p w:rsidR="00B840FA" w:rsidRPr="00FB58A7" w:rsidRDefault="00B840FA" w:rsidP="007340DD">
      <w:pPr>
        <w:pStyle w:val="4"/>
        <w:spacing w:line="240" w:lineRule="auto"/>
        <w:rPr>
          <w:b w:val="0"/>
          <w:bCs w:val="0"/>
          <w:i/>
          <w:iCs/>
          <w:sz w:val="28"/>
          <w:szCs w:val="28"/>
        </w:rPr>
      </w:pPr>
      <w:r w:rsidRPr="00FB58A7">
        <w:rPr>
          <w:b w:val="0"/>
          <w:bCs w:val="0"/>
          <w:sz w:val="28"/>
          <w:szCs w:val="28"/>
        </w:rPr>
        <w:t>Ожидаемые результаты</w:t>
      </w:r>
      <w:bookmarkEnd w:id="66"/>
      <w:bookmarkEnd w:id="67"/>
      <w:bookmarkEnd w:id="68"/>
    </w:p>
    <w:p w:rsidR="00B840FA" w:rsidRPr="00FB58A7" w:rsidRDefault="00B840FA" w:rsidP="007340DD">
      <w:pPr>
        <w:shd w:val="clear" w:color="auto" w:fill="FFFFFF"/>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pacing w:val="-2"/>
          <w:sz w:val="28"/>
          <w:szCs w:val="28"/>
        </w:rPr>
        <w:t>К ним относятся:</w:t>
      </w:r>
    </w:p>
    <w:p w:rsidR="00B840FA" w:rsidRPr="00FB58A7" w:rsidRDefault="00B840FA" w:rsidP="007340DD">
      <w:pPr>
        <w:pStyle w:val="110"/>
        <w:tabs>
          <w:tab w:val="left" w:pos="0"/>
        </w:tabs>
        <w:spacing w:after="0" w:line="240" w:lineRule="auto"/>
        <w:ind w:left="0"/>
        <w:jc w:val="both"/>
        <w:rPr>
          <w:rFonts w:ascii="Times New Roman" w:hAnsi="Times New Roman" w:cs="Times New Roman"/>
          <w:sz w:val="28"/>
          <w:szCs w:val="28"/>
        </w:rPr>
      </w:pPr>
      <w:r w:rsidRPr="00FB58A7">
        <w:rPr>
          <w:rFonts w:ascii="Times New Roman" w:hAnsi="Times New Roman" w:cs="Times New Roman"/>
          <w:sz w:val="28"/>
          <w:szCs w:val="28"/>
        </w:rPr>
        <w:t xml:space="preserve">рост объема </w:t>
      </w:r>
      <w:r>
        <w:rPr>
          <w:rFonts w:ascii="Times New Roman" w:hAnsi="Times New Roman" w:cs="Times New Roman"/>
          <w:sz w:val="28"/>
          <w:szCs w:val="28"/>
        </w:rPr>
        <w:t>финансов</w:t>
      </w:r>
      <w:r w:rsidRPr="00FB58A7">
        <w:rPr>
          <w:rFonts w:ascii="Times New Roman" w:hAnsi="Times New Roman" w:cs="Times New Roman"/>
          <w:sz w:val="28"/>
          <w:szCs w:val="28"/>
        </w:rPr>
        <w:t xml:space="preserve">ых вложений в </w:t>
      </w:r>
      <w:r>
        <w:rPr>
          <w:rFonts w:ascii="Times New Roman" w:hAnsi="Times New Roman" w:cs="Times New Roman"/>
          <w:sz w:val="28"/>
          <w:szCs w:val="28"/>
        </w:rPr>
        <w:t>инфраструктуру</w:t>
      </w:r>
      <w:r w:rsidRPr="00FB58A7">
        <w:rPr>
          <w:rFonts w:ascii="Times New Roman" w:hAnsi="Times New Roman" w:cs="Times New Roman"/>
          <w:sz w:val="28"/>
          <w:szCs w:val="28"/>
        </w:rPr>
        <w:t xml:space="preserve"> городского округа;</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z w:val="28"/>
          <w:szCs w:val="28"/>
        </w:rPr>
        <w:t xml:space="preserve">увеличение численности занятых в экономике городского округа; </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z w:val="28"/>
          <w:szCs w:val="28"/>
        </w:rPr>
        <w:t>увеличение средней заработной платы по городскому округу.</w:t>
      </w:r>
    </w:p>
    <w:p w:rsidR="00B840FA" w:rsidRPr="00FB58A7" w:rsidRDefault="00B840FA" w:rsidP="007340DD">
      <w:pPr>
        <w:tabs>
          <w:tab w:val="left" w:pos="1134"/>
        </w:tabs>
        <w:spacing w:after="0" w:line="240" w:lineRule="auto"/>
        <w:ind w:hanging="360"/>
        <w:jc w:val="both"/>
        <w:rPr>
          <w:rFonts w:ascii="Times New Roman" w:hAnsi="Times New Roman" w:cs="Times New Roman"/>
          <w:sz w:val="28"/>
          <w:szCs w:val="28"/>
        </w:rPr>
      </w:pPr>
    </w:p>
    <w:p w:rsidR="00B840FA" w:rsidRPr="00363C7E" w:rsidRDefault="00B840FA" w:rsidP="007340DD">
      <w:pPr>
        <w:pStyle w:val="4"/>
        <w:spacing w:line="240" w:lineRule="auto"/>
        <w:rPr>
          <w:b w:val="0"/>
          <w:bCs w:val="0"/>
          <w:i/>
          <w:iCs/>
          <w:sz w:val="28"/>
          <w:szCs w:val="28"/>
        </w:rPr>
      </w:pPr>
      <w:bookmarkStart w:id="69" w:name="_Toc271293976"/>
      <w:bookmarkStart w:id="70" w:name="_Toc272147141"/>
      <w:r w:rsidRPr="00363C7E">
        <w:rPr>
          <w:b w:val="0"/>
          <w:bCs w:val="0"/>
          <w:sz w:val="28"/>
          <w:szCs w:val="28"/>
        </w:rPr>
        <w:t>Перечень стратегических программ</w:t>
      </w:r>
      <w:bookmarkEnd w:id="69"/>
      <w:bookmarkEnd w:id="70"/>
      <w:r>
        <w:rPr>
          <w:b w:val="0"/>
          <w:bCs w:val="0"/>
          <w:sz w:val="28"/>
          <w:szCs w:val="28"/>
        </w:rPr>
        <w:t>:</w:t>
      </w:r>
    </w:p>
    <w:p w:rsidR="00B840FA" w:rsidRPr="00363C7E" w:rsidRDefault="00B840FA" w:rsidP="007340DD">
      <w:pPr>
        <w:widowControl w:val="0"/>
        <w:autoSpaceDE w:val="0"/>
        <w:autoSpaceDN w:val="0"/>
        <w:adjustRightInd w:val="0"/>
        <w:spacing w:after="0" w:line="240" w:lineRule="auto"/>
        <w:ind w:firstLine="709"/>
        <w:jc w:val="both"/>
        <w:outlineLvl w:val="1"/>
        <w:rPr>
          <w:rFonts w:ascii="Times New Roman" w:hAnsi="Times New Roman" w:cs="Times New Roman"/>
          <w:sz w:val="28"/>
          <w:szCs w:val="28"/>
        </w:rPr>
      </w:pPr>
      <w:bookmarkStart w:id="71" w:name="_Toc521417073"/>
      <w:r w:rsidRPr="00363C7E">
        <w:rPr>
          <w:rFonts w:ascii="Times New Roman" w:hAnsi="Times New Roman" w:cs="Times New Roman"/>
          <w:sz w:val="28"/>
          <w:szCs w:val="28"/>
        </w:rPr>
        <w:t xml:space="preserve">1. </w:t>
      </w:r>
      <w:r w:rsidRPr="002F3B91">
        <w:rPr>
          <w:rFonts w:ascii="Times New Roman" w:hAnsi="Times New Roman" w:cs="Times New Roman"/>
          <w:sz w:val="28"/>
          <w:szCs w:val="28"/>
          <w:highlight w:val="yellow"/>
        </w:rPr>
        <w:t>Муниципальная  программа  «Совершенствование социально-экономической политики и эффективности муниципального управления» на 2016-2020 годы».</w:t>
      </w:r>
      <w:bookmarkEnd w:id="71"/>
    </w:p>
    <w:p w:rsidR="00B840FA" w:rsidRPr="00FB58A7" w:rsidRDefault="00B840FA" w:rsidP="007340DD">
      <w:pPr>
        <w:shd w:val="clear" w:color="auto" w:fill="FFFFFF"/>
        <w:spacing w:after="0" w:line="240" w:lineRule="auto"/>
        <w:ind w:firstLine="708"/>
        <w:jc w:val="both"/>
        <w:textAlignment w:val="baseline"/>
        <w:rPr>
          <w:rFonts w:ascii="Times New Roman" w:hAnsi="Times New Roman" w:cs="Times New Roman"/>
          <w:sz w:val="28"/>
          <w:szCs w:val="28"/>
        </w:rPr>
      </w:pPr>
    </w:p>
    <w:p w:rsidR="00B840FA" w:rsidRDefault="00B840FA" w:rsidP="007340DD">
      <w:pPr>
        <w:pStyle w:val="Default"/>
        <w:spacing w:after="0" w:line="240" w:lineRule="auto"/>
        <w:jc w:val="center"/>
        <w:rPr>
          <w:rFonts w:ascii="Times New Roman" w:hAnsi="Times New Roman" w:cs="Times New Roman"/>
          <w:color w:val="auto"/>
          <w:sz w:val="28"/>
          <w:szCs w:val="28"/>
        </w:rPr>
      </w:pPr>
      <w:r w:rsidRPr="00FB58A7">
        <w:rPr>
          <w:rFonts w:ascii="Times New Roman" w:hAnsi="Times New Roman" w:cs="Times New Roman"/>
          <w:color w:val="auto"/>
          <w:sz w:val="28"/>
          <w:szCs w:val="28"/>
        </w:rPr>
        <w:t>Проекты и мероприятия, планируемые к реализации</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1. Развитие субъектов малого и среднего предпринимательства.</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2. Управление муниципальной собственностью.</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3. Развитие информационного общества.</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4. Создание условий для обеспечения выполнения функций органами местного самоуправления.</w:t>
      </w:r>
    </w:p>
    <w:p w:rsidR="00B840FA" w:rsidRPr="00B239E5" w:rsidRDefault="00B840FA" w:rsidP="007340DD">
      <w:pPr>
        <w:spacing w:after="0" w:line="240" w:lineRule="auto"/>
        <w:jc w:val="both"/>
        <w:rPr>
          <w:rFonts w:ascii="Times New Roman" w:hAnsi="Times New Roman" w:cs="Times New Roman"/>
          <w:sz w:val="28"/>
          <w:szCs w:val="28"/>
        </w:rPr>
      </w:pPr>
    </w:p>
    <w:p w:rsidR="00B840FA" w:rsidRPr="00B239E5" w:rsidRDefault="00B840FA" w:rsidP="007340DD">
      <w:pPr>
        <w:spacing w:after="0" w:line="240" w:lineRule="auto"/>
        <w:jc w:val="center"/>
        <w:rPr>
          <w:rFonts w:ascii="Times New Roman" w:hAnsi="Times New Roman" w:cs="Times New Roman"/>
          <w:sz w:val="28"/>
          <w:szCs w:val="28"/>
        </w:rPr>
      </w:pPr>
      <w:r w:rsidRPr="00B239E5">
        <w:rPr>
          <w:rFonts w:ascii="Times New Roman" w:hAnsi="Times New Roman" w:cs="Times New Roman"/>
          <w:sz w:val="28"/>
          <w:szCs w:val="28"/>
        </w:rPr>
        <w:t>Целевые показатели</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1. Число субъектов малого и среднего предпринимательства в расчете на 10 тыс. человек населения.</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3. Число субъектов малого и среднего предпринимательства – участников массовых мероприятий.</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4. Число граждан – участников массовых мероприятий.</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5. Количество земельных участков, по которым проведены работы по установлению координат земельных участков.</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lastRenderedPageBreak/>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7. Доля объектов недвижимого имущества (эксплуатация по назначению которых не осуществляется в планируемом периоде) на которых осуществляется физическая охрана.</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B840FA" w:rsidRPr="00E81E60" w:rsidRDefault="00B840FA" w:rsidP="007340DD">
      <w:pPr>
        <w:widowControl w:val="0"/>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 xml:space="preserve">11. </w:t>
      </w:r>
      <w:r w:rsidRPr="002F3B91">
        <w:rPr>
          <w:rFonts w:ascii="Times New Roman" w:hAnsi="Times New Roman" w:cs="Times New Roman"/>
          <w:sz w:val="28"/>
          <w:szCs w:val="28"/>
          <w:highlight w:val="yellow"/>
        </w:rPr>
        <w:t>Наличие центра общественного доступа к сети Интернет на территории городского округа.</w:t>
      </w:r>
    </w:p>
    <w:p w:rsidR="00B840FA" w:rsidRPr="00E81E60" w:rsidRDefault="00B840FA" w:rsidP="007340DD">
      <w:pPr>
        <w:widowControl w:val="0"/>
        <w:autoSpaceDE w:val="0"/>
        <w:autoSpaceDN w:val="0"/>
        <w:adjustRightInd w:val="0"/>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12. Посещаемость Официального сайта городского округа.</w:t>
      </w:r>
    </w:p>
    <w:p w:rsidR="00B840FA" w:rsidRPr="00E81E60" w:rsidRDefault="00B840FA" w:rsidP="007340DD">
      <w:pPr>
        <w:widowControl w:val="0"/>
        <w:autoSpaceDE w:val="0"/>
        <w:autoSpaceDN w:val="0"/>
        <w:adjustRightInd w:val="0"/>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 xml:space="preserve">13. Уровень удовлетворенности граждан качеством предоставления муниципальных услуг. </w:t>
      </w:r>
    </w:p>
    <w:p w:rsidR="00B840FA" w:rsidRPr="00E81E60" w:rsidRDefault="00B840FA" w:rsidP="007340DD">
      <w:pPr>
        <w:pStyle w:val="afff1"/>
        <w:jc w:val="both"/>
        <w:rPr>
          <w:rFonts w:ascii="Times New Roman" w:hAnsi="Times New Roman" w:cs="Times New Roman"/>
          <w:sz w:val="28"/>
          <w:szCs w:val="28"/>
        </w:rPr>
      </w:pPr>
      <w:r w:rsidRPr="00E81E60">
        <w:rPr>
          <w:rFonts w:ascii="Times New Roman" w:hAnsi="Times New Roman" w:cs="Times New Roman"/>
          <w:sz w:val="28"/>
          <w:szCs w:val="28"/>
        </w:rPr>
        <w:t>14. Доля населения, удовлетворенного деятельностью органов местного самоуправления.</w:t>
      </w:r>
    </w:p>
    <w:p w:rsidR="00B840FA" w:rsidRPr="00E81E60" w:rsidRDefault="00B840FA" w:rsidP="007340DD">
      <w:pPr>
        <w:pStyle w:val="afff1"/>
        <w:jc w:val="both"/>
        <w:rPr>
          <w:rFonts w:ascii="Times New Roman" w:hAnsi="Times New Roman" w:cs="Times New Roman"/>
          <w:sz w:val="28"/>
          <w:szCs w:val="28"/>
        </w:rPr>
      </w:pPr>
      <w:r w:rsidRPr="00E81E60">
        <w:rPr>
          <w:rFonts w:ascii="Times New Roman" w:hAnsi="Times New Roman" w:cs="Times New Roman"/>
          <w:sz w:val="28"/>
          <w:szCs w:val="28"/>
        </w:rPr>
        <w:t>15. Сокращение времени ожидания в очереди при обращении заявителя для получения муниципальной услуги</w:t>
      </w:r>
    </w:p>
    <w:p w:rsidR="00B840FA" w:rsidRPr="00E81E60" w:rsidRDefault="00B840FA" w:rsidP="007340DD">
      <w:pPr>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B840FA" w:rsidRDefault="00B840FA" w:rsidP="00095BF2">
      <w:pPr>
        <w:spacing w:after="0" w:line="240" w:lineRule="auto"/>
        <w:jc w:val="both"/>
        <w:rPr>
          <w:rFonts w:ascii="Times New Roman" w:hAnsi="Times New Roman" w:cs="Times New Roman"/>
          <w:b/>
          <w:bCs/>
          <w:color w:val="FFFFFF"/>
          <w:sz w:val="32"/>
          <w:szCs w:val="32"/>
          <w:lang w:eastAsia="ru-RU"/>
        </w:rPr>
      </w:pPr>
      <w:r w:rsidRPr="00E81E60">
        <w:rPr>
          <w:rFonts w:ascii="Times New Roman" w:hAnsi="Times New Roman" w:cs="Times New Roman"/>
          <w:sz w:val="28"/>
          <w:szCs w:val="28"/>
        </w:rPr>
        <w:t>17. Количество выборных должностных лиц и муниципальных служащих органов местного самоуправления</w:t>
      </w:r>
      <w:r w:rsidRPr="00B239E5">
        <w:rPr>
          <w:rFonts w:ascii="Times New Roman" w:hAnsi="Times New Roman" w:cs="Times New Roman"/>
          <w:sz w:val="28"/>
          <w:szCs w:val="28"/>
        </w:rPr>
        <w:t>, прошедших обучение, повышение квалификации и переподготовку.</w:t>
      </w:r>
      <w:bookmarkStart w:id="72" w:name="_GoBack"/>
      <w:bookmarkEnd w:id="72"/>
    </w:p>
    <w:p w:rsidR="00B840FA" w:rsidRPr="00FD73FC" w:rsidRDefault="00B840FA" w:rsidP="00FD73FC">
      <w:pPr>
        <w:keepNext/>
        <w:keepLines/>
        <w:pageBreakBefore/>
        <w:shd w:val="clear" w:color="auto" w:fill="00B0F0"/>
        <w:spacing w:after="0" w:line="240" w:lineRule="auto"/>
        <w:jc w:val="center"/>
        <w:rPr>
          <w:rFonts w:ascii="Times New Roman" w:hAnsi="Times New Roman" w:cs="Times New Roman"/>
          <w:b/>
          <w:bCs/>
          <w:color w:val="FFFFFF"/>
          <w:sz w:val="32"/>
          <w:szCs w:val="32"/>
          <w:lang w:eastAsia="ru-RU"/>
        </w:rPr>
      </w:pPr>
      <w:r w:rsidRPr="00FD73FC">
        <w:rPr>
          <w:rFonts w:ascii="Times New Roman" w:hAnsi="Times New Roman" w:cs="Times New Roman"/>
          <w:b/>
          <w:bCs/>
          <w:color w:val="FFFFFF"/>
          <w:sz w:val="32"/>
          <w:szCs w:val="32"/>
          <w:lang w:eastAsia="ru-RU"/>
        </w:rPr>
        <w:lastRenderedPageBreak/>
        <w:t>Направление 3. Развитие инженерной инфраструктуры и жилищно-коммунального хозяйства</w:t>
      </w:r>
    </w:p>
    <w:p w:rsidR="00B840FA" w:rsidRPr="00990182" w:rsidRDefault="00B840FA" w:rsidP="00B959A1">
      <w:pPr>
        <w:tabs>
          <w:tab w:val="left" w:pos="467"/>
        </w:tabs>
        <w:spacing w:after="0" w:line="240" w:lineRule="auto"/>
        <w:jc w:val="center"/>
        <w:rPr>
          <w:rFonts w:ascii="Times New Roman" w:hAnsi="Times New Roman" w:cs="Times New Roman"/>
          <w:spacing w:val="-1"/>
          <w:sz w:val="28"/>
          <w:szCs w:val="28"/>
          <w:lang w:eastAsia="ru-RU"/>
        </w:rPr>
      </w:pPr>
      <w:r w:rsidRPr="00990182">
        <w:rPr>
          <w:rFonts w:ascii="Times New Roman" w:hAnsi="Times New Roman" w:cs="Times New Roman"/>
          <w:sz w:val="28"/>
          <w:szCs w:val="28"/>
          <w:lang w:eastAsia="ru-RU"/>
        </w:rPr>
        <w:t>Цель</w:t>
      </w:r>
    </w:p>
    <w:p w:rsidR="00B840FA" w:rsidRPr="00990182" w:rsidRDefault="00B840FA" w:rsidP="00B959A1">
      <w:pPr>
        <w:tabs>
          <w:tab w:val="left" w:pos="434"/>
        </w:tabs>
        <w:spacing w:after="0" w:line="240" w:lineRule="auto"/>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ab/>
        <w:t>Обеспечение жителей</w:t>
      </w:r>
      <w:r w:rsidRPr="00990182">
        <w:rPr>
          <w:rFonts w:ascii="Times New Roman" w:hAnsi="Times New Roman" w:cs="Times New Roman"/>
          <w:spacing w:val="-2"/>
          <w:sz w:val="28"/>
          <w:szCs w:val="28"/>
          <w:lang w:eastAsia="ru-RU"/>
        </w:rPr>
        <w:t xml:space="preserve"> городского округа </w:t>
      </w:r>
      <w:r w:rsidRPr="00990182">
        <w:rPr>
          <w:rFonts w:ascii="Times New Roman" w:hAnsi="Times New Roman" w:cs="Times New Roman"/>
          <w:spacing w:val="-1"/>
          <w:sz w:val="28"/>
          <w:szCs w:val="28"/>
          <w:lang w:eastAsia="ru-RU"/>
        </w:rPr>
        <w:t xml:space="preserve"> ЗАТО Свободный надёжными </w:t>
      </w:r>
      <w:r w:rsidRPr="00990182">
        <w:rPr>
          <w:rFonts w:ascii="Times New Roman" w:hAnsi="Times New Roman" w:cs="Times New Roman"/>
          <w:sz w:val="28"/>
          <w:szCs w:val="28"/>
          <w:lang w:eastAsia="ru-RU"/>
        </w:rPr>
        <w:t xml:space="preserve">и </w:t>
      </w:r>
      <w:r w:rsidRPr="00990182">
        <w:rPr>
          <w:rFonts w:ascii="Times New Roman" w:hAnsi="Times New Roman" w:cs="Times New Roman"/>
          <w:spacing w:val="-1"/>
          <w:sz w:val="28"/>
          <w:szCs w:val="28"/>
          <w:lang w:eastAsia="ru-RU"/>
        </w:rPr>
        <w:t xml:space="preserve">качественными услугами теплоснабжения, водоснабжения, водоотведения </w:t>
      </w:r>
      <w:r w:rsidRPr="00990182">
        <w:rPr>
          <w:rFonts w:ascii="Times New Roman" w:hAnsi="Times New Roman" w:cs="Times New Roman"/>
          <w:sz w:val="28"/>
          <w:szCs w:val="28"/>
          <w:lang w:eastAsia="ru-RU"/>
        </w:rPr>
        <w:t xml:space="preserve">и </w:t>
      </w:r>
      <w:r w:rsidRPr="00990182">
        <w:rPr>
          <w:rFonts w:ascii="Times New Roman" w:hAnsi="Times New Roman" w:cs="Times New Roman"/>
          <w:spacing w:val="-1"/>
          <w:sz w:val="28"/>
          <w:szCs w:val="28"/>
          <w:lang w:eastAsia="ru-RU"/>
        </w:rPr>
        <w:t xml:space="preserve">очистки сточных вод, электроснабжения, газоснабжения </w:t>
      </w:r>
      <w:r w:rsidRPr="00990182">
        <w:rPr>
          <w:rFonts w:ascii="Times New Roman" w:hAnsi="Times New Roman" w:cs="Times New Roman"/>
          <w:sz w:val="28"/>
          <w:szCs w:val="28"/>
          <w:lang w:eastAsia="ru-RU"/>
        </w:rPr>
        <w:t xml:space="preserve">и </w:t>
      </w:r>
      <w:r>
        <w:rPr>
          <w:rFonts w:ascii="Times New Roman" w:hAnsi="Times New Roman" w:cs="Times New Roman"/>
          <w:spacing w:val="-1"/>
          <w:sz w:val="28"/>
          <w:szCs w:val="28"/>
          <w:lang w:eastAsia="ru-RU"/>
        </w:rPr>
        <w:t>вывоза</w:t>
      </w:r>
      <w:r w:rsidRPr="00990182">
        <w:rPr>
          <w:rFonts w:ascii="Times New Roman" w:hAnsi="Times New Roman" w:cs="Times New Roman"/>
          <w:spacing w:val="-1"/>
          <w:sz w:val="28"/>
          <w:szCs w:val="28"/>
          <w:lang w:eastAsia="ru-RU"/>
        </w:rPr>
        <w:t xml:space="preserve"> ТКО.</w:t>
      </w:r>
    </w:p>
    <w:p w:rsidR="00B840FA" w:rsidRDefault="00B840FA" w:rsidP="00B959A1">
      <w:pPr>
        <w:spacing w:after="0" w:line="240" w:lineRule="auto"/>
        <w:jc w:val="center"/>
        <w:rPr>
          <w:rFonts w:ascii="Times New Roman" w:hAnsi="Times New Roman" w:cs="Times New Roman"/>
          <w:sz w:val="28"/>
          <w:szCs w:val="28"/>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Задачи</w:t>
      </w:r>
    </w:p>
    <w:p w:rsidR="00B840FA" w:rsidRPr="00990182" w:rsidRDefault="00B840FA" w:rsidP="00B959A1">
      <w:pPr>
        <w:spacing w:after="0" w:line="240" w:lineRule="auto"/>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850250">
      <w:pPr>
        <w:numPr>
          <w:ilvl w:val="0"/>
          <w:numId w:val="12"/>
        </w:numPr>
        <w:tabs>
          <w:tab w:val="left" w:pos="0"/>
        </w:tabs>
        <w:spacing w:after="0" w:line="240" w:lineRule="auto"/>
        <w:ind w:left="0" w:firstLine="106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Удовлетворение растущих требований к качеству жилищно-коммунальных услуг и бесперебойность их подачи.</w:t>
      </w:r>
    </w:p>
    <w:p w:rsidR="00B840FA" w:rsidRPr="00990182" w:rsidRDefault="00B840FA" w:rsidP="00850250">
      <w:pPr>
        <w:numPr>
          <w:ilvl w:val="0"/>
          <w:numId w:val="12"/>
        </w:numPr>
        <w:tabs>
          <w:tab w:val="left" w:pos="0"/>
        </w:tabs>
        <w:spacing w:after="0" w:line="240" w:lineRule="auto"/>
        <w:ind w:left="0" w:firstLine="106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B840FA" w:rsidRPr="00990182" w:rsidRDefault="00B840FA" w:rsidP="00850250">
      <w:pPr>
        <w:numPr>
          <w:ilvl w:val="0"/>
          <w:numId w:val="12"/>
        </w:num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Снижение убытков ресурсоснабжающих организаций города.   </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Стратегическое видение будущего</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В жилищном фонде города будут созданы условия для повышения комфортности и безопасности среды жизнедеятельности нынешнего и будущих поколений.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Население получит качественные жилищные и коммунальные услуги в соответствии с нормами и правилами, для чего в городском округе будут:</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B840FA" w:rsidRPr="00990182" w:rsidRDefault="00B840FA" w:rsidP="00B959A1">
      <w:pPr>
        <w:spacing w:after="0" w:line="240" w:lineRule="auto"/>
        <w:ind w:firstLine="709"/>
        <w:jc w:val="both"/>
        <w:rPr>
          <w:rFonts w:ascii="Times New Roman" w:hAnsi="Times New Roman" w:cs="Times New Roman"/>
          <w:spacing w:val="-4"/>
          <w:sz w:val="28"/>
          <w:szCs w:val="28"/>
          <w:lang w:eastAsia="ru-RU"/>
        </w:rPr>
      </w:pPr>
      <w:r w:rsidRPr="00990182">
        <w:rPr>
          <w:rFonts w:ascii="Times New Roman" w:hAnsi="Times New Roman" w:cs="Times New Roman"/>
          <w:spacing w:val="-4"/>
          <w:sz w:val="28"/>
          <w:szCs w:val="28"/>
          <w:lang w:eastAsia="ru-RU"/>
        </w:rPr>
        <w:t>использоваться современное оборудование, отвечающее требованиям безопасности, на всех объектах инженерной инфраструктуры и жилищного фонда;</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обеспечена надежность функционирования экономически эффективных и экологически безопасных инженерных систем жизнеобеспечения.</w:t>
      </w:r>
    </w:p>
    <w:p w:rsidR="00B840FA" w:rsidRPr="00990182" w:rsidRDefault="00B840FA" w:rsidP="00B959A1">
      <w:pPr>
        <w:tabs>
          <w:tab w:val="left" w:pos="0"/>
        </w:tabs>
        <w:spacing w:after="0" w:line="240" w:lineRule="auto"/>
        <w:ind w:firstLine="709"/>
        <w:jc w:val="both"/>
        <w:rPr>
          <w:rFonts w:ascii="Times New Roman" w:hAnsi="Times New Roman" w:cs="Times New Roman"/>
          <w:spacing w:val="-1"/>
          <w:sz w:val="28"/>
          <w:szCs w:val="28"/>
          <w:lang w:eastAsia="ru-RU"/>
        </w:rPr>
      </w:pPr>
      <w:r w:rsidRPr="00990182">
        <w:rPr>
          <w:rFonts w:ascii="Times New Roman" w:hAnsi="Times New Roman" w:cs="Times New Roman"/>
          <w:sz w:val="28"/>
          <w:szCs w:val="28"/>
          <w:lang w:eastAsia="ru-RU"/>
        </w:rPr>
        <w:t xml:space="preserve">Достижение данных результатов возможно за счет модернизации </w:t>
      </w:r>
      <w:r w:rsidRPr="00990182">
        <w:rPr>
          <w:rFonts w:ascii="Times New Roman" w:hAnsi="Times New Roman" w:cs="Times New Roman"/>
          <w:spacing w:val="-1"/>
          <w:sz w:val="28"/>
          <w:szCs w:val="28"/>
          <w:lang w:eastAsia="ru-RU"/>
        </w:rPr>
        <w:t>системы теплоснабжения (строительство 6 блочных котельных, газификация частного сектора городского округа), водоснабжения (модернизацияоборудования</w:t>
      </w:r>
      <w:r w:rsidRPr="00990182">
        <w:rPr>
          <w:rFonts w:ascii="Times New Roman" w:hAnsi="Times New Roman" w:cs="Times New Roman"/>
          <w:sz w:val="28"/>
          <w:szCs w:val="28"/>
          <w:lang w:eastAsia="ru-RU"/>
        </w:rPr>
        <w:t>и</w:t>
      </w:r>
      <w:r w:rsidRPr="00990182">
        <w:rPr>
          <w:rFonts w:ascii="Times New Roman" w:hAnsi="Times New Roman" w:cs="Times New Roman"/>
          <w:spacing w:val="-1"/>
          <w:sz w:val="28"/>
          <w:szCs w:val="28"/>
          <w:lang w:eastAsia="ru-RU"/>
        </w:rPr>
        <w:t>участковтрубопроводасистемыводоснабжения; модернизация насосных станций), водоотведения (строительство сооружения биологической очистки хозбытовых стоков) и электроснабжения (строительство новых и модернизация действующих высоковольтных воздушных и кабельных линий электропередач, строительство новых и модернизация действующих трансформаторных подстанций и сетей наружного освещения городского округа).</w:t>
      </w: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Стратегические преимущества и угрозы (SWOT-анализ)</w:t>
      </w: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Сильные стороны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lastRenderedPageBreak/>
        <w:t>наличие муниципальных программ и проектов, прошедших государственную экспертизу.</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Слабые стороны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большие убытки ресурсоснабжающих организаций;</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рост неплатежей управляющих жилищных компаний;</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критический износ инженерной инфраструктуры на предприятиях ЖКХ – 65 процентов;</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увеличение числа конфликтов между жилищными организациями и населением (потребителями жилищно-коммунальных услуг) по причине неудовлетворенности качеством жилищно-коммунальных услуг.</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Возможности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участие в реализации федеральных и областных программ.</w:t>
      </w:r>
    </w:p>
    <w:p w:rsidR="00B840FA" w:rsidRPr="00990182" w:rsidRDefault="00B840FA" w:rsidP="00B959A1">
      <w:pPr>
        <w:spacing w:after="0" w:line="240" w:lineRule="auto"/>
        <w:ind w:firstLine="720"/>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Угрозы </w:t>
      </w:r>
    </w:p>
    <w:p w:rsidR="00B840FA" w:rsidRPr="00990182" w:rsidRDefault="00B840FA" w:rsidP="00B959A1">
      <w:pPr>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отказ в федеральном и областном финансировании;</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невозможность проведения необходимых объемов ремонтов, модернизации инженерных систем жизнеобеспечения и объектов коммунального хозяйства из-за существующих тарифов;</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экономически необоснованные тарифы на энергоресурсы, принимаемые государственными органами;</w:t>
      </w:r>
    </w:p>
    <w:p w:rsidR="00B840FA" w:rsidRPr="00990182" w:rsidRDefault="00B840FA" w:rsidP="00B959A1">
      <w:pPr>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недобросовестные контрагенты, реализующие проекты.</w:t>
      </w:r>
    </w:p>
    <w:p w:rsidR="00B840FA" w:rsidRPr="00990182" w:rsidRDefault="00B840FA" w:rsidP="00B959A1">
      <w:pPr>
        <w:spacing w:after="0" w:line="240" w:lineRule="auto"/>
        <w:ind w:firstLine="708"/>
        <w:jc w:val="both"/>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Методы решения стратегических задач</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реконструкция существующих и строительство новых объектов инженерной инфраструктуры;</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условий для развития конкуренции в жилищной сфере;</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мониторинг состояния управления жилищным фондом.</w:t>
      </w:r>
    </w:p>
    <w:p w:rsidR="00B840FA" w:rsidRPr="00990182" w:rsidRDefault="00B840FA" w:rsidP="00B959A1">
      <w:pPr>
        <w:keepNext/>
        <w:spacing w:after="0" w:line="240" w:lineRule="auto"/>
        <w:ind w:firstLine="709"/>
        <w:jc w:val="center"/>
        <w:rPr>
          <w:rFonts w:ascii="Times New Roman" w:hAnsi="Times New Roman" w:cs="Times New Roman"/>
          <w:b/>
          <w:bCs/>
          <w:sz w:val="26"/>
          <w:szCs w:val="26"/>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Ожидаемые результаты</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требуемого нормативными документами качества жилищно-коммунальных услуг, предоставляемых населению;</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высокая степень надежности и безопасности инженерных систем;</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снижение степени износа систем жизнеобеспечения;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рациональной структуры и оптимального уровня потребления топливно-энергетических ресурсов, внедрение современных энерго- ресурсосберегающих, малоотходных технологий;</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эффективное, социально ориентированное управление жилищным фондом;</w:t>
      </w:r>
    </w:p>
    <w:p w:rsidR="00B840FA"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обеспечение надежности инженерных систем жизнеобеспечения, их экономической эффективности и экологической безопасности, гарантированное </w:t>
      </w:r>
      <w:r w:rsidRPr="00990182">
        <w:rPr>
          <w:rFonts w:ascii="Times New Roman" w:hAnsi="Times New Roman" w:cs="Times New Roman"/>
          <w:sz w:val="28"/>
          <w:szCs w:val="28"/>
          <w:lang w:eastAsia="ru-RU"/>
        </w:rPr>
        <w:lastRenderedPageBreak/>
        <w:t>снабжение энергоресурсами всех районов и объектов с учетом развития округа, его энергетической безопасности.</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Перечень стратегических программ</w:t>
      </w:r>
    </w:p>
    <w:p w:rsidR="00B840FA" w:rsidRPr="00567863" w:rsidRDefault="00B840FA" w:rsidP="00B959A1">
      <w:pPr>
        <w:pStyle w:val="110"/>
        <w:numPr>
          <w:ilvl w:val="3"/>
          <w:numId w:val="9"/>
        </w:numPr>
        <w:spacing w:after="0" w:line="240" w:lineRule="auto"/>
        <w:ind w:left="0" w:firstLine="709"/>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Стратегическая программа «Развитие городско</w:t>
      </w:r>
      <w:r>
        <w:rPr>
          <w:rFonts w:ascii="Times New Roman" w:hAnsi="Times New Roman" w:cs="Times New Roman"/>
          <w:spacing w:val="-1"/>
          <w:sz w:val="28"/>
          <w:szCs w:val="28"/>
          <w:lang w:eastAsia="ru-RU"/>
        </w:rPr>
        <w:t>го</w:t>
      </w:r>
      <w:r w:rsidRPr="00990182">
        <w:rPr>
          <w:rFonts w:ascii="Times New Roman" w:hAnsi="Times New Roman" w:cs="Times New Roman"/>
          <w:spacing w:val="-1"/>
          <w:sz w:val="28"/>
          <w:szCs w:val="28"/>
          <w:lang w:eastAsia="ru-RU"/>
        </w:rPr>
        <w:t xml:space="preserve"> </w:t>
      </w:r>
      <w:r>
        <w:rPr>
          <w:rFonts w:ascii="Times New Roman" w:hAnsi="Times New Roman" w:cs="Times New Roman"/>
          <w:spacing w:val="-1"/>
          <w:sz w:val="28"/>
          <w:szCs w:val="28"/>
          <w:lang w:eastAsia="ru-RU"/>
        </w:rPr>
        <w:t>х</w:t>
      </w:r>
      <w:r w:rsidRPr="00990182">
        <w:rPr>
          <w:rFonts w:ascii="Times New Roman" w:hAnsi="Times New Roman" w:cs="Times New Roman"/>
          <w:spacing w:val="-1"/>
          <w:sz w:val="28"/>
          <w:szCs w:val="28"/>
          <w:lang w:eastAsia="ru-RU"/>
        </w:rPr>
        <w:t>о</w:t>
      </w:r>
      <w:r>
        <w:rPr>
          <w:rFonts w:ascii="Times New Roman" w:hAnsi="Times New Roman" w:cs="Times New Roman"/>
          <w:spacing w:val="-1"/>
          <w:sz w:val="28"/>
          <w:szCs w:val="28"/>
          <w:lang w:eastAsia="ru-RU"/>
        </w:rPr>
        <w:t>зяйства на 2016-2020 годы».</w:t>
      </w:r>
    </w:p>
    <w:p w:rsidR="00B840FA" w:rsidRPr="00567863" w:rsidRDefault="00B840FA" w:rsidP="00B959A1">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1"/>
          <w:sz w:val="28"/>
          <w:szCs w:val="28"/>
          <w:lang w:eastAsia="ru-RU"/>
        </w:rPr>
        <w:t xml:space="preserve">2. </w:t>
      </w:r>
      <w:r w:rsidRPr="00567863">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 xml:space="preserve">Стратегическая программа </w:t>
      </w:r>
      <w:r w:rsidRPr="00567863">
        <w:rPr>
          <w:rFonts w:ascii="Times New Roman" w:hAnsi="Times New Roman" w:cs="Times New Roman"/>
          <w:spacing w:val="-1"/>
          <w:sz w:val="28"/>
          <w:szCs w:val="28"/>
          <w:lang w:eastAsia="ru-RU"/>
        </w:rPr>
        <w:t>«</w:t>
      </w:r>
      <w:r w:rsidRPr="00567863">
        <w:rPr>
          <w:rFonts w:ascii="Times New Roman" w:hAnsi="Times New Roman" w:cs="Times New Roman"/>
          <w:sz w:val="28"/>
          <w:szCs w:val="28"/>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cs="Times New Roman"/>
          <w:sz w:val="28"/>
          <w:szCs w:val="28"/>
        </w:rPr>
        <w:t xml:space="preserve"> </w:t>
      </w:r>
      <w:r w:rsidRPr="00567863">
        <w:rPr>
          <w:rFonts w:ascii="Times New Roman" w:hAnsi="Times New Roman" w:cs="Times New Roman"/>
          <w:sz w:val="28"/>
          <w:szCs w:val="28"/>
        </w:rPr>
        <w:t>на 2010-2020 годы»</w:t>
      </w:r>
      <w:r>
        <w:rPr>
          <w:rFonts w:ascii="Times New Roman" w:hAnsi="Times New Roman" w:cs="Times New Roman"/>
          <w:sz w:val="28"/>
          <w:szCs w:val="28"/>
        </w:rPr>
        <w:t>.</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8"/>
        <w:jc w:val="both"/>
        <w:rPr>
          <w:rFonts w:ascii="Times New Roman" w:hAnsi="Times New Roman" w:cs="Times New Roman"/>
          <w:color w:val="FF0000"/>
          <w:spacing w:val="-1"/>
          <w:sz w:val="28"/>
          <w:szCs w:val="28"/>
          <w:lang w:eastAsia="ru-RU"/>
        </w:rPr>
      </w:pPr>
      <w:r w:rsidRPr="00990182">
        <w:rPr>
          <w:rFonts w:ascii="Times New Roman" w:hAnsi="Times New Roman" w:cs="Times New Roman"/>
          <w:sz w:val="28"/>
          <w:szCs w:val="28"/>
          <w:lang w:eastAsia="ru-RU"/>
        </w:rPr>
        <w:t>Стратегическая программа «</w:t>
      </w:r>
      <w:r w:rsidRPr="00990182">
        <w:rPr>
          <w:rFonts w:ascii="Times New Roman" w:hAnsi="Times New Roman" w:cs="Times New Roman"/>
          <w:spacing w:val="-1"/>
          <w:sz w:val="28"/>
          <w:szCs w:val="28"/>
          <w:lang w:eastAsia="ru-RU"/>
        </w:rPr>
        <w:t>Развитие жилищно-коммунального хозяйства и повышение энергетической эффективности в городском округе ЗАТО Свободный</w:t>
      </w:r>
      <w:r w:rsidRPr="00990182">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Краткое описание</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Программа направлена на развитие системы обеспечения граждан коммунальными услугами, включающей теплоснабжение, газоснабжение, электроснабжение, водоснабжение и водоотведение. 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и энергоэффективности.</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E05B11" w:rsidRDefault="00B840FA" w:rsidP="00B959A1">
      <w:pPr>
        <w:keepNext/>
        <w:spacing w:after="0" w:line="240" w:lineRule="auto"/>
        <w:ind w:firstLine="709"/>
        <w:jc w:val="center"/>
        <w:rPr>
          <w:rFonts w:ascii="Times New Roman" w:hAnsi="Times New Roman" w:cs="Times New Roman"/>
          <w:sz w:val="28"/>
          <w:szCs w:val="28"/>
          <w:lang w:eastAsia="ru-RU"/>
        </w:rPr>
      </w:pPr>
      <w:r w:rsidRPr="00E05B11">
        <w:rPr>
          <w:rFonts w:ascii="Times New Roman" w:hAnsi="Times New Roman" w:cs="Times New Roman"/>
          <w:sz w:val="28"/>
          <w:szCs w:val="28"/>
          <w:lang w:eastAsia="ru-RU"/>
        </w:rPr>
        <w:t>Цель программы</w:t>
      </w:r>
    </w:p>
    <w:p w:rsidR="00B840F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Создание условий для повышения уровня комфортности проживания населения на территории городского округа</w:t>
      </w:r>
      <w:r>
        <w:rPr>
          <w:rFonts w:ascii="Times New Roman" w:hAnsi="Times New Roman" w:cs="Times New Roman"/>
          <w:sz w:val="28"/>
          <w:szCs w:val="28"/>
        </w:rPr>
        <w:t>.</w:t>
      </w:r>
      <w:r w:rsidRPr="00E05B11">
        <w:rPr>
          <w:rFonts w:ascii="Times New Roman" w:hAnsi="Times New Roman" w:cs="Times New Roman"/>
          <w:sz w:val="28"/>
          <w:szCs w:val="28"/>
        </w:rPr>
        <w:t xml:space="preserve"> </w:t>
      </w:r>
    </w:p>
    <w:p w:rsidR="00B840FA" w:rsidRPr="00E05B11" w:rsidRDefault="00B840FA" w:rsidP="00B959A1">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E05B11">
        <w:rPr>
          <w:rFonts w:ascii="Times New Roman" w:hAnsi="Times New Roman" w:cs="Times New Roman"/>
          <w:color w:val="000000"/>
          <w:sz w:val="28"/>
          <w:szCs w:val="28"/>
        </w:rPr>
        <w:t>Задачи:</w:t>
      </w:r>
    </w:p>
    <w:p w:rsidR="00B840FA" w:rsidRPr="00E05B11" w:rsidRDefault="00B840FA" w:rsidP="00B959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05B11">
        <w:rPr>
          <w:rFonts w:ascii="Times New Roman" w:hAnsi="Times New Roman" w:cs="Times New Roman"/>
          <w:color w:val="000000"/>
          <w:sz w:val="28"/>
          <w:szCs w:val="28"/>
        </w:rPr>
        <w:t>1) Повышение качества и  безопасности проживания населения.</w:t>
      </w:r>
    </w:p>
    <w:p w:rsidR="00B840FA" w:rsidRPr="00E05B11" w:rsidRDefault="00B840FA" w:rsidP="00B959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05B11">
        <w:rPr>
          <w:rFonts w:ascii="Times New Roman" w:hAnsi="Times New Roman" w:cs="Times New Roman"/>
          <w:color w:val="000000"/>
          <w:sz w:val="28"/>
          <w:szCs w:val="28"/>
        </w:rPr>
        <w:t>2) Повышение надежности систем и качества предоставляемых коммунальных услуг.</w:t>
      </w:r>
    </w:p>
    <w:p w:rsidR="00B840FA" w:rsidRPr="00E05B11" w:rsidRDefault="00B840FA" w:rsidP="00B959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05B11">
        <w:rPr>
          <w:rFonts w:ascii="Times New Roman" w:hAnsi="Times New Roman" w:cs="Times New Roman"/>
          <w:color w:val="000000"/>
          <w:sz w:val="28"/>
          <w:szCs w:val="28"/>
        </w:rPr>
        <w:t>3) Повышение уровня благоустройства городского округа.</w:t>
      </w:r>
    </w:p>
    <w:p w:rsidR="00B840FA" w:rsidRPr="00E05B11" w:rsidRDefault="00B840FA" w:rsidP="00B959A1">
      <w:pPr>
        <w:keepNext/>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4) Сохранение  и развитие  автомобильных дорог и улично-дорожной сети.</w:t>
      </w:r>
    </w:p>
    <w:p w:rsidR="00B840FA" w:rsidRPr="00E05B11" w:rsidRDefault="00B840FA" w:rsidP="00B959A1">
      <w:pPr>
        <w:keepNext/>
        <w:spacing w:after="0" w:line="24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Состав программы:</w:t>
      </w:r>
    </w:p>
    <w:p w:rsidR="00B840FA" w:rsidRPr="00E05B11"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1. Обеспечение качества условий проживания населения и улучшения жилищных условий.</w:t>
      </w:r>
    </w:p>
    <w:p w:rsidR="00B840FA" w:rsidRPr="00E05B11"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2. Развитие коммунальной инфраструктуры.</w:t>
      </w:r>
    </w:p>
    <w:p w:rsidR="00B840FA" w:rsidRPr="00E05B11"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3. Формирование современной городской среды</w:t>
      </w:r>
    </w:p>
    <w:p w:rsidR="00B840FA" w:rsidRPr="00E05B11" w:rsidRDefault="00B840FA" w:rsidP="00B959A1">
      <w:pPr>
        <w:keepNext/>
        <w:spacing w:after="0" w:line="240" w:lineRule="auto"/>
        <w:ind w:firstLine="709"/>
        <w:jc w:val="both"/>
        <w:rPr>
          <w:rFonts w:ascii="Times New Roman" w:hAnsi="Times New Roman" w:cs="Times New Roman"/>
          <w:sz w:val="28"/>
          <w:szCs w:val="28"/>
          <w:lang w:eastAsia="ru-RU"/>
        </w:rPr>
      </w:pPr>
      <w:r w:rsidRPr="00E05B11">
        <w:rPr>
          <w:rFonts w:ascii="Times New Roman" w:hAnsi="Times New Roman" w:cs="Times New Roman"/>
          <w:sz w:val="28"/>
          <w:szCs w:val="28"/>
        </w:rPr>
        <w:t>4. Развитие дорожной деятельности.</w:t>
      </w:r>
    </w:p>
    <w:p w:rsidR="00B840FA" w:rsidRPr="00E05B11" w:rsidRDefault="00B840FA" w:rsidP="00B959A1">
      <w:pPr>
        <w:widowControl w:val="0"/>
        <w:spacing w:after="0" w:line="240" w:lineRule="auto"/>
        <w:ind w:firstLine="709"/>
        <w:jc w:val="both"/>
        <w:rPr>
          <w:rFonts w:ascii="Times New Roman" w:hAnsi="Times New Roman" w:cs="Times New Roman"/>
          <w:sz w:val="28"/>
          <w:szCs w:val="28"/>
          <w:lang w:eastAsia="ru-RU"/>
        </w:rPr>
      </w:pPr>
      <w:r w:rsidRPr="00E05B11">
        <w:rPr>
          <w:rFonts w:ascii="Times New Roman" w:hAnsi="Times New Roman" w:cs="Times New Roman"/>
          <w:sz w:val="28"/>
          <w:szCs w:val="28"/>
          <w:lang w:eastAsia="ru-RU"/>
        </w:rPr>
        <w:t>К ним относятся:</w:t>
      </w:r>
    </w:p>
    <w:p w:rsidR="00B840FA" w:rsidRPr="00E05B11" w:rsidRDefault="00B840FA" w:rsidP="00B959A1">
      <w:pPr>
        <w:widowControl w:val="0"/>
        <w:spacing w:after="0" w:line="240" w:lineRule="auto"/>
        <w:ind w:firstLine="709"/>
        <w:jc w:val="both"/>
        <w:rPr>
          <w:rFonts w:ascii="Times New Roman" w:hAnsi="Times New Roman" w:cs="Times New Roman"/>
          <w:sz w:val="28"/>
          <w:szCs w:val="28"/>
          <w:lang w:eastAsia="ru-RU"/>
        </w:rPr>
      </w:pPr>
      <w:r w:rsidRPr="00E05B11">
        <w:rPr>
          <w:rFonts w:ascii="Times New Roman" w:hAnsi="Times New Roman" w:cs="Times New Roman"/>
          <w:sz w:val="28"/>
          <w:szCs w:val="28"/>
          <w:lang w:eastAsia="ru-RU"/>
        </w:rPr>
        <w:t>повышение уровня технической и экологической безопасности жилищного фонда;</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для капитального ремонта многоквартирных домов;</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создание комплексной, постоянно действующей системы подготовки, </w:t>
      </w:r>
      <w:r w:rsidRPr="00990182">
        <w:rPr>
          <w:rFonts w:ascii="Times New Roman" w:hAnsi="Times New Roman" w:cs="Times New Roman"/>
          <w:sz w:val="28"/>
          <w:szCs w:val="28"/>
          <w:lang w:eastAsia="ru-RU"/>
        </w:rPr>
        <w:lastRenderedPageBreak/>
        <w:t>профессиональной переподготовки и повышения квалификации кадров для жилищно-коммунального хозяйства;</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повышение уровня правовых и технических знаний населения (потребителей жилищно-коммунальных услуг);</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строительство инженерных систем для обеспечения развития города;</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развитие автоматизированной системы контроля технологических параметров и управления коммунальным комплексом для повышения качества энерго- и ресурсоснабжения города.</w:t>
      </w:r>
    </w:p>
    <w:p w:rsidR="00B840FA" w:rsidRDefault="00B840FA" w:rsidP="00B959A1">
      <w:pPr>
        <w:keepNext/>
        <w:spacing w:after="0" w:line="240" w:lineRule="auto"/>
        <w:jc w:val="center"/>
        <w:rPr>
          <w:rFonts w:ascii="Times New Roman" w:hAnsi="Times New Roman" w:cs="Times New Roman"/>
          <w:sz w:val="28"/>
          <w:szCs w:val="28"/>
          <w:lang w:eastAsia="ru-RU"/>
        </w:rPr>
      </w:pPr>
    </w:p>
    <w:p w:rsidR="00B840FA" w:rsidRDefault="00B840FA" w:rsidP="00B959A1">
      <w:pPr>
        <w:keepNext/>
        <w:spacing w:after="0" w:line="240" w:lineRule="auto"/>
        <w:jc w:val="center"/>
        <w:rPr>
          <w:rFonts w:ascii="Times New Roman" w:hAnsi="Times New Roman" w:cs="Times New Roman"/>
          <w:sz w:val="28"/>
          <w:szCs w:val="28"/>
        </w:rPr>
      </w:pPr>
      <w:r w:rsidRPr="00990182">
        <w:rPr>
          <w:rFonts w:ascii="Times New Roman" w:hAnsi="Times New Roman" w:cs="Times New Roman"/>
          <w:spacing w:val="-1"/>
          <w:sz w:val="28"/>
          <w:szCs w:val="28"/>
          <w:lang w:eastAsia="ru-RU"/>
        </w:rPr>
        <w:t xml:space="preserve">Стратегическая программа </w:t>
      </w:r>
      <w:r w:rsidRPr="00567863">
        <w:rPr>
          <w:rFonts w:ascii="Times New Roman" w:hAnsi="Times New Roman" w:cs="Times New Roman"/>
          <w:spacing w:val="-1"/>
          <w:sz w:val="28"/>
          <w:szCs w:val="28"/>
          <w:lang w:eastAsia="ru-RU"/>
        </w:rPr>
        <w:t>«</w:t>
      </w:r>
      <w:r w:rsidRPr="00567863">
        <w:rPr>
          <w:rFonts w:ascii="Times New Roman" w:hAnsi="Times New Roman" w:cs="Times New Roman"/>
          <w:sz w:val="28"/>
          <w:szCs w:val="28"/>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cs="Times New Roman"/>
          <w:sz w:val="28"/>
          <w:szCs w:val="28"/>
        </w:rPr>
        <w:t xml:space="preserve"> </w:t>
      </w:r>
      <w:r w:rsidRPr="00567863">
        <w:rPr>
          <w:rFonts w:ascii="Times New Roman" w:hAnsi="Times New Roman" w:cs="Times New Roman"/>
          <w:sz w:val="28"/>
          <w:szCs w:val="28"/>
        </w:rPr>
        <w:t>на 2010-2020 годы»</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AD427E" w:rsidRDefault="00B840FA" w:rsidP="00B959A1">
      <w:pPr>
        <w:keepNext/>
        <w:spacing w:after="0" w:line="240" w:lineRule="auto"/>
        <w:ind w:firstLine="709"/>
        <w:jc w:val="center"/>
        <w:rPr>
          <w:rFonts w:ascii="Times New Roman" w:hAnsi="Times New Roman" w:cs="Times New Roman"/>
          <w:sz w:val="28"/>
          <w:szCs w:val="28"/>
          <w:lang w:eastAsia="ru-RU"/>
        </w:rPr>
      </w:pPr>
      <w:r w:rsidRPr="00AD427E">
        <w:rPr>
          <w:rFonts w:ascii="Times New Roman" w:hAnsi="Times New Roman" w:cs="Times New Roman"/>
          <w:sz w:val="28"/>
          <w:szCs w:val="28"/>
          <w:lang w:eastAsia="ru-RU"/>
        </w:rPr>
        <w:t>Цель</w:t>
      </w:r>
      <w:r>
        <w:rPr>
          <w:rFonts w:ascii="Times New Roman" w:hAnsi="Times New Roman" w:cs="Times New Roman"/>
          <w:sz w:val="28"/>
          <w:szCs w:val="28"/>
          <w:lang w:eastAsia="ru-RU"/>
        </w:rPr>
        <w:t>:</w:t>
      </w:r>
    </w:p>
    <w:p w:rsidR="00B840FA" w:rsidRPr="00AD427E" w:rsidRDefault="00B840FA" w:rsidP="00B959A1">
      <w:pPr>
        <w:keepNext/>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хозяйстве, на транспорте и в сфере услуг.</w:t>
      </w:r>
    </w:p>
    <w:p w:rsidR="00B840FA" w:rsidRPr="00AD427E" w:rsidRDefault="00B840FA" w:rsidP="00B959A1">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AD427E">
        <w:rPr>
          <w:rFonts w:ascii="Times New Roman" w:hAnsi="Times New Roman" w:cs="Times New Roman"/>
          <w:color w:val="000000"/>
          <w:sz w:val="28"/>
          <w:szCs w:val="28"/>
        </w:rPr>
        <w:t>Задачи: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xml:space="preserve">Обновление основных производственных фондов </w:t>
      </w:r>
      <w:r>
        <w:rPr>
          <w:rFonts w:ascii="Times New Roman" w:hAnsi="Times New Roman" w:cs="Times New Roman"/>
          <w:sz w:val="28"/>
          <w:szCs w:val="28"/>
        </w:rPr>
        <w:t>коммунальной инфраструктуры</w:t>
      </w:r>
      <w:r w:rsidRPr="00AD427E">
        <w:rPr>
          <w:rFonts w:ascii="Times New Roman" w:hAnsi="Times New Roman" w:cs="Times New Roman"/>
          <w:sz w:val="28"/>
          <w:szCs w:val="28"/>
        </w:rPr>
        <w:t xml:space="preserve"> на базе новых энерго- и ресурсосберегающих технологий и оборудования, автоматизированных систем и информатики;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xml:space="preserve">- сокращение бюджетных расходов на коммунальные услуги; </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B840FA"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lastRenderedPageBreak/>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r>
        <w:rPr>
          <w:rFonts w:ascii="Times New Roman" w:hAnsi="Times New Roman" w:cs="Times New Roman"/>
          <w:sz w:val="28"/>
          <w:szCs w:val="28"/>
        </w:rPr>
        <w:t>.</w:t>
      </w:r>
    </w:p>
    <w:p w:rsidR="00B840FA" w:rsidRDefault="00B840FA" w:rsidP="00B959A1">
      <w:pPr>
        <w:spacing w:after="0" w:line="240" w:lineRule="auto"/>
        <w:ind w:firstLine="709"/>
        <w:jc w:val="center"/>
        <w:rPr>
          <w:rFonts w:ascii="Times New Roman" w:hAnsi="Times New Roman" w:cs="Times New Roman"/>
          <w:sz w:val="28"/>
          <w:szCs w:val="28"/>
        </w:rPr>
      </w:pPr>
    </w:p>
    <w:p w:rsidR="00B840FA" w:rsidRPr="00AD427E" w:rsidRDefault="00B840FA" w:rsidP="00B959A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Основные показатели:</w:t>
      </w:r>
    </w:p>
    <w:p w:rsidR="00B840FA" w:rsidRPr="00AD427E" w:rsidRDefault="00B840FA" w:rsidP="00B959A1">
      <w:pPr>
        <w:keepNext/>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снижения удельного потребления тепловой энергии.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энергоемкости;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электроемкости;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теплоемкости;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затрат местного бюджета на оплату</w:t>
      </w:r>
      <w:r w:rsidRPr="00AD427E">
        <w:rPr>
          <w:rFonts w:ascii="Times New Roman" w:hAnsi="Times New Roman" w:cs="Times New Roman"/>
          <w:sz w:val="28"/>
          <w:szCs w:val="28"/>
        </w:rPr>
        <w:br/>
        <w:t>коммунальных услуг;</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удельной энергоемкости важнейших видов продукции;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удельной энергоемкости жилищного фонда;</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потерь энергоресурсов при производстве, транспортировке и потреблении;</w:t>
      </w:r>
    </w:p>
    <w:p w:rsidR="00B840FA" w:rsidRPr="00AD427E" w:rsidRDefault="00B840FA" w:rsidP="00B959A1">
      <w:pPr>
        <w:keepNext/>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уровень инструментального учета потребления</w:t>
      </w:r>
      <w:r w:rsidRPr="00AD427E">
        <w:rPr>
          <w:rFonts w:ascii="Times New Roman" w:hAnsi="Times New Roman" w:cs="Times New Roman"/>
          <w:sz w:val="28"/>
          <w:szCs w:val="28"/>
        </w:rPr>
        <w:br/>
        <w:t>энергетических ресурсов бюджетными организациями и жилищным фондом</w:t>
      </w:r>
      <w:r>
        <w:rPr>
          <w:rFonts w:ascii="Times New Roman" w:hAnsi="Times New Roman" w:cs="Times New Roman"/>
          <w:sz w:val="28"/>
          <w:szCs w:val="28"/>
        </w:rPr>
        <w:t>.</w:t>
      </w:r>
    </w:p>
    <w:p w:rsidR="00B840FA" w:rsidRDefault="00B840FA" w:rsidP="00B959A1">
      <w:pPr>
        <w:keepNext/>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AD427E">
        <w:rPr>
          <w:rFonts w:ascii="Times New Roman" w:hAnsi="Times New Roman" w:cs="Times New Roman"/>
          <w:sz w:val="28"/>
          <w:szCs w:val="28"/>
          <w:lang w:eastAsia="ru-RU"/>
        </w:rPr>
        <w:t>Анализ</w:t>
      </w:r>
      <w:r w:rsidRPr="00990182">
        <w:rPr>
          <w:rFonts w:ascii="Times New Roman" w:hAnsi="Times New Roman" w:cs="Times New Roman"/>
          <w:sz w:val="28"/>
          <w:szCs w:val="28"/>
          <w:lang w:eastAsia="ru-RU"/>
        </w:rPr>
        <w:t xml:space="preserve"> исходной ситуации (SWOT-анализ)</w:t>
      </w:r>
    </w:p>
    <w:p w:rsidR="00B840FA" w:rsidRPr="00990182" w:rsidRDefault="00B840FA" w:rsidP="00B959A1">
      <w:pPr>
        <w:spacing w:after="0" w:line="240" w:lineRule="auto"/>
        <w:ind w:firstLine="709"/>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Сильные стороны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tabs>
          <w:tab w:val="left" w:pos="2700"/>
        </w:tabs>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rsidR="00B840FA" w:rsidRPr="00990182" w:rsidRDefault="00B840FA" w:rsidP="00B959A1">
      <w:pPr>
        <w:widowControl w:val="0"/>
        <w:tabs>
          <w:tab w:val="left" w:pos="2700"/>
        </w:tabs>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рост доверия к власти со стороны населения (потребителей жилищно-коммунальных услуг);</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pacing w:val="-4"/>
          <w:sz w:val="28"/>
          <w:szCs w:val="28"/>
          <w:lang w:eastAsia="ru-RU"/>
        </w:rPr>
        <w:t>приведение системы управления всеми многоквартирными домами в городе в соответствие с требованиями Жилищного кодекса Российской Федерации;</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соответствие требованиям и критериям для реализации федеральных программ</w:t>
      </w:r>
      <w:r>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20"/>
        <w:jc w:val="both"/>
        <w:rPr>
          <w:rFonts w:ascii="Times New Roman" w:hAnsi="Times New Roman" w:cs="Times New Roman"/>
          <w:sz w:val="24"/>
          <w:szCs w:val="24"/>
          <w:lang w:eastAsia="ru-RU"/>
        </w:rPr>
      </w:pPr>
    </w:p>
    <w:p w:rsidR="00B840FA" w:rsidRPr="00990182" w:rsidRDefault="00B840FA" w:rsidP="00B959A1">
      <w:pPr>
        <w:spacing w:after="0" w:line="240" w:lineRule="auto"/>
        <w:ind w:firstLine="708"/>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Слабые стороны </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рост неплатежей </w:t>
      </w:r>
      <w:r>
        <w:rPr>
          <w:rFonts w:ascii="Times New Roman" w:hAnsi="Times New Roman" w:cs="Times New Roman"/>
          <w:sz w:val="28"/>
          <w:szCs w:val="28"/>
          <w:lang w:eastAsia="ru-RU"/>
        </w:rPr>
        <w:t>населением и предприятиями</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износ и аварийное состояние объектов инженерной инфраструктуры муниципальн</w:t>
      </w:r>
      <w:r>
        <w:rPr>
          <w:rFonts w:ascii="Times New Roman" w:hAnsi="Times New Roman" w:cs="Times New Roman"/>
          <w:sz w:val="28"/>
          <w:szCs w:val="28"/>
          <w:lang w:eastAsia="ru-RU"/>
        </w:rPr>
        <w:t>ой</w:t>
      </w:r>
      <w:r w:rsidRPr="00990182">
        <w:rPr>
          <w:rFonts w:ascii="Times New Roman" w:hAnsi="Times New Roman" w:cs="Times New Roman"/>
          <w:sz w:val="28"/>
          <w:szCs w:val="28"/>
          <w:lang w:eastAsia="ru-RU"/>
        </w:rPr>
        <w:t xml:space="preserve"> собственност</w:t>
      </w:r>
      <w:r>
        <w:rPr>
          <w:rFonts w:ascii="Times New Roman" w:hAnsi="Times New Roman" w:cs="Times New Roman"/>
          <w:sz w:val="28"/>
          <w:szCs w:val="28"/>
          <w:lang w:eastAsia="ru-RU"/>
        </w:rPr>
        <w:t>и</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расположение основн</w:t>
      </w:r>
      <w:r>
        <w:rPr>
          <w:rFonts w:ascii="Times New Roman" w:hAnsi="Times New Roman" w:cs="Times New Roman"/>
          <w:sz w:val="28"/>
          <w:szCs w:val="28"/>
          <w:lang w:eastAsia="ru-RU"/>
        </w:rPr>
        <w:t>ого</w:t>
      </w:r>
      <w:r w:rsidRPr="00990182">
        <w:rPr>
          <w:rFonts w:ascii="Times New Roman" w:hAnsi="Times New Roman" w:cs="Times New Roman"/>
          <w:sz w:val="28"/>
          <w:szCs w:val="28"/>
          <w:lang w:eastAsia="ru-RU"/>
        </w:rPr>
        <w:t xml:space="preserve"> источник</w:t>
      </w:r>
      <w:r>
        <w:rPr>
          <w:rFonts w:ascii="Times New Roman" w:hAnsi="Times New Roman" w:cs="Times New Roman"/>
          <w:sz w:val="28"/>
          <w:szCs w:val="28"/>
          <w:lang w:eastAsia="ru-RU"/>
        </w:rPr>
        <w:t>а</w:t>
      </w:r>
      <w:r w:rsidRPr="00990182">
        <w:rPr>
          <w:rFonts w:ascii="Times New Roman" w:hAnsi="Times New Roman" w:cs="Times New Roman"/>
          <w:sz w:val="28"/>
          <w:szCs w:val="28"/>
          <w:lang w:eastAsia="ru-RU"/>
        </w:rPr>
        <w:t xml:space="preserve"> теплоснабжения на большом расстоянии от потребителей, оправданное с экологической точки зрения, высокая степень износа систем, потери энергоресурсов при доставке их потребителям.</w:t>
      </w:r>
    </w:p>
    <w:p w:rsidR="00B840FA" w:rsidRPr="00990182" w:rsidRDefault="00B840FA" w:rsidP="00B959A1">
      <w:pPr>
        <w:widowControl w:val="0"/>
        <w:spacing w:after="0" w:line="240" w:lineRule="auto"/>
        <w:jc w:val="both"/>
        <w:rPr>
          <w:rFonts w:ascii="Times New Roman" w:hAnsi="Times New Roman" w:cs="Times New Roman"/>
          <w:lang w:eastAsia="ru-RU"/>
        </w:rPr>
      </w:pPr>
    </w:p>
    <w:p w:rsidR="00B840FA" w:rsidRPr="00990182" w:rsidRDefault="00B840FA" w:rsidP="00B959A1">
      <w:pPr>
        <w:spacing w:after="0" w:line="240" w:lineRule="auto"/>
        <w:ind w:firstLine="708"/>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Возможности </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участие в реализации </w:t>
      </w:r>
      <w:r>
        <w:rPr>
          <w:rFonts w:ascii="Times New Roman" w:hAnsi="Times New Roman" w:cs="Times New Roman"/>
          <w:sz w:val="28"/>
          <w:szCs w:val="28"/>
          <w:lang w:eastAsia="ru-RU"/>
        </w:rPr>
        <w:t>областны</w:t>
      </w:r>
      <w:r w:rsidRPr="00990182">
        <w:rPr>
          <w:rFonts w:ascii="Times New Roman" w:hAnsi="Times New Roman" w:cs="Times New Roman"/>
          <w:sz w:val="28"/>
          <w:szCs w:val="28"/>
          <w:lang w:eastAsia="ru-RU"/>
        </w:rPr>
        <w:t>х программ.</w:t>
      </w:r>
    </w:p>
    <w:p w:rsidR="00B840FA" w:rsidRPr="00990182" w:rsidRDefault="00B840FA" w:rsidP="00B959A1">
      <w:pPr>
        <w:widowControl w:val="0"/>
        <w:spacing w:after="0" w:line="240" w:lineRule="auto"/>
        <w:ind w:firstLine="720"/>
        <w:jc w:val="both"/>
        <w:rPr>
          <w:rFonts w:ascii="Times New Roman" w:hAnsi="Times New Roman" w:cs="Times New Roman"/>
          <w:lang w:eastAsia="ru-RU"/>
        </w:rPr>
      </w:pPr>
    </w:p>
    <w:p w:rsidR="00B840FA" w:rsidRPr="00990182" w:rsidRDefault="00B840FA" w:rsidP="00B959A1">
      <w:pPr>
        <w:spacing w:after="0" w:line="240" w:lineRule="auto"/>
        <w:ind w:firstLine="708"/>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lastRenderedPageBreak/>
        <w:t xml:space="preserve">Угрозы </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финансовая сл</w:t>
      </w:r>
      <w:r w:rsidRPr="00990182">
        <w:rPr>
          <w:rFonts w:ascii="Times New Roman" w:hAnsi="Times New Roman" w:cs="Times New Roman"/>
          <w:sz w:val="28"/>
          <w:szCs w:val="28"/>
          <w:lang w:eastAsia="ru-RU"/>
        </w:rPr>
        <w:t>ожность проведения необходимых объемов ремонтов, модернизации инженерных систем жизнеобеспечения и объектов коммунального хозяйства;</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влияние неустойчивой экономической ситуации в стране на экономическую ситуацию в город</w:t>
      </w:r>
      <w:r>
        <w:rPr>
          <w:rFonts w:ascii="Times New Roman" w:hAnsi="Times New Roman" w:cs="Times New Roman"/>
          <w:sz w:val="28"/>
          <w:szCs w:val="28"/>
          <w:lang w:eastAsia="ru-RU"/>
        </w:rPr>
        <w:t>ском округе.</w:t>
      </w:r>
    </w:p>
    <w:p w:rsidR="00B840FA" w:rsidRPr="00990182" w:rsidRDefault="00B840FA" w:rsidP="00B959A1">
      <w:pPr>
        <w:widowControl w:val="0"/>
        <w:spacing w:after="0" w:line="240" w:lineRule="auto"/>
        <w:ind w:firstLine="709"/>
        <w:jc w:val="both"/>
        <w:rPr>
          <w:rFonts w:ascii="Times New Roman" w:hAnsi="Times New Roman" w:cs="Times New Roman"/>
          <w:lang w:eastAsia="ru-RU"/>
        </w:rPr>
      </w:pPr>
    </w:p>
    <w:p w:rsidR="00B840FA" w:rsidRPr="00990182" w:rsidRDefault="00B840FA" w:rsidP="00B959A1">
      <w:pPr>
        <w:keepNext/>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Программные мероприятия</w:t>
      </w:r>
    </w:p>
    <w:p w:rsidR="00B840FA" w:rsidRPr="00990182" w:rsidRDefault="00B840FA" w:rsidP="00B959A1">
      <w:pPr>
        <w:keepNext/>
        <w:spacing w:after="0" w:line="240" w:lineRule="auto"/>
        <w:jc w:val="center"/>
        <w:rPr>
          <w:rFonts w:ascii="Times New Roman" w:hAnsi="Times New Roman" w:cs="Times New Roman"/>
          <w:sz w:val="28"/>
          <w:szCs w:val="28"/>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Жилой фонд</w:t>
      </w:r>
    </w:p>
    <w:p w:rsidR="00B840FA" w:rsidRPr="00990182" w:rsidRDefault="00B840FA" w:rsidP="00B959A1">
      <w:pPr>
        <w:spacing w:after="0" w:line="240" w:lineRule="auto"/>
        <w:jc w:val="center"/>
        <w:rPr>
          <w:rFonts w:ascii="Times New Roman" w:hAnsi="Times New Roman" w:cs="Times New Roman"/>
          <w:sz w:val="24"/>
          <w:szCs w:val="24"/>
          <w:lang w:eastAsia="ru-RU"/>
        </w:rPr>
      </w:pP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Основными мероприятиями по управлению жилищным фондом являются:</w:t>
      </w: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Проведение в многоквартирных домах городского округа капитального ремонта общего имущества собственников;</w:t>
      </w: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Ремонт муниципального жилого фонда;</w:t>
      </w: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Проведение обследований жилого фонда.</w:t>
      </w:r>
    </w:p>
    <w:p w:rsidR="00B840FA" w:rsidRPr="00990182" w:rsidRDefault="00B840FA" w:rsidP="00B959A1">
      <w:pPr>
        <w:spacing w:after="0" w:line="240" w:lineRule="auto"/>
        <w:jc w:val="both"/>
        <w:rPr>
          <w:rFonts w:ascii="Times New Roman" w:hAnsi="Times New Roman" w:cs="Times New Roman"/>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Теплоснабжение</w:t>
      </w:r>
    </w:p>
    <w:p w:rsidR="00B840FA" w:rsidRPr="00990182" w:rsidRDefault="00B840FA" w:rsidP="00B959A1">
      <w:pPr>
        <w:spacing w:after="0" w:line="240" w:lineRule="auto"/>
        <w:jc w:val="center"/>
        <w:rPr>
          <w:rFonts w:ascii="Times New Roman" w:hAnsi="Times New Roman" w:cs="Times New Roman"/>
          <w:sz w:val="24"/>
          <w:szCs w:val="24"/>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Развитие систем теплоснабжения должно осуществляться в соответствии с разработанной схемой теплоснабжения.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мероприятиям по обеспечению теплоснабжения на ближайшие годы относятся:</w:t>
      </w:r>
    </w:p>
    <w:p w:rsidR="00B840FA" w:rsidRDefault="00B840FA" w:rsidP="00B959A1">
      <w:pPr>
        <w:spacing w:after="0" w:line="240" w:lineRule="auto"/>
        <w:ind w:firstLine="709"/>
        <w:jc w:val="both"/>
        <w:rPr>
          <w:rFonts w:ascii="Times New Roman" w:hAnsi="Times New Roman" w:cs="Times New Roman"/>
          <w:spacing w:val="-1"/>
          <w:sz w:val="28"/>
          <w:szCs w:val="28"/>
          <w:lang w:eastAsia="ru-RU"/>
        </w:rPr>
      </w:pPr>
      <w:r>
        <w:rPr>
          <w:rFonts w:ascii="Times New Roman" w:hAnsi="Times New Roman" w:cs="Times New Roman"/>
          <w:spacing w:val="-1"/>
          <w:sz w:val="28"/>
          <w:szCs w:val="28"/>
          <w:lang w:eastAsia="ru-RU"/>
        </w:rPr>
        <w:t>модернизация газовой котельной</w:t>
      </w:r>
      <w:r w:rsidRPr="00990182">
        <w:rPr>
          <w:rFonts w:ascii="Times New Roman" w:hAnsi="Times New Roman" w:cs="Times New Roman"/>
          <w:spacing w:val="-1"/>
          <w:sz w:val="28"/>
          <w:szCs w:val="28"/>
          <w:lang w:eastAsia="ru-RU"/>
        </w:rPr>
        <w:t xml:space="preserve"> </w:t>
      </w:r>
      <w:r>
        <w:rPr>
          <w:rFonts w:ascii="Times New Roman" w:hAnsi="Times New Roman" w:cs="Times New Roman"/>
          <w:spacing w:val="-1"/>
          <w:sz w:val="28"/>
          <w:szCs w:val="28"/>
          <w:lang w:eastAsia="ru-RU"/>
        </w:rPr>
        <w:t>по ул. Неделина,88,89 (Установка нового энергоэффективного котла 6</w:t>
      </w:r>
      <w:r w:rsidRPr="00990182">
        <w:rPr>
          <w:rFonts w:ascii="Times New Roman" w:hAnsi="Times New Roman" w:cs="Times New Roman"/>
          <w:spacing w:val="-1"/>
          <w:sz w:val="28"/>
          <w:szCs w:val="28"/>
          <w:lang w:eastAsia="ru-RU"/>
        </w:rPr>
        <w:t xml:space="preserve"> МВт</w:t>
      </w:r>
      <w:r>
        <w:rPr>
          <w:rFonts w:ascii="Times New Roman" w:hAnsi="Times New Roman" w:cs="Times New Roman"/>
          <w:spacing w:val="-1"/>
          <w:sz w:val="28"/>
          <w:szCs w:val="28"/>
          <w:lang w:eastAsia="ru-RU"/>
        </w:rPr>
        <w:t>).</w:t>
      </w:r>
    </w:p>
    <w:p w:rsidR="00B840FA" w:rsidRPr="00990182" w:rsidRDefault="00B840FA" w:rsidP="00B959A1">
      <w:pPr>
        <w:spacing w:after="0" w:line="240" w:lineRule="auto"/>
        <w:ind w:firstLine="709"/>
        <w:jc w:val="both"/>
        <w:rPr>
          <w:rFonts w:ascii="Times New Roman" w:hAnsi="Times New Roman" w:cs="Times New Roman"/>
          <w:spacing w:val="-1"/>
          <w:sz w:val="28"/>
          <w:szCs w:val="28"/>
          <w:lang w:eastAsia="ru-RU"/>
        </w:rPr>
      </w:pP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Электроснабжение</w:t>
      </w:r>
    </w:p>
    <w:p w:rsidR="00B840FA" w:rsidRPr="00990182" w:rsidRDefault="00B840FA" w:rsidP="00B959A1">
      <w:pPr>
        <w:spacing w:after="0" w:line="240" w:lineRule="auto"/>
        <w:ind w:firstLine="709"/>
        <w:jc w:val="center"/>
        <w:rPr>
          <w:rFonts w:ascii="Times New Roman" w:hAnsi="Times New Roman" w:cs="Times New Roman"/>
          <w:sz w:val="24"/>
          <w:szCs w:val="24"/>
          <w:lang w:eastAsia="ru-RU"/>
        </w:rPr>
      </w:pPr>
    </w:p>
    <w:p w:rsidR="00B840FA" w:rsidRPr="00A2438C" w:rsidRDefault="00B840FA" w:rsidP="00B959A1">
      <w:pPr>
        <w:pStyle w:val="ConsPlusNormal"/>
        <w:spacing w:after="0" w:line="240" w:lineRule="auto"/>
        <w:ind w:firstLine="709"/>
        <w:jc w:val="both"/>
        <w:rPr>
          <w:rFonts w:ascii="Times New Roman" w:hAnsi="Times New Roman" w:cs="Times New Roman"/>
          <w:sz w:val="28"/>
          <w:szCs w:val="28"/>
        </w:rPr>
      </w:pPr>
      <w:r w:rsidRPr="00FC75E4">
        <w:rPr>
          <w:rFonts w:ascii="Times New Roman" w:hAnsi="Times New Roman" w:cs="Times New Roman"/>
          <w:sz w:val="28"/>
          <w:szCs w:val="28"/>
        </w:rPr>
        <w:t>В 20</w:t>
      </w:r>
      <w:r>
        <w:rPr>
          <w:rFonts w:ascii="Times New Roman" w:hAnsi="Times New Roman" w:cs="Times New Roman"/>
          <w:sz w:val="28"/>
          <w:szCs w:val="28"/>
        </w:rPr>
        <w:t>06</w:t>
      </w:r>
      <w:r w:rsidRPr="00FC75E4">
        <w:rPr>
          <w:rFonts w:ascii="Times New Roman" w:hAnsi="Times New Roman" w:cs="Times New Roman"/>
          <w:sz w:val="28"/>
          <w:szCs w:val="28"/>
        </w:rPr>
        <w:t xml:space="preserve"> году в муниципальную собственность от войсковой части было принято здание </w:t>
      </w:r>
      <w:r>
        <w:rPr>
          <w:rFonts w:ascii="Times New Roman" w:hAnsi="Times New Roman" w:cs="Times New Roman"/>
          <w:sz w:val="28"/>
          <w:szCs w:val="28"/>
        </w:rPr>
        <w:t>и оборудование ЦРП (центральный распределительный пункт)</w:t>
      </w:r>
      <w:r w:rsidRPr="00FC75E4">
        <w:rPr>
          <w:rFonts w:ascii="Times New Roman" w:hAnsi="Times New Roman" w:cs="Times New Roman"/>
          <w:sz w:val="28"/>
          <w:szCs w:val="28"/>
        </w:rPr>
        <w:t xml:space="preserve"> </w:t>
      </w:r>
      <w:r w:rsidRPr="00A2438C">
        <w:rPr>
          <w:rFonts w:ascii="Times New Roman" w:hAnsi="Times New Roman" w:cs="Times New Roman"/>
          <w:sz w:val="28"/>
          <w:szCs w:val="28"/>
        </w:rPr>
        <w:t xml:space="preserve">1968 года постройки. </w:t>
      </w:r>
    </w:p>
    <w:p w:rsidR="00B840FA" w:rsidRPr="00A2438C" w:rsidRDefault="00B840FA" w:rsidP="00B959A1">
      <w:pPr>
        <w:shd w:val="clear" w:color="auto" w:fill="FFFFFF"/>
        <w:spacing w:after="0" w:line="240" w:lineRule="auto"/>
        <w:ind w:firstLine="709"/>
        <w:jc w:val="both"/>
        <w:rPr>
          <w:rFonts w:ascii="Times New Roman" w:hAnsi="Times New Roman" w:cs="Times New Roman"/>
          <w:sz w:val="28"/>
          <w:szCs w:val="28"/>
        </w:rPr>
      </w:pPr>
      <w:r w:rsidRPr="00A2438C">
        <w:rPr>
          <w:rFonts w:ascii="Times New Roman" w:hAnsi="Times New Roman" w:cs="Times New Roman"/>
          <w:sz w:val="28"/>
          <w:szCs w:val="28"/>
        </w:rPr>
        <w:t>Министерством обороны капитальный ремонт этого объекта не производился, в настоящее время, в коммунальной инфраструктуре электрических сетей необходимо выполнить значительное обновление оборудования.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B840FA" w:rsidRDefault="00B840FA" w:rsidP="00B959A1">
      <w:pPr>
        <w:pStyle w:val="2d"/>
        <w:ind w:firstLine="709"/>
        <w:jc w:val="both"/>
        <w:rPr>
          <w:sz w:val="28"/>
          <w:szCs w:val="28"/>
        </w:rPr>
      </w:pPr>
      <w:r w:rsidRPr="00A2438C">
        <w:rPr>
          <w:sz w:val="28"/>
          <w:szCs w:val="28"/>
        </w:rPr>
        <w:t>Установка модульно-блочного варианта обоснована отсутствием прав на</w:t>
      </w:r>
      <w:r>
        <w:rPr>
          <w:sz w:val="28"/>
          <w:szCs w:val="28"/>
        </w:rPr>
        <w:t xml:space="preserve"> земельные участки в границах населенного пункта.</w:t>
      </w:r>
    </w:p>
    <w:p w:rsidR="00B840FA" w:rsidRPr="00990182" w:rsidRDefault="00B840FA" w:rsidP="00B959A1">
      <w:pPr>
        <w:spacing w:after="0" w:line="240" w:lineRule="auto"/>
        <w:ind w:firstLine="709"/>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В сфере электроснабжения необходимо проведение следующих мероприятий:</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pacing w:val="-1"/>
          <w:sz w:val="28"/>
          <w:szCs w:val="28"/>
          <w:lang w:eastAsia="ru-RU"/>
        </w:rPr>
        <w:t>установка нов</w:t>
      </w:r>
      <w:r>
        <w:rPr>
          <w:rFonts w:ascii="Times New Roman" w:hAnsi="Times New Roman" w:cs="Times New Roman"/>
          <w:spacing w:val="-1"/>
          <w:sz w:val="28"/>
          <w:szCs w:val="28"/>
          <w:lang w:eastAsia="ru-RU"/>
        </w:rPr>
        <w:t>ого</w:t>
      </w:r>
      <w:r w:rsidRPr="00990182">
        <w:rPr>
          <w:rFonts w:ascii="Times New Roman" w:hAnsi="Times New Roman" w:cs="Times New Roman"/>
          <w:spacing w:val="-1"/>
          <w:sz w:val="28"/>
          <w:szCs w:val="28"/>
          <w:lang w:eastAsia="ru-RU"/>
        </w:rPr>
        <w:t xml:space="preserve"> </w:t>
      </w:r>
      <w:r>
        <w:rPr>
          <w:rFonts w:ascii="Times New Roman" w:hAnsi="Times New Roman" w:cs="Times New Roman"/>
          <w:spacing w:val="-1"/>
          <w:sz w:val="28"/>
          <w:szCs w:val="28"/>
          <w:lang w:eastAsia="ru-RU"/>
        </w:rPr>
        <w:t>ЦР</w:t>
      </w:r>
      <w:r w:rsidRPr="00990182">
        <w:rPr>
          <w:rFonts w:ascii="Times New Roman" w:hAnsi="Times New Roman" w:cs="Times New Roman"/>
          <w:spacing w:val="-1"/>
          <w:sz w:val="28"/>
          <w:szCs w:val="28"/>
          <w:lang w:eastAsia="ru-RU"/>
        </w:rPr>
        <w:t xml:space="preserve">П;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pacing w:val="-1"/>
          <w:sz w:val="28"/>
          <w:szCs w:val="28"/>
          <w:lang w:eastAsia="ru-RU"/>
        </w:rPr>
        <w:lastRenderedPageBreak/>
        <w:t xml:space="preserve">строительство новых и модернизация действующих высоковольтных воздушных (замена неизолированного провода на СИП 100%)  и кабельных линий электропередачи; </w:t>
      </w:r>
    </w:p>
    <w:p w:rsidR="00B840FA" w:rsidRPr="00A10CFF" w:rsidRDefault="00B840FA" w:rsidP="00B959A1">
      <w:pPr>
        <w:spacing w:after="0" w:line="240" w:lineRule="auto"/>
        <w:ind w:firstLine="709"/>
        <w:jc w:val="both"/>
        <w:rPr>
          <w:rFonts w:ascii="Times New Roman" w:hAnsi="Times New Roman" w:cs="Times New Roman"/>
          <w:sz w:val="28"/>
          <w:szCs w:val="28"/>
          <w:lang w:eastAsia="ru-RU"/>
        </w:rPr>
      </w:pPr>
      <w:r w:rsidRPr="00A10CFF">
        <w:rPr>
          <w:rFonts w:ascii="Times New Roman" w:hAnsi="Times New Roman" w:cs="Times New Roman"/>
          <w:spacing w:val="-1"/>
          <w:sz w:val="28"/>
          <w:szCs w:val="28"/>
          <w:lang w:eastAsia="ru-RU"/>
        </w:rPr>
        <w:t>модернизация оборудования на трансформаторных подстанциях (</w:t>
      </w:r>
      <w:r w:rsidRPr="00A10CFF">
        <w:rPr>
          <w:rFonts w:ascii="Times New Roman" w:hAnsi="Times New Roman" w:cs="Times New Roman"/>
          <w:sz w:val="28"/>
          <w:szCs w:val="28"/>
        </w:rPr>
        <w:t>Замена 2-х вводов кабеля от ТП-31 до здания МБОУ СШ № 25 по ул. Карбышева</w:t>
      </w:r>
      <w:r w:rsidRPr="00A10CFF">
        <w:rPr>
          <w:rFonts w:ascii="Times New Roman" w:hAnsi="Times New Roman" w:cs="Times New Roman"/>
          <w:spacing w:val="-1"/>
          <w:sz w:val="28"/>
          <w:szCs w:val="28"/>
          <w:lang w:eastAsia="ru-RU"/>
        </w:rPr>
        <w:t xml:space="preserve">); </w:t>
      </w:r>
    </w:p>
    <w:p w:rsidR="00B840FA" w:rsidRPr="00A10CFF" w:rsidRDefault="00B840FA" w:rsidP="00B959A1">
      <w:pPr>
        <w:spacing w:after="0" w:line="240" w:lineRule="auto"/>
        <w:ind w:firstLine="709"/>
        <w:jc w:val="both"/>
        <w:rPr>
          <w:rFonts w:ascii="Times New Roman" w:hAnsi="Times New Roman" w:cs="Times New Roman"/>
          <w:spacing w:val="-1"/>
          <w:sz w:val="28"/>
          <w:szCs w:val="28"/>
          <w:lang w:eastAsia="ru-RU"/>
        </w:rPr>
      </w:pPr>
      <w:r w:rsidRPr="00A10CFF">
        <w:rPr>
          <w:rFonts w:ascii="Times New Roman" w:hAnsi="Times New Roman" w:cs="Times New Roman"/>
          <w:spacing w:val="-1"/>
          <w:sz w:val="28"/>
          <w:szCs w:val="28"/>
          <w:lang w:eastAsia="ru-RU"/>
        </w:rPr>
        <w:t>модернизация сетей наружного освещения города.</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Водоснабжение и водоотведение</w:t>
      </w:r>
    </w:p>
    <w:p w:rsidR="00B840FA" w:rsidRPr="00990182" w:rsidRDefault="00B840FA" w:rsidP="00B959A1">
      <w:pPr>
        <w:spacing w:after="0" w:line="240" w:lineRule="auto"/>
        <w:ind w:firstLine="709"/>
        <w:jc w:val="center"/>
        <w:rPr>
          <w:rFonts w:ascii="Times New Roman" w:hAnsi="Times New Roman" w:cs="Times New Roman"/>
          <w:sz w:val="24"/>
          <w:szCs w:val="24"/>
          <w:lang w:eastAsia="ru-RU"/>
        </w:rPr>
      </w:pP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 соответствие со схемой водоснабжения и водоотведения городского округа для достижения целевых показателей необходимо выполнение следующих мероприятий:</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модернизация оборудования насосных станций городского округа ЗАТО Свободный (замена насосного оборудования, монтаж частотного регулирования управления насосным оборудованием);</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pacing w:val="-1"/>
          <w:sz w:val="28"/>
          <w:szCs w:val="28"/>
          <w:lang w:eastAsia="ru-RU"/>
        </w:rPr>
        <w:t>модернизация</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участков</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трубопровода</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системы</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водоснабжения;</w:t>
      </w:r>
    </w:p>
    <w:p w:rsidR="00B840FA" w:rsidRPr="00FD1B56" w:rsidRDefault="00B840FA" w:rsidP="00B959A1">
      <w:pPr>
        <w:pStyle w:val="1f"/>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завершение </w:t>
      </w:r>
      <w:r w:rsidRPr="00990182">
        <w:rPr>
          <w:rFonts w:ascii="Times New Roman" w:hAnsi="Times New Roman" w:cs="Times New Roman"/>
          <w:sz w:val="28"/>
          <w:szCs w:val="28"/>
        </w:rPr>
        <w:t>строительств</w:t>
      </w:r>
      <w:r>
        <w:rPr>
          <w:rFonts w:ascii="Times New Roman" w:hAnsi="Times New Roman" w:cs="Times New Roman"/>
          <w:sz w:val="28"/>
          <w:szCs w:val="28"/>
        </w:rPr>
        <w:t>а</w:t>
      </w:r>
      <w:r w:rsidRPr="00990182">
        <w:rPr>
          <w:rFonts w:ascii="Times New Roman" w:hAnsi="Times New Roman" w:cs="Times New Roman"/>
          <w:sz w:val="28"/>
          <w:szCs w:val="28"/>
        </w:rPr>
        <w:t xml:space="preserve"> </w:t>
      </w:r>
      <w:r>
        <w:rPr>
          <w:rFonts w:ascii="Times New Roman" w:hAnsi="Times New Roman" w:cs="Times New Roman"/>
          <w:sz w:val="28"/>
          <w:szCs w:val="28"/>
        </w:rPr>
        <w:t xml:space="preserve">«Очистные сооружения биологической </w:t>
      </w:r>
      <w:r w:rsidRPr="00FD1B56">
        <w:rPr>
          <w:rFonts w:ascii="Times New Roman" w:hAnsi="Times New Roman" w:cs="Times New Roman"/>
          <w:sz w:val="28"/>
          <w:szCs w:val="28"/>
        </w:rPr>
        <w:t>очистки, производительностью 3500 куб.м/сутки ГО ЗАТО «Свободный»;</w:t>
      </w:r>
    </w:p>
    <w:p w:rsidR="00B840FA" w:rsidRPr="00FD1B56" w:rsidRDefault="00B840FA" w:rsidP="00B959A1">
      <w:pPr>
        <w:pStyle w:val="1f"/>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водопроводной сети по ул. Майского;</w:t>
      </w:r>
    </w:p>
    <w:p w:rsidR="00B840FA" w:rsidRPr="00FD1B56" w:rsidRDefault="00B840FA" w:rsidP="00B959A1">
      <w:pPr>
        <w:pStyle w:val="1f"/>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канализационных колодцев и участка коллектора канализационной (от колодца у МКД № 25 до магистральной сети водоотведения по ул. Майского;</w:t>
      </w:r>
    </w:p>
    <w:p w:rsidR="00B840FA" w:rsidRPr="00FD1B56" w:rsidRDefault="00B840FA" w:rsidP="00B959A1">
      <w:pPr>
        <w:pStyle w:val="1f"/>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канализационных колодцев и участка коллектора канализационной (от МКД № 6 до МКД № 7) по ул.Карбышева;</w:t>
      </w:r>
    </w:p>
    <w:p w:rsidR="00B840FA" w:rsidRPr="00FD1B56" w:rsidRDefault="00B840FA" w:rsidP="00B959A1">
      <w:pPr>
        <w:pStyle w:val="1f"/>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водопроводной сети по ул. Ленина (от МКД № 5 до пожарного гидранта у МБ ДОУ «ДС «Солнышко», с колодцем у МКД № 63);</w:t>
      </w:r>
    </w:p>
    <w:p w:rsidR="00B840FA"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строительство </w:t>
      </w:r>
      <w:r>
        <w:rPr>
          <w:rFonts w:ascii="Times New Roman" w:hAnsi="Times New Roman" w:cs="Times New Roman"/>
          <w:sz w:val="28"/>
          <w:szCs w:val="28"/>
          <w:lang w:eastAsia="ru-RU"/>
        </w:rPr>
        <w:t xml:space="preserve">резервного </w:t>
      </w:r>
      <w:r w:rsidRPr="00990182">
        <w:rPr>
          <w:rFonts w:ascii="Times New Roman" w:hAnsi="Times New Roman" w:cs="Times New Roman"/>
          <w:sz w:val="28"/>
          <w:szCs w:val="28"/>
          <w:lang w:eastAsia="ru-RU"/>
        </w:rPr>
        <w:t xml:space="preserve">канализационного коллектора от </w:t>
      </w:r>
      <w:r>
        <w:rPr>
          <w:rFonts w:ascii="Times New Roman" w:hAnsi="Times New Roman" w:cs="Times New Roman"/>
          <w:sz w:val="28"/>
          <w:szCs w:val="28"/>
          <w:lang w:eastAsia="ru-RU"/>
        </w:rPr>
        <w:t>канализационно-насосной станции</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Для достижения цели необходимы:</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разработка новой и корректировка существующей нормативно-правовой, технической и методологической базы, регулирующей отношения, возникающие при организации в границах поселения электро-, тепло-, газо- и водоснабжения населения, водоотведения, снабжения населения топливом;</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осуществление мониторинга состояния коммунальной инфраструктуры;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внедрение контроля качества производства и предоставления коммунальных ресурсов;</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и поддержка в актуальном состоянии электронных моделей систем жизнеобеспечения;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разработка и внедрение алгоритмов взаимодействия, анализа работы, порядка принятия решений между организациями коммунального комплекса, потребителями коммунальных ресурсов, администрацией города и населением для обеспечения надежного и качественного ресурсоснабжения</w:t>
      </w:r>
      <w:r>
        <w:rPr>
          <w:rFonts w:ascii="Times New Roman" w:hAnsi="Times New Roman" w:cs="Times New Roman"/>
          <w:sz w:val="28"/>
          <w:szCs w:val="28"/>
          <w:lang w:eastAsia="ru-RU"/>
        </w:rPr>
        <w:t>.</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Ожидаемые результаты</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сохранение в 100-процентном объеме доли многоквартирных домов, управление которыми осуществляется в соответствии с требованиями Жилищного кодекса Российской Федерации;</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повышение уровня собираемости платежей населения за жилье и коммунальные услуги до 99 процентов от начисляемых сумм;</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ежегодной 100-процентной готовности многоквартирных домов к эксплуатации в зимних условиях;</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повышение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районов и объектов с учетом развития города, энергетическая безопасность города;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совершенствование тарифной политики в энергетическом комплексе город</w:t>
      </w:r>
      <w:r>
        <w:rPr>
          <w:rFonts w:ascii="Times New Roman" w:hAnsi="Times New Roman" w:cs="Times New Roman"/>
          <w:sz w:val="28"/>
          <w:szCs w:val="28"/>
          <w:lang w:eastAsia="ru-RU"/>
        </w:rPr>
        <w:t>ского округа</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повышение уровня управляемости коммунальным комплексом со стороны </w:t>
      </w:r>
      <w:r>
        <w:rPr>
          <w:rFonts w:ascii="Times New Roman" w:hAnsi="Times New Roman" w:cs="Times New Roman"/>
          <w:sz w:val="28"/>
          <w:szCs w:val="28"/>
          <w:lang w:eastAsia="ru-RU"/>
        </w:rPr>
        <w:t>органов местного самоуправления</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снижение потерь при производстве и транспортировке ресурсов до 15 процентов.</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Перечень стратегических проектов</w:t>
      </w:r>
    </w:p>
    <w:p w:rsidR="00B840FA" w:rsidRPr="00CB7704" w:rsidRDefault="00B840FA" w:rsidP="00B959A1">
      <w:pPr>
        <w:pStyle w:val="110"/>
        <w:widowControl w:val="0"/>
        <w:numPr>
          <w:ilvl w:val="6"/>
          <w:numId w:val="9"/>
        </w:numPr>
        <w:spacing w:after="0" w:line="240" w:lineRule="auto"/>
        <w:ind w:left="0"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Схема теплоснабжения городского округа ЗАТО Свободный</w:t>
      </w:r>
      <w:r w:rsidRPr="00CB7704">
        <w:rPr>
          <w:rFonts w:ascii="Times New Roman" w:hAnsi="Times New Roman" w:cs="Times New Roman"/>
          <w:sz w:val="28"/>
          <w:szCs w:val="28"/>
          <w:lang w:eastAsia="ru-RU"/>
        </w:rPr>
        <w:t>;</w:t>
      </w:r>
    </w:p>
    <w:p w:rsidR="00B840FA" w:rsidRPr="00CB7704" w:rsidRDefault="00B840FA" w:rsidP="00B959A1">
      <w:pPr>
        <w:pStyle w:val="110"/>
        <w:widowControl w:val="0"/>
        <w:numPr>
          <w:ilvl w:val="6"/>
          <w:numId w:val="9"/>
        </w:numPr>
        <w:spacing w:after="0" w:line="240" w:lineRule="auto"/>
        <w:ind w:left="0"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Схема водоснабжения и водоотведения городского округа ЗАТО </w:t>
      </w:r>
      <w:r>
        <w:rPr>
          <w:rFonts w:ascii="Times New Roman" w:hAnsi="Times New Roman" w:cs="Times New Roman"/>
          <w:sz w:val="28"/>
          <w:szCs w:val="28"/>
          <w:lang w:eastAsia="ru-RU"/>
        </w:rPr>
        <w:t>Свободный</w:t>
      </w:r>
      <w:r w:rsidRPr="00CB7704">
        <w:rPr>
          <w:rFonts w:ascii="Times New Roman" w:hAnsi="Times New Roman" w:cs="Times New Roman"/>
          <w:sz w:val="28"/>
          <w:szCs w:val="28"/>
          <w:lang w:eastAsia="ru-RU"/>
        </w:rPr>
        <w:t>.</w:t>
      </w:r>
    </w:p>
    <w:p w:rsidR="00B840FA" w:rsidRPr="00990182" w:rsidRDefault="00B840FA" w:rsidP="00B959A1">
      <w:pPr>
        <w:spacing w:after="0" w:line="240" w:lineRule="auto"/>
        <w:ind w:firstLine="709"/>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Реализация</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мероприятий,</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предусмотренных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программами,</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2"/>
          <w:sz w:val="28"/>
          <w:szCs w:val="28"/>
          <w:lang w:eastAsia="ru-RU"/>
        </w:rPr>
        <w:t>позволит</w:t>
      </w:r>
      <w:r>
        <w:rPr>
          <w:rFonts w:ascii="Times New Roman" w:hAnsi="Times New Roman" w:cs="Times New Roman"/>
          <w:spacing w:val="-2"/>
          <w:sz w:val="28"/>
          <w:szCs w:val="28"/>
          <w:lang w:eastAsia="ru-RU"/>
        </w:rPr>
        <w:t xml:space="preserve"> </w:t>
      </w:r>
      <w:r w:rsidRPr="00990182">
        <w:rPr>
          <w:rFonts w:ascii="Times New Roman" w:hAnsi="Times New Roman" w:cs="Times New Roman"/>
          <w:spacing w:val="-1"/>
          <w:sz w:val="28"/>
          <w:szCs w:val="28"/>
          <w:lang w:eastAsia="ru-RU"/>
        </w:rPr>
        <w:t>достичь</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указанных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целевых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4"/>
          <w:sz w:val="28"/>
          <w:szCs w:val="28"/>
          <w:lang w:eastAsia="ru-RU"/>
        </w:rPr>
        <w:t>показателей</w:t>
      </w:r>
      <w:r w:rsidRPr="00990182">
        <w:rPr>
          <w:rFonts w:ascii="Times New Roman" w:hAnsi="Times New Roman" w:cs="Times New Roman"/>
          <w:spacing w:val="-1"/>
          <w:sz w:val="28"/>
          <w:szCs w:val="28"/>
          <w:lang w:eastAsia="ru-RU"/>
        </w:rPr>
        <w:t>,</w:t>
      </w:r>
      <w:r>
        <w:rPr>
          <w:rFonts w:ascii="Times New Roman" w:hAnsi="Times New Roman" w:cs="Times New Roman"/>
          <w:spacing w:val="-1"/>
          <w:sz w:val="28"/>
          <w:szCs w:val="28"/>
          <w:lang w:eastAsia="ru-RU"/>
        </w:rPr>
        <w:t xml:space="preserve"> </w:t>
      </w:r>
      <w:r w:rsidRPr="00990182">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990182">
        <w:rPr>
          <w:rFonts w:ascii="Times New Roman" w:hAnsi="Times New Roman" w:cs="Times New Roman"/>
          <w:spacing w:val="-1"/>
          <w:sz w:val="28"/>
          <w:szCs w:val="28"/>
          <w:lang w:eastAsia="ru-RU"/>
        </w:rPr>
        <w:t>повысить</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качество</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предоставляемых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услуг, сократить потери</w:t>
      </w:r>
      <w:r w:rsidRPr="00990182">
        <w:rPr>
          <w:rFonts w:ascii="Times New Roman" w:hAnsi="Times New Roman" w:cs="Times New Roman"/>
          <w:sz w:val="28"/>
          <w:szCs w:val="28"/>
          <w:lang w:eastAsia="ru-RU"/>
        </w:rPr>
        <w:t xml:space="preserve"> в</w:t>
      </w:r>
      <w:r w:rsidRPr="00990182">
        <w:rPr>
          <w:rFonts w:ascii="Times New Roman" w:hAnsi="Times New Roman" w:cs="Times New Roman"/>
          <w:spacing w:val="-1"/>
          <w:sz w:val="28"/>
          <w:szCs w:val="28"/>
          <w:lang w:eastAsia="ru-RU"/>
        </w:rPr>
        <w:t xml:space="preserve"> сетях и убытки, которые несут ресурсоснабжающие организации.</w:t>
      </w:r>
    </w:p>
    <w:p w:rsidR="00B840FA" w:rsidRPr="00990182" w:rsidRDefault="00B840FA" w:rsidP="00B959A1">
      <w:pPr>
        <w:spacing w:after="0" w:line="240" w:lineRule="auto"/>
        <w:rPr>
          <w:rFonts w:ascii="Times New Roman" w:hAnsi="Times New Roman" w:cs="Times New Roman"/>
          <w:spacing w:val="-1"/>
          <w:sz w:val="28"/>
          <w:szCs w:val="28"/>
          <w:lang w:eastAsia="ru-RU"/>
        </w:rPr>
      </w:pPr>
    </w:p>
    <w:p w:rsidR="00B840FA" w:rsidRDefault="00B840FA" w:rsidP="00B959A1">
      <w:pPr>
        <w:spacing w:after="0" w:line="240" w:lineRule="auto"/>
        <w:ind w:firstLine="851"/>
        <w:jc w:val="center"/>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 xml:space="preserve">Целевые показатели развития коммунальной инфраструктуры </w:t>
      </w:r>
      <w:r w:rsidRPr="00A4745A">
        <w:rPr>
          <w:rFonts w:ascii="Times New Roman" w:hAnsi="Times New Roman" w:cs="Times New Roman"/>
          <w:spacing w:val="-1"/>
          <w:sz w:val="28"/>
          <w:szCs w:val="28"/>
          <w:lang w:eastAsia="ru-RU"/>
        </w:rPr>
        <w:t>городского округа ЗАТО Свободный</w:t>
      </w:r>
    </w:p>
    <w:p w:rsidR="00B840FA" w:rsidRPr="00A4745A" w:rsidRDefault="00B840FA" w:rsidP="00B959A1">
      <w:pPr>
        <w:spacing w:after="0" w:line="240" w:lineRule="auto"/>
        <w:ind w:firstLine="851"/>
        <w:jc w:val="center"/>
        <w:rPr>
          <w:rFonts w:ascii="Times New Roman" w:hAnsi="Times New Roman" w:cs="Times New Roman"/>
          <w:spacing w:val="-1"/>
          <w:sz w:val="28"/>
          <w:szCs w:val="28"/>
          <w:lang w:eastAsia="ru-RU"/>
        </w:rPr>
      </w:pP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1) Количество многоквартирных домов, в которых проведен капитальный ремонт общего имущества.</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2) Повышение качества питьевой воды.</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3) Доля выполненных мероприятий по благоустройству  городского округа.</w:t>
      </w:r>
    </w:p>
    <w:p w:rsidR="00B840FA" w:rsidRPr="00A4745A" w:rsidRDefault="00B840FA" w:rsidP="00B959A1">
      <w:pPr>
        <w:tabs>
          <w:tab w:val="left" w:pos="1304"/>
        </w:tabs>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4) Доля протяженности автомобильных дорог и улично-дорожной сети, в отношении которых выполнены работы по содержанию.</w:t>
      </w:r>
    </w:p>
    <w:p w:rsidR="00B840FA" w:rsidRPr="00A4745A"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A4745A">
        <w:rPr>
          <w:rFonts w:ascii="Times New Roman" w:hAnsi="Times New Roman" w:cs="Times New Roman"/>
          <w:sz w:val="28"/>
          <w:szCs w:val="28"/>
        </w:rPr>
        <w:t>) Наличие ветхого и аварийного жилья;</w:t>
      </w:r>
    </w:p>
    <w:p w:rsidR="00B840FA" w:rsidRPr="00A4745A"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A4745A">
        <w:rPr>
          <w:rFonts w:ascii="Times New Roman" w:hAnsi="Times New Roman" w:cs="Times New Roman"/>
          <w:sz w:val="28"/>
          <w:szCs w:val="28"/>
        </w:rPr>
        <w:t>) Количество многоквартирных домов, в которых проведен капитальный ремонт общего имущества;</w:t>
      </w:r>
    </w:p>
    <w:p w:rsidR="00B840FA" w:rsidRPr="00A4745A"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A4745A">
        <w:rPr>
          <w:rFonts w:ascii="Times New Roman" w:hAnsi="Times New Roman" w:cs="Times New Roman"/>
          <w:sz w:val="28"/>
          <w:szCs w:val="28"/>
        </w:rPr>
        <w:t>) Уровень оснащенности индивидуальными приборами учета муниципальных квартир в многоквартирных домах;</w:t>
      </w:r>
    </w:p>
    <w:p w:rsidR="00B840FA" w:rsidRPr="00A4745A" w:rsidRDefault="00B840FA" w:rsidP="00B959A1">
      <w:pPr>
        <w:tabs>
          <w:tab w:val="left" w:pos="13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Pr="00A4745A">
        <w:rPr>
          <w:rFonts w:ascii="Times New Roman" w:hAnsi="Times New Roman" w:cs="Times New Roman"/>
          <w:sz w:val="28"/>
          <w:szCs w:val="28"/>
        </w:rPr>
        <w:t>) Снижение количества обращений граждан на ненадлежащее качество жилищных услуг.</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A4745A">
        <w:rPr>
          <w:rFonts w:ascii="Times New Roman" w:hAnsi="Times New Roman" w:cs="Times New Roman"/>
          <w:sz w:val="28"/>
          <w:szCs w:val="28"/>
        </w:rPr>
        <w:t>) Повышение качества питьевой воды;</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A4745A">
        <w:rPr>
          <w:rFonts w:ascii="Times New Roman" w:hAnsi="Times New Roman" w:cs="Times New Roman"/>
          <w:sz w:val="28"/>
          <w:szCs w:val="28"/>
        </w:rPr>
        <w:t>) Обеспечение устойчивого функционирования системы теплоснабжения;</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A4745A">
        <w:rPr>
          <w:rFonts w:ascii="Times New Roman" w:hAnsi="Times New Roman" w:cs="Times New Roman"/>
          <w:sz w:val="28"/>
          <w:szCs w:val="28"/>
        </w:rPr>
        <w:t>) Обеспечение устойчивого функционирования уличного освещения;</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4745A">
        <w:rPr>
          <w:rFonts w:ascii="Times New Roman" w:hAnsi="Times New Roman" w:cs="Times New Roman"/>
          <w:sz w:val="28"/>
          <w:szCs w:val="28"/>
        </w:rPr>
        <w:t>) Снижение энергопотерь котельной;</w:t>
      </w:r>
    </w:p>
    <w:p w:rsidR="00B840FA" w:rsidRPr="00A4745A" w:rsidRDefault="00B840FA" w:rsidP="00B959A1">
      <w:pPr>
        <w:tabs>
          <w:tab w:val="left" w:pos="13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A4745A">
        <w:rPr>
          <w:rFonts w:ascii="Times New Roman" w:hAnsi="Times New Roman" w:cs="Times New Roman"/>
          <w:sz w:val="28"/>
          <w:szCs w:val="28"/>
        </w:rPr>
        <w:t>) Снижение количества обращений граждан на ненадлежащее качество коммунальных услуг.</w:t>
      </w:r>
    </w:p>
    <w:p w:rsidR="00B840FA" w:rsidRDefault="00B840FA" w:rsidP="00B959A1">
      <w:pPr>
        <w:tabs>
          <w:tab w:val="left" w:pos="13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A4745A">
        <w:rPr>
          <w:rFonts w:ascii="Times New Roman" w:hAnsi="Times New Roman" w:cs="Times New Roman"/>
          <w:sz w:val="28"/>
          <w:szCs w:val="28"/>
        </w:rPr>
        <w:t>Доля выполненных мероприятий по благоустройству городского округа.</w:t>
      </w:r>
    </w:p>
    <w:p w:rsidR="00B840FA" w:rsidRDefault="00B840FA" w:rsidP="00B959A1">
      <w:pPr>
        <w:tabs>
          <w:tab w:val="left" w:pos="1304"/>
        </w:tabs>
        <w:spacing w:after="0" w:line="240" w:lineRule="auto"/>
        <w:ind w:firstLine="709"/>
        <w:jc w:val="both"/>
        <w:rPr>
          <w:rFonts w:ascii="Times New Roman" w:hAnsi="Times New Roman" w:cs="Times New Roman"/>
          <w:sz w:val="28"/>
          <w:szCs w:val="28"/>
        </w:rPr>
      </w:pPr>
    </w:p>
    <w:p w:rsidR="00B840FA" w:rsidRDefault="00B840FA" w:rsidP="0008231B">
      <w:pPr>
        <w:tabs>
          <w:tab w:val="left" w:pos="1304"/>
        </w:tabs>
        <w:spacing w:after="0" w:line="240" w:lineRule="auto"/>
        <w:ind w:left="-492"/>
        <w:rPr>
          <w:b/>
          <w:bCs/>
          <w:i/>
          <w:iCs/>
          <w:spacing w:val="-1"/>
          <w:sz w:val="28"/>
          <w:szCs w:val="28"/>
          <w:lang w:eastAsia="ru-RU"/>
        </w:rPr>
      </w:pPr>
    </w:p>
    <w:p w:rsidR="00B840FA" w:rsidRDefault="00B840FA">
      <w:pPr>
        <w:rPr>
          <w:rFonts w:ascii="Times New Roman" w:hAnsi="Times New Roman" w:cs="Times New Roman"/>
          <w:b/>
          <w:bCs/>
          <w:color w:val="FFFFFF"/>
          <w:sz w:val="32"/>
          <w:szCs w:val="32"/>
          <w:lang w:eastAsia="ru-RU"/>
        </w:rPr>
      </w:pPr>
      <w:r>
        <w:rPr>
          <w:rFonts w:ascii="Times New Roman" w:hAnsi="Times New Roman" w:cs="Times New Roman"/>
          <w:b/>
          <w:bCs/>
          <w:color w:val="FFFFFF"/>
          <w:sz w:val="32"/>
          <w:szCs w:val="32"/>
          <w:lang w:eastAsia="ru-RU"/>
        </w:rPr>
        <w:br w:type="page"/>
      </w:r>
    </w:p>
    <w:p w:rsidR="00B840FA" w:rsidRPr="00FD73FC" w:rsidRDefault="00B840FA" w:rsidP="00FD73FC">
      <w:pPr>
        <w:shd w:val="clear" w:color="auto" w:fill="00B0F0"/>
        <w:spacing w:after="0" w:line="240" w:lineRule="auto"/>
        <w:jc w:val="center"/>
        <w:rPr>
          <w:rFonts w:ascii="Times New Roman" w:hAnsi="Times New Roman" w:cs="Times New Roman"/>
          <w:b/>
          <w:bCs/>
          <w:color w:val="FFFFFF"/>
          <w:sz w:val="32"/>
          <w:szCs w:val="32"/>
          <w:lang w:eastAsia="ru-RU"/>
        </w:rPr>
      </w:pPr>
      <w:r w:rsidRPr="00FD73FC">
        <w:rPr>
          <w:rFonts w:ascii="Times New Roman" w:hAnsi="Times New Roman" w:cs="Times New Roman"/>
          <w:b/>
          <w:bCs/>
          <w:color w:val="FFFFFF"/>
          <w:sz w:val="32"/>
          <w:szCs w:val="32"/>
          <w:lang w:eastAsia="ru-RU"/>
        </w:rPr>
        <w:t>Направление 4. Развитие транспортной инфраструктуры</w:t>
      </w:r>
    </w:p>
    <w:p w:rsidR="00B840FA" w:rsidRPr="00990182" w:rsidRDefault="00B840FA" w:rsidP="005158B0">
      <w:pPr>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Цель</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транспортной системы, удобной для жизни населения в условиях высокого уровня автомобилизации на основе проведения сбалансированной транспортной политики, включающей в себя улучшение качества услуг пассажирского транспорта и совершенствование улично-дорожной сети.</w:t>
      </w:r>
    </w:p>
    <w:p w:rsidR="00B840FA" w:rsidRPr="00990182" w:rsidRDefault="00B840FA" w:rsidP="005158B0">
      <w:pPr>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Задачи</w:t>
      </w:r>
    </w:p>
    <w:p w:rsidR="00B840FA" w:rsidRPr="0099018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Реконструкция и проведение своевременного ремонта автомобильных дорог и сооружений на них.</w:t>
      </w:r>
    </w:p>
    <w:p w:rsidR="00B840FA" w:rsidRPr="0099018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Содействие в организации регулярного пассажирского сообщения с соседними городами.</w:t>
      </w:r>
    </w:p>
    <w:p w:rsidR="00B840FA" w:rsidRPr="009B78C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Создание условий для развития объектов придорожной инфраструктуры, объектов обслуживания автотранспорта с учетом </w:t>
      </w:r>
      <w:r w:rsidRPr="009B78C2">
        <w:rPr>
          <w:rFonts w:ascii="Times New Roman" w:hAnsi="Times New Roman" w:cs="Times New Roman"/>
          <w:sz w:val="28"/>
          <w:szCs w:val="28"/>
          <w:lang w:eastAsia="ru-RU"/>
        </w:rPr>
        <w:t>соблюдения условий безопасности движения.</w:t>
      </w:r>
    </w:p>
    <w:p w:rsidR="00B840FA" w:rsidRPr="009B78C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B78C2">
        <w:rPr>
          <w:rFonts w:ascii="Times New Roman" w:hAnsi="Times New Roman" w:cs="Times New Roman"/>
          <w:sz w:val="28"/>
          <w:szCs w:val="28"/>
          <w:lang w:eastAsia="ru-RU"/>
        </w:rPr>
        <w:t>Строительство автомобильных дорог городского округа с учетом перспективного развития территории.</w:t>
      </w:r>
    </w:p>
    <w:p w:rsidR="00B840FA" w:rsidRPr="009B78C2" w:rsidRDefault="00B840FA" w:rsidP="005158B0">
      <w:pPr>
        <w:pStyle w:val="afff0"/>
        <w:numPr>
          <w:ilvl w:val="0"/>
          <w:numId w:val="20"/>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B78C2">
        <w:rPr>
          <w:rFonts w:ascii="Times New Roman" w:hAnsi="Times New Roman" w:cs="Times New Roman"/>
          <w:color w:val="000000"/>
          <w:sz w:val="28"/>
          <w:szCs w:val="28"/>
        </w:rPr>
        <w:t>Повышение качества и  безопасности проживания населения.</w:t>
      </w:r>
    </w:p>
    <w:p w:rsidR="00B840FA" w:rsidRPr="009B78C2" w:rsidRDefault="00B840FA" w:rsidP="005158B0">
      <w:pPr>
        <w:pStyle w:val="afff0"/>
        <w:numPr>
          <w:ilvl w:val="0"/>
          <w:numId w:val="20"/>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B78C2">
        <w:rPr>
          <w:rFonts w:ascii="Times New Roman" w:hAnsi="Times New Roman" w:cs="Times New Roman"/>
          <w:color w:val="000000"/>
          <w:sz w:val="28"/>
          <w:szCs w:val="28"/>
        </w:rPr>
        <w:t>Повышение уровня благоустройства городского округа.</w:t>
      </w:r>
    </w:p>
    <w:p w:rsidR="00B840FA" w:rsidRPr="009B78C2" w:rsidRDefault="00B840FA" w:rsidP="005158B0">
      <w:pPr>
        <w:pStyle w:val="afff0"/>
        <w:numPr>
          <w:ilvl w:val="0"/>
          <w:numId w:val="20"/>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B78C2">
        <w:rPr>
          <w:rFonts w:ascii="Times New Roman" w:hAnsi="Times New Roman" w:cs="Times New Roman"/>
          <w:sz w:val="28"/>
          <w:szCs w:val="28"/>
        </w:rPr>
        <w:t>Обеспечение сохранения и развития  автомобильных дорог и улично-дорожной сети.</w:t>
      </w:r>
      <w:r w:rsidRPr="009B78C2">
        <w:rPr>
          <w:rFonts w:ascii="Times New Roman" w:hAnsi="Times New Roman" w:cs="Times New Roman"/>
          <w:color w:val="000000"/>
          <w:sz w:val="28"/>
          <w:szCs w:val="28"/>
        </w:rPr>
        <w:t xml:space="preserve"> </w:t>
      </w:r>
    </w:p>
    <w:p w:rsidR="00B840FA" w:rsidRPr="009B78C2"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4C4EB1">
        <w:rPr>
          <w:rFonts w:ascii="Times New Roman" w:hAnsi="Times New Roman" w:cs="Times New Roman"/>
          <w:sz w:val="28"/>
          <w:szCs w:val="28"/>
          <w:lang w:eastAsia="ru-RU"/>
        </w:rPr>
        <w:t>Стратегическое видение будущего</w:t>
      </w:r>
    </w:p>
    <w:p w:rsidR="00B840FA" w:rsidRPr="004C4EB1"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4C4EB1" w:rsidRDefault="00B840FA" w:rsidP="005158B0">
      <w:pPr>
        <w:autoSpaceDE w:val="0"/>
        <w:autoSpaceDN w:val="0"/>
        <w:adjustRightInd w:val="0"/>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lang w:eastAsia="ru-RU"/>
        </w:rPr>
        <w:tab/>
      </w:r>
      <w:r w:rsidRPr="004C4EB1">
        <w:rPr>
          <w:rFonts w:ascii="Times New Roman" w:hAnsi="Times New Roman" w:cs="Times New Roman"/>
          <w:sz w:val="28"/>
          <w:szCs w:val="28"/>
        </w:rPr>
        <w:t>М</w:t>
      </w:r>
      <w:r>
        <w:rPr>
          <w:rFonts w:ascii="Times New Roman" w:hAnsi="Times New Roman" w:cs="Times New Roman"/>
          <w:sz w:val="28"/>
          <w:szCs w:val="28"/>
        </w:rPr>
        <w:t>ероприятия по развитию транспортной инфраструктуры</w:t>
      </w:r>
      <w:r w:rsidRPr="004C4EB1">
        <w:rPr>
          <w:rFonts w:ascii="Times New Roman" w:hAnsi="Times New Roman" w:cs="Times New Roman"/>
          <w:sz w:val="28"/>
          <w:szCs w:val="28"/>
        </w:rPr>
        <w:t xml:space="preserve">  представля</w:t>
      </w:r>
      <w:r>
        <w:rPr>
          <w:rFonts w:ascii="Times New Roman" w:hAnsi="Times New Roman" w:cs="Times New Roman"/>
          <w:sz w:val="28"/>
          <w:szCs w:val="28"/>
        </w:rPr>
        <w:t>ю</w:t>
      </w:r>
      <w:r w:rsidRPr="004C4EB1">
        <w:rPr>
          <w:rFonts w:ascii="Times New Roman" w:hAnsi="Times New Roman" w:cs="Times New Roman"/>
          <w:sz w:val="28"/>
          <w:szCs w:val="28"/>
        </w:rPr>
        <w:t>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cs="Times New Roman"/>
          <w:sz w:val="28"/>
          <w:szCs w:val="28"/>
        </w:rPr>
        <w:t xml:space="preserve"> </w:t>
      </w:r>
      <w:r w:rsidRPr="004C4EB1">
        <w:rPr>
          <w:rFonts w:ascii="Times New Roman" w:hAnsi="Times New Roman" w:cs="Times New Roman"/>
          <w:sz w:val="28"/>
          <w:szCs w:val="28"/>
        </w:rPr>
        <w:t>ЗАТО Свободный.</w:t>
      </w:r>
    </w:p>
    <w:p w:rsidR="00B840FA" w:rsidRPr="004C4EB1" w:rsidRDefault="00B840FA" w:rsidP="005158B0">
      <w:pPr>
        <w:spacing w:after="0" w:line="240" w:lineRule="auto"/>
        <w:ind w:right="75" w:firstLine="709"/>
        <w:jc w:val="both"/>
        <w:rPr>
          <w:rFonts w:ascii="Times New Roman" w:hAnsi="Times New Roman" w:cs="Times New Roman"/>
          <w:sz w:val="28"/>
          <w:szCs w:val="28"/>
        </w:rPr>
      </w:pPr>
      <w:r w:rsidRPr="004C4EB1">
        <w:rPr>
          <w:rFonts w:ascii="Times New Roman" w:hAnsi="Times New Roman" w:cs="Times New Roman"/>
          <w:sz w:val="28"/>
          <w:szCs w:val="28"/>
        </w:rPr>
        <w:t>В настоящее время в муниципальной собственности городского округа ЗАТО Свободный находится 8 495 м автомобильных дорог местного значения,  670,5 м подъездной автомобильной дороги от железнодорожного переезда станции Ива до КПП (въезд в п.Свободный)</w:t>
      </w:r>
    </w:p>
    <w:p w:rsidR="00B840FA" w:rsidRPr="004C4EB1" w:rsidRDefault="00B840FA" w:rsidP="005158B0">
      <w:pPr>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sz w:val="28"/>
          <w:szCs w:val="28"/>
        </w:rPr>
        <w:t>Автомобильные дороги местного значения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следующих видов дорожных работ:</w:t>
      </w:r>
    </w:p>
    <w:p w:rsidR="00B840FA" w:rsidRPr="004C4EB1" w:rsidRDefault="00B840FA" w:rsidP="005158B0">
      <w:pPr>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sz w:val="28"/>
          <w:szCs w:val="28"/>
        </w:rPr>
        <w:t>- содержание автомобильных дорог местного значения;</w:t>
      </w:r>
    </w:p>
    <w:p w:rsidR="00B840FA" w:rsidRPr="004C4EB1" w:rsidRDefault="00B840FA" w:rsidP="005158B0">
      <w:pPr>
        <w:spacing w:after="0" w:line="240" w:lineRule="auto"/>
        <w:ind w:firstLine="709"/>
        <w:rPr>
          <w:rFonts w:ascii="Times New Roman" w:hAnsi="Times New Roman" w:cs="Times New Roman"/>
          <w:sz w:val="28"/>
          <w:szCs w:val="28"/>
        </w:rPr>
      </w:pPr>
      <w:r w:rsidRPr="004C4EB1">
        <w:rPr>
          <w:rFonts w:ascii="Times New Roman" w:hAnsi="Times New Roman" w:cs="Times New Roman"/>
          <w:sz w:val="28"/>
          <w:szCs w:val="28"/>
        </w:rPr>
        <w:lastRenderedPageBreak/>
        <w:t xml:space="preserve">- ремонт автомобильных дорог местного значения. </w:t>
      </w:r>
    </w:p>
    <w:p w:rsidR="00B840FA" w:rsidRPr="004C4EB1" w:rsidRDefault="00B840FA" w:rsidP="005158B0">
      <w:pPr>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sz w:val="28"/>
          <w:szCs w:val="28"/>
        </w:rPr>
        <w:t>Состояние сети дорог определяется своевременностью, полнотой и качеством выполнения работ по содержанию, ремонту автомобильных дорог местного значения, и зависит напрямую от объемов финансирования и стратегии распределения финансовых ресурсов в условиях их ограниченных объемов.</w:t>
      </w:r>
    </w:p>
    <w:p w:rsidR="00B840FA" w:rsidRPr="004C4EB1" w:rsidRDefault="00B840FA" w:rsidP="005158B0">
      <w:pPr>
        <w:autoSpaceDE w:val="0"/>
        <w:autoSpaceDN w:val="0"/>
        <w:adjustRightInd w:val="0"/>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color w:val="000000"/>
          <w:sz w:val="28"/>
          <w:szCs w:val="28"/>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технических средств и систем организации движения. Эксплуатационное состояние дорожных знаков, разметки необходимо приводить к современным требованиям действующих норм и правил.</w:t>
      </w:r>
    </w:p>
    <w:p w:rsidR="00B840FA"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Стратегические преимущества и угрозы (SWOT-анализ)</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u w:val="single"/>
          <w:lang w:eastAsia="ru-RU"/>
        </w:rPr>
        <w:t>Сильные стороны</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К ним относятся:</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наличие территорий</w:t>
      </w:r>
      <w:r>
        <w:rPr>
          <w:rFonts w:ascii="Times New Roman" w:hAnsi="Times New Roman" w:cs="Times New Roman"/>
          <w:sz w:val="28"/>
          <w:szCs w:val="28"/>
          <w:lang w:eastAsia="ru-RU"/>
        </w:rPr>
        <w:t xml:space="preserve"> при развитии согласно Генерального плана</w:t>
      </w:r>
      <w:r w:rsidRPr="004C4EB1">
        <w:rPr>
          <w:rFonts w:ascii="Times New Roman" w:hAnsi="Times New Roman" w:cs="Times New Roman"/>
          <w:sz w:val="28"/>
          <w:szCs w:val="28"/>
          <w:lang w:eastAsia="ru-RU"/>
        </w:rPr>
        <w:t xml:space="preserve"> для дальнейшего строительства автодорог.</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p>
    <w:p w:rsidR="00B840FA" w:rsidRPr="004C4EB1" w:rsidRDefault="00B840FA" w:rsidP="005158B0">
      <w:pPr>
        <w:spacing w:after="0" w:line="240" w:lineRule="auto"/>
        <w:ind w:firstLine="709"/>
        <w:jc w:val="both"/>
        <w:rPr>
          <w:rFonts w:ascii="Times New Roman" w:hAnsi="Times New Roman" w:cs="Times New Roman"/>
          <w:sz w:val="28"/>
          <w:szCs w:val="28"/>
          <w:u w:val="single"/>
          <w:lang w:eastAsia="ru-RU"/>
        </w:rPr>
      </w:pPr>
      <w:r w:rsidRPr="004C4EB1">
        <w:rPr>
          <w:rFonts w:ascii="Times New Roman" w:hAnsi="Times New Roman" w:cs="Times New Roman"/>
          <w:sz w:val="28"/>
          <w:szCs w:val="28"/>
          <w:u w:val="single"/>
          <w:lang w:eastAsia="ru-RU"/>
        </w:rPr>
        <w:t>Слабые стороны</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высокий процент несоответствия дорог установленным нормам;</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недостаточное количество мест для постоянного и временного хранения автотранспорта приводящее к стоянкам автотранспорта на проезжей части дорог и снижению их пропускной способности;</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недостаточное количество пешеходных улиц и пешеходных зон;</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отсутствие велосипедных дорожек.</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p>
    <w:p w:rsidR="00B840FA" w:rsidRPr="00990182" w:rsidRDefault="00B840FA" w:rsidP="005158B0">
      <w:pPr>
        <w:spacing w:after="0" w:line="240" w:lineRule="auto"/>
        <w:ind w:firstLine="709"/>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Возможности</w:t>
      </w: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участие округа в региональных программах развития транспортной системы.</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u w:val="single"/>
          <w:lang w:eastAsia="ru-RU"/>
        </w:rPr>
        <w:t>Угрозы</w:t>
      </w: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высокий уровень автомобилизации, который умножает заторы и их последствия на улично-дорожной сети; </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наличие конфликта интересов автомобилистов и пешеходов: одни требуют развития автодорог, а другие – строительства пешеходных зон и приоритета в движении пешеходов и общественного транспорта; </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отсутствие нормативов софинансирования строительства улично-дорожной сети между федеральным, региональным и муниципальным бюджетами.</w:t>
      </w: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lastRenderedPageBreak/>
        <w:t>Методы решения стратегических задач</w:t>
      </w:r>
    </w:p>
    <w:p w:rsidR="00B840FA" w:rsidRPr="00990182"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К ним относятся: </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строительство, реконструкция и ремонт дорог;</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реконструкция и строительство автомобильных мостов;</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качественное содержание автомобильных дорог общего пользования и сооружений на них;</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перераспределение транспортных потоков, снижение интенсивности транспорта на центральных улицах города;</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требований безопасности дорожного и пешеходного движения;</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обновление парка дорожной техники, которой осуществляется содержание и ремонт автомобильных дорог;</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осуществление мероприятий по повышению уровня обучения правильному поведению на улично-дорожной сети детей и подростков;</w:t>
      </w: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Ожидаемые результаты</w:t>
      </w:r>
    </w:p>
    <w:p w:rsidR="00B840FA" w:rsidRPr="00990182"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увеличение протяженности автомобильных дорог, соответствующих нормативным требованиям;</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отсутствие аварийных мостов и сооружений на автомобильных дорогах;</w:t>
      </w:r>
    </w:p>
    <w:p w:rsidR="00B840FA"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сокращение дорожно-транспортных происшествий по причине неудовлетворительных дорог.</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Перечень стратегических программ</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pStyle w:val="110"/>
        <w:numPr>
          <w:ilvl w:val="3"/>
          <w:numId w:val="7"/>
        </w:numPr>
        <w:tabs>
          <w:tab w:val="left" w:pos="709"/>
          <w:tab w:val="left" w:pos="1276"/>
          <w:tab w:val="left" w:pos="4621"/>
          <w:tab w:val="left" w:pos="7337"/>
        </w:tabs>
        <w:spacing w:after="0" w:line="240" w:lineRule="auto"/>
        <w:ind w:left="0"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Стратегическая программа «Развитие дорожной деятельности» в городском округе ЗАТО Свободный.</w:t>
      </w:r>
    </w:p>
    <w:p w:rsidR="00B840FA" w:rsidRPr="0081571C" w:rsidRDefault="00B840FA" w:rsidP="005158B0">
      <w:pPr>
        <w:tabs>
          <w:tab w:val="left" w:pos="709"/>
          <w:tab w:val="left" w:pos="1276"/>
          <w:tab w:val="left" w:pos="4621"/>
          <w:tab w:val="left" w:pos="7337"/>
        </w:tabs>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ab/>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Краткое описание</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autoSpaceDE w:val="0"/>
        <w:autoSpaceDN w:val="0"/>
        <w:adjustRightInd w:val="0"/>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Муниципальная  подпрограмма  представляет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cs="Times New Roman"/>
          <w:sz w:val="28"/>
          <w:szCs w:val="28"/>
        </w:rPr>
        <w:t xml:space="preserve"> </w:t>
      </w:r>
      <w:r w:rsidRPr="0081571C">
        <w:rPr>
          <w:rFonts w:ascii="Times New Roman" w:hAnsi="Times New Roman" w:cs="Times New Roman"/>
          <w:sz w:val="28"/>
          <w:szCs w:val="28"/>
        </w:rPr>
        <w:t>ЗАТО Свободный.</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81571C">
        <w:rPr>
          <w:rFonts w:ascii="Times New Roman" w:hAnsi="Times New Roman" w:cs="Times New Roman"/>
          <w:sz w:val="28"/>
          <w:szCs w:val="28"/>
          <w:lang w:eastAsia="ru-RU"/>
        </w:rPr>
        <w:lastRenderedPageBreak/>
        <w:t>Цель программы</w:t>
      </w:r>
    </w:p>
    <w:p w:rsidR="00B840FA" w:rsidRPr="0081571C"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81571C" w:rsidRDefault="00B840FA" w:rsidP="005158B0">
      <w:pPr>
        <w:keepNext/>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Сохранение и развитие автомобильных дорог и улично-дорожной сети.</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Основные задачи</w:t>
      </w:r>
    </w:p>
    <w:p w:rsidR="00B840FA" w:rsidRPr="0081571C"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К ним относятся:</w:t>
      </w: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 xml:space="preserve">Обеспечение проведения ремонта и повышение качества содержания автомобильных дорог и улично-дорожной сети.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 xml:space="preserve">создание условий для удобного пользования общественным транспортом маломобильных групп населения;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снижение негативного влияния транспорта на окружающую среду;</w:t>
      </w:r>
    </w:p>
    <w:p w:rsidR="00B840FA" w:rsidRPr="0081571C" w:rsidRDefault="00B840FA" w:rsidP="005158B0">
      <w:pPr>
        <w:widowControl w:val="0"/>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создание безопасных условий для движения пешеходов: строительство пешеходных переходов в разных уровнях с транспортными магистралями, создание пешеходных улиц и зон, изолированных от транспортных потоков;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реконструкция ряда существующих городских дорог.</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81571C">
        <w:rPr>
          <w:rFonts w:ascii="Times New Roman" w:hAnsi="Times New Roman" w:cs="Times New Roman"/>
          <w:sz w:val="28"/>
          <w:szCs w:val="28"/>
          <w:lang w:eastAsia="ru-RU"/>
        </w:rPr>
        <w:t>Программные мероприятия</w:t>
      </w:r>
    </w:p>
    <w:p w:rsidR="00B840FA" w:rsidRPr="0081571C"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К ним относятся: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 xml:space="preserve">капитальный ремонт автомобильной дороги по улице </w:t>
      </w:r>
      <w:r>
        <w:rPr>
          <w:rFonts w:ascii="Times New Roman" w:hAnsi="Times New Roman" w:cs="Times New Roman"/>
          <w:sz w:val="28"/>
          <w:szCs w:val="28"/>
          <w:lang w:eastAsia="ru-RU"/>
        </w:rPr>
        <w:t>Свободы,  Майского, Карбышева</w:t>
      </w:r>
      <w:r w:rsidRPr="0081571C">
        <w:rPr>
          <w:rFonts w:ascii="Times New Roman" w:hAnsi="Times New Roman" w:cs="Times New Roman"/>
          <w:sz w:val="28"/>
          <w:szCs w:val="28"/>
          <w:lang w:eastAsia="ru-RU"/>
        </w:rPr>
        <w:t>;</w:t>
      </w:r>
    </w:p>
    <w:p w:rsidR="00B840FA" w:rsidRPr="00FF7882" w:rsidRDefault="00B840FA" w:rsidP="005158B0">
      <w:pPr>
        <w:spacing w:after="0" w:line="240" w:lineRule="auto"/>
        <w:ind w:firstLine="709"/>
        <w:jc w:val="both"/>
        <w:rPr>
          <w:rFonts w:ascii="Times New Roman" w:hAnsi="Times New Roman" w:cs="Times New Roman"/>
          <w:sz w:val="28"/>
          <w:szCs w:val="28"/>
          <w:lang w:eastAsia="ru-RU"/>
        </w:rPr>
      </w:pPr>
      <w:r w:rsidRPr="00FF7882">
        <w:rPr>
          <w:rFonts w:ascii="Times New Roman" w:hAnsi="Times New Roman" w:cs="Times New Roman"/>
          <w:sz w:val="28"/>
          <w:szCs w:val="28"/>
        </w:rPr>
        <w:t>устройство велосипедной трассы</w:t>
      </w:r>
      <w:r>
        <w:rPr>
          <w:rFonts w:ascii="Times New Roman" w:hAnsi="Times New Roman" w:cs="Times New Roman"/>
          <w:sz w:val="28"/>
          <w:szCs w:val="28"/>
          <w:lang w:eastAsia="ru-RU"/>
        </w:rPr>
        <w:t>;</w:t>
      </w:r>
      <w:r w:rsidRPr="00FF7882">
        <w:rPr>
          <w:rFonts w:ascii="Times New Roman" w:hAnsi="Times New Roman" w:cs="Times New Roman"/>
          <w:sz w:val="28"/>
          <w:szCs w:val="28"/>
          <w:lang w:eastAsia="ru-RU"/>
        </w:rPr>
        <w:t xml:space="preserve">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содержание автомобильных дорог общего пользования;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разработка проектной документации для проведения капитальных ремонтов и реконструкций автомобильных дорог и мостовых сооружений;</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проведение технического учета и паспортизации автомобильных дорог, находящихся в муниципальной собственности городского округа;</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строительство и организация пешеходных переходов;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содержание и ремонт тротуаров;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приобретение коммунальной техники для обслуживания автомобильных дорог;</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осуществление мероприятий по повышению уровня защищенности участников дорожного движения;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осуществление мероприятий по повышению уровня обучения правильному поведению на улично-дорожной сети детей и подростков.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Ожидаемые результаты</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 xml:space="preserve">К ним относятся: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существенное улучшение транспортного обслуживания населения;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снижение негативного воздействия транспорта на окружающую среду и здоровье населения;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ежегодное строительство и реконструкция улично-дорожной сети.</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pacing w:val="-1"/>
          <w:sz w:val="28"/>
          <w:szCs w:val="28"/>
          <w:lang w:eastAsia="ru-RU"/>
        </w:rPr>
        <w:lastRenderedPageBreak/>
        <w:t xml:space="preserve">Целевые показатели </w:t>
      </w:r>
      <w:r w:rsidRPr="0081571C">
        <w:rPr>
          <w:rFonts w:ascii="Times New Roman" w:hAnsi="Times New Roman" w:cs="Times New Roman"/>
          <w:sz w:val="28"/>
          <w:szCs w:val="28"/>
        </w:rPr>
        <w:t xml:space="preserve">развитие транспорта и дорожного хозяйства городского округа ЗАТО Свободный </w:t>
      </w: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1) Обеспечение безопасности  дорожного движения на подъездной дорог</w:t>
      </w:r>
      <w:r>
        <w:rPr>
          <w:rFonts w:ascii="Times New Roman" w:hAnsi="Times New Roman" w:cs="Times New Roman"/>
          <w:sz w:val="28"/>
          <w:szCs w:val="28"/>
        </w:rPr>
        <w:t>е</w:t>
      </w:r>
      <w:r w:rsidRPr="0081571C">
        <w:rPr>
          <w:rFonts w:ascii="Times New Roman" w:hAnsi="Times New Roman" w:cs="Times New Roman"/>
          <w:sz w:val="28"/>
          <w:szCs w:val="28"/>
        </w:rPr>
        <w:t xml:space="preserve"> в границах городского округа;</w:t>
      </w: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2) Доля протяженности автомобильных дорог и улично-дорожной сети, в отношении которых выполнены работы по содержанию;</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rPr>
        <w:t>3) Доля автомобильных дорог местного значения, в отношении которых проведен ремонт от общей площади</w:t>
      </w:r>
      <w:r>
        <w:rPr>
          <w:rFonts w:ascii="Times New Roman" w:hAnsi="Times New Roman" w:cs="Times New Roman"/>
          <w:sz w:val="28"/>
          <w:szCs w:val="28"/>
        </w:rPr>
        <w:t>,</w:t>
      </w:r>
      <w:r w:rsidRPr="0081571C">
        <w:rPr>
          <w:rFonts w:ascii="Times New Roman" w:hAnsi="Times New Roman" w:cs="Times New Roman"/>
          <w:sz w:val="28"/>
          <w:szCs w:val="28"/>
        </w:rPr>
        <w:t xml:space="preserve"> подлежащей ремонту.</w:t>
      </w:r>
    </w:p>
    <w:p w:rsidR="00B840FA" w:rsidRDefault="00B840FA" w:rsidP="0008231B">
      <w:pPr>
        <w:tabs>
          <w:tab w:val="left" w:pos="1834"/>
          <w:tab w:val="left" w:pos="4621"/>
          <w:tab w:val="left" w:pos="7337"/>
        </w:tabs>
        <w:spacing w:after="0" w:line="240" w:lineRule="auto"/>
        <w:ind w:hanging="103"/>
        <w:jc w:val="center"/>
        <w:rPr>
          <w:rFonts w:ascii="Times New Roman" w:hAnsi="Times New Roman" w:cs="Times New Roman"/>
          <w:color w:val="FF0000"/>
          <w:spacing w:val="-1"/>
          <w:sz w:val="28"/>
          <w:szCs w:val="28"/>
          <w:lang w:eastAsia="ru-RU"/>
        </w:rPr>
      </w:pPr>
    </w:p>
    <w:p w:rsidR="00B840FA" w:rsidRDefault="00B840FA">
      <w:pPr>
        <w:rPr>
          <w:rFonts w:ascii="Times New Roman" w:hAnsi="Times New Roman" w:cs="Times New Roman"/>
          <w:b/>
          <w:bCs/>
          <w:color w:val="FFFFFF"/>
          <w:sz w:val="32"/>
          <w:szCs w:val="32"/>
        </w:rPr>
      </w:pPr>
      <w:r>
        <w:rPr>
          <w:rFonts w:ascii="Times New Roman" w:hAnsi="Times New Roman" w:cs="Times New Roman"/>
          <w:b/>
          <w:bCs/>
          <w:color w:val="FFFFFF"/>
          <w:sz w:val="32"/>
          <w:szCs w:val="32"/>
        </w:rPr>
        <w:br w:type="page"/>
      </w:r>
    </w:p>
    <w:p w:rsidR="00B840FA" w:rsidRPr="004E350B" w:rsidRDefault="00B840FA" w:rsidP="004E350B">
      <w:pPr>
        <w:shd w:val="clear" w:color="auto" w:fill="00B0F0"/>
        <w:spacing w:after="0" w:line="240" w:lineRule="auto"/>
        <w:jc w:val="center"/>
        <w:rPr>
          <w:rFonts w:ascii="Times New Roman" w:hAnsi="Times New Roman" w:cs="Times New Roman"/>
          <w:b/>
          <w:bCs/>
          <w:color w:val="FFFFFF"/>
          <w:sz w:val="32"/>
          <w:szCs w:val="32"/>
        </w:rPr>
      </w:pPr>
      <w:r w:rsidRPr="004E350B">
        <w:rPr>
          <w:rFonts w:ascii="Times New Roman" w:hAnsi="Times New Roman" w:cs="Times New Roman"/>
          <w:b/>
          <w:bCs/>
          <w:color w:val="FFFFFF"/>
          <w:sz w:val="32"/>
          <w:szCs w:val="32"/>
        </w:rPr>
        <w:t>Направление 5. Экология; благоустроенная городская среда; рекреационные зоны</w:t>
      </w: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Цель</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Создание комфортных условий проживания на основе улучшения качества окружающей среды и благоустройства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экологического мировоззрения и культуры.</w:t>
      </w:r>
    </w:p>
    <w:p w:rsidR="00B840FA" w:rsidRDefault="00B840FA" w:rsidP="005158B0">
      <w:pPr>
        <w:spacing w:after="0" w:line="240" w:lineRule="auto"/>
        <w:jc w:val="center"/>
        <w:rPr>
          <w:rFonts w:ascii="Times New Roman" w:hAnsi="Times New Roman" w:cs="Times New Roman"/>
          <w:sz w:val="28"/>
          <w:szCs w:val="28"/>
        </w:rPr>
      </w:pP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Задачи</w:t>
      </w:r>
    </w:p>
    <w:p w:rsidR="00B840FA" w:rsidRPr="00990182" w:rsidRDefault="00B840FA" w:rsidP="005158B0">
      <w:pPr>
        <w:numPr>
          <w:ilvl w:val="0"/>
          <w:numId w:val="23"/>
        </w:num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Обеспечение экологической безопасности населения городского округа ЗАТО Свободный.</w:t>
      </w:r>
    </w:p>
    <w:p w:rsidR="00B840FA" w:rsidRPr="00990182" w:rsidRDefault="00B840FA" w:rsidP="005158B0">
      <w:pPr>
        <w:numPr>
          <w:ilvl w:val="0"/>
          <w:numId w:val="23"/>
        </w:num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Повышение уровня благоустройства дворовых, общественных территорий (дворов, парка, озеленение улиц, лесных массивов и т.д.) городского округа ЗАТО Свободный.</w:t>
      </w:r>
    </w:p>
    <w:p w:rsidR="00B840FA" w:rsidRDefault="00B840FA" w:rsidP="005158B0">
      <w:pPr>
        <w:numPr>
          <w:ilvl w:val="0"/>
          <w:numId w:val="23"/>
        </w:num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Непрерывное экологическое воспитание и образование населения городского округа ЗАТО Свободный.</w:t>
      </w:r>
    </w:p>
    <w:p w:rsidR="00B840FA" w:rsidRPr="000F5C83" w:rsidRDefault="00B840FA" w:rsidP="005158B0">
      <w:pPr>
        <w:pStyle w:val="afff0"/>
        <w:widowControl w:val="0"/>
        <w:numPr>
          <w:ilvl w:val="0"/>
          <w:numId w:val="23"/>
        </w:numPr>
        <w:autoSpaceDE w:val="0"/>
        <w:autoSpaceDN w:val="0"/>
        <w:adjustRightInd w:val="0"/>
        <w:spacing w:after="0" w:line="240" w:lineRule="auto"/>
        <w:ind w:left="0" w:firstLine="720"/>
        <w:jc w:val="both"/>
        <w:rPr>
          <w:rFonts w:ascii="Times New Roman" w:hAnsi="Times New Roman" w:cs="Times New Roman"/>
          <w:sz w:val="28"/>
          <w:szCs w:val="28"/>
        </w:rPr>
      </w:pPr>
      <w:r w:rsidRPr="000F5C83">
        <w:rPr>
          <w:rFonts w:ascii="Times New Roman" w:hAnsi="Times New Roman" w:cs="Times New Roman"/>
          <w:sz w:val="28"/>
          <w:szCs w:val="28"/>
        </w:rPr>
        <w:t>Повышение уровня благоустройства наиболее посещаемых общественных территорий, в том числе мест массового отдыха городского округа;</w:t>
      </w:r>
    </w:p>
    <w:p w:rsidR="00B840FA" w:rsidRPr="000F5C83" w:rsidRDefault="00B840FA" w:rsidP="005158B0">
      <w:pPr>
        <w:pStyle w:val="afff0"/>
        <w:widowControl w:val="0"/>
        <w:numPr>
          <w:ilvl w:val="0"/>
          <w:numId w:val="23"/>
        </w:numPr>
        <w:autoSpaceDE w:val="0"/>
        <w:autoSpaceDN w:val="0"/>
        <w:adjustRightInd w:val="0"/>
        <w:spacing w:after="0" w:line="240" w:lineRule="auto"/>
        <w:ind w:left="0" w:firstLine="720"/>
        <w:jc w:val="both"/>
        <w:rPr>
          <w:rFonts w:ascii="Times New Roman" w:hAnsi="Times New Roman" w:cs="Times New Roman"/>
          <w:sz w:val="28"/>
          <w:szCs w:val="28"/>
        </w:rPr>
      </w:pPr>
      <w:r w:rsidRPr="000F5C8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B840FA" w:rsidRPr="000F5C83" w:rsidRDefault="00B840FA" w:rsidP="005158B0">
      <w:pPr>
        <w:pStyle w:val="afff0"/>
        <w:numPr>
          <w:ilvl w:val="0"/>
          <w:numId w:val="23"/>
        </w:numPr>
        <w:spacing w:after="0" w:line="240" w:lineRule="auto"/>
        <w:ind w:left="0" w:firstLine="720"/>
        <w:jc w:val="both"/>
        <w:rPr>
          <w:rFonts w:ascii="Times New Roman" w:hAnsi="Times New Roman" w:cs="Times New Roman"/>
          <w:sz w:val="28"/>
          <w:szCs w:val="28"/>
        </w:rPr>
      </w:pPr>
      <w:r w:rsidRPr="000F5C83">
        <w:rPr>
          <w:rFonts w:ascii="Times New Roman" w:hAnsi="Times New Roman" w:cs="Times New Roman"/>
          <w:sz w:val="28"/>
          <w:szCs w:val="28"/>
        </w:rPr>
        <w:t>Обеспечение санитарно-эпидемиологического состояния городского округа.</w:t>
      </w:r>
    </w:p>
    <w:p w:rsidR="00B840FA" w:rsidRPr="000F5C83" w:rsidRDefault="00B840FA" w:rsidP="005158B0">
      <w:pPr>
        <w:keepNext/>
        <w:spacing w:after="0" w:line="240" w:lineRule="auto"/>
        <w:ind w:firstLine="720"/>
        <w:jc w:val="center"/>
        <w:rPr>
          <w:rFonts w:ascii="Times New Roman" w:hAnsi="Times New Roman" w:cs="Times New Roman"/>
          <w:sz w:val="32"/>
          <w:szCs w:val="32"/>
        </w:rPr>
      </w:pPr>
      <w:r w:rsidRPr="000F5C83">
        <w:rPr>
          <w:rFonts w:ascii="Times New Roman" w:hAnsi="Times New Roman" w:cs="Times New Roman"/>
          <w:sz w:val="32"/>
          <w:szCs w:val="32"/>
        </w:rPr>
        <w:t>Стратегическое видение будущего</w:t>
      </w:r>
    </w:p>
    <w:p w:rsidR="00B840FA" w:rsidRPr="00990182" w:rsidRDefault="00B840FA" w:rsidP="005158B0">
      <w:pPr>
        <w:keepNext/>
        <w:spacing w:after="0" w:line="240" w:lineRule="auto"/>
        <w:ind w:firstLine="709"/>
        <w:jc w:val="center"/>
        <w:rPr>
          <w:rFonts w:ascii="Times New Roman" w:hAnsi="Times New Roman" w:cs="Times New Roman"/>
          <w:sz w:val="28"/>
          <w:szCs w:val="28"/>
        </w:rPr>
      </w:pP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Формирование и реализация политики оптимального природопользования позволит создать предпосылки для перехода городского округа  на путь устойчивого экологического развития. </w:t>
      </w:r>
    </w:p>
    <w:p w:rsidR="00B840FA" w:rsidRPr="00990182" w:rsidRDefault="00B840FA" w:rsidP="005158B0">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Завершение с</w:t>
      </w:r>
      <w:r w:rsidRPr="00990182">
        <w:rPr>
          <w:rFonts w:ascii="Times New Roman" w:hAnsi="Times New Roman" w:cs="Times New Roman"/>
          <w:sz w:val="28"/>
          <w:szCs w:val="28"/>
        </w:rPr>
        <w:t>троительств</w:t>
      </w:r>
      <w:r>
        <w:rPr>
          <w:rFonts w:ascii="Times New Roman" w:hAnsi="Times New Roman" w:cs="Times New Roman"/>
          <w:sz w:val="28"/>
          <w:szCs w:val="28"/>
        </w:rPr>
        <w:t>а</w:t>
      </w:r>
      <w:r w:rsidRPr="00990182">
        <w:rPr>
          <w:rFonts w:ascii="Times New Roman" w:hAnsi="Times New Roman" w:cs="Times New Roman"/>
          <w:sz w:val="28"/>
          <w:szCs w:val="28"/>
        </w:rPr>
        <w:t xml:space="preserve"> сооружения биологической очистки хозбытовых стоков обеспечит полную биологическую очистку и доочистки хозяйственно-бытовой канализации, с обеззараживанием сточных вод. </w:t>
      </w:r>
    </w:p>
    <w:p w:rsidR="00B840FA"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keepNext/>
        <w:spacing w:after="0" w:line="240" w:lineRule="auto"/>
        <w:ind w:firstLine="709"/>
        <w:jc w:val="center"/>
        <w:rPr>
          <w:rFonts w:ascii="Times New Roman" w:hAnsi="Times New Roman" w:cs="Times New Roman"/>
          <w:sz w:val="28"/>
          <w:szCs w:val="28"/>
        </w:rPr>
      </w:pPr>
      <w:r w:rsidRPr="00990182">
        <w:rPr>
          <w:rFonts w:ascii="Times New Roman" w:hAnsi="Times New Roman" w:cs="Times New Roman"/>
          <w:sz w:val="28"/>
          <w:szCs w:val="28"/>
        </w:rPr>
        <w:t>Стратегические преимущества и угрозы (SWOT-анализ)</w:t>
      </w: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Сильные стороны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uppressAutoHyphens/>
        <w:spacing w:after="0" w:line="240" w:lineRule="auto"/>
        <w:ind w:firstLine="708"/>
        <w:jc w:val="both"/>
        <w:rPr>
          <w:rFonts w:ascii="Times New Roman" w:hAnsi="Times New Roman" w:cs="Times New Roman"/>
          <w:spacing w:val="-2"/>
          <w:sz w:val="28"/>
          <w:szCs w:val="28"/>
        </w:rPr>
      </w:pPr>
      <w:r w:rsidRPr="00990182">
        <w:rPr>
          <w:rFonts w:ascii="Times New Roman" w:hAnsi="Times New Roman" w:cs="Times New Roman"/>
          <w:spacing w:val="-2"/>
          <w:sz w:val="28"/>
          <w:szCs w:val="28"/>
        </w:rPr>
        <w:t>низкий, имеющий тенденцию к сокращению уровень загрязнения атмосферного воздуха городского округа.</w:t>
      </w: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Слабые стороны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lastRenderedPageBreak/>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отсутствие системы экономического стимулирования природоохранной деятельности хозяйствующих субъектов;</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недооценка роли образовательного и воспитательного факторов в решении задач природопользования, невысокий уровень экологической культуры;</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недостаточное качество благоустройства и содержания городской территории.</w:t>
      </w:r>
    </w:p>
    <w:p w:rsidR="00B840FA" w:rsidRPr="00990182" w:rsidRDefault="00B840FA" w:rsidP="005158B0">
      <w:pPr>
        <w:spacing w:after="0" w:line="240" w:lineRule="auto"/>
        <w:ind w:firstLine="709"/>
        <w:rPr>
          <w:rFonts w:ascii="Times New Roman" w:hAnsi="Times New Roman" w:cs="Times New Roman"/>
          <w:sz w:val="28"/>
          <w:szCs w:val="28"/>
        </w:rPr>
      </w:pP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Возможности </w:t>
      </w:r>
    </w:p>
    <w:p w:rsidR="00B840FA" w:rsidRPr="00990182" w:rsidRDefault="00B840FA" w:rsidP="005158B0">
      <w:pPr>
        <w:spacing w:after="0" w:line="240" w:lineRule="auto"/>
        <w:ind w:firstLine="708"/>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участие в реализации мероприятий программ регионального и федерального уровней;</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улучшение благоустройства территории.</w:t>
      </w: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Угрозы </w:t>
      </w:r>
    </w:p>
    <w:p w:rsidR="00B840FA" w:rsidRPr="00990182" w:rsidRDefault="00B840FA" w:rsidP="005158B0">
      <w:pPr>
        <w:spacing w:after="0" w:line="240" w:lineRule="auto"/>
        <w:ind w:firstLine="708"/>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rPr>
          <w:rFonts w:ascii="Times New Roman" w:hAnsi="Times New Roman" w:cs="Times New Roman"/>
          <w:sz w:val="28"/>
          <w:szCs w:val="28"/>
        </w:rPr>
      </w:pPr>
      <w:r w:rsidRPr="00990182">
        <w:rPr>
          <w:rFonts w:ascii="Times New Roman" w:hAnsi="Times New Roman" w:cs="Times New Roman"/>
          <w:sz w:val="28"/>
          <w:szCs w:val="28"/>
        </w:rPr>
        <w:t xml:space="preserve">отсутствие финансирования мероприятий и проектов. </w:t>
      </w:r>
    </w:p>
    <w:p w:rsidR="00B840FA" w:rsidRDefault="00B840FA" w:rsidP="005158B0">
      <w:pPr>
        <w:keepNext/>
        <w:spacing w:after="0" w:line="240" w:lineRule="auto"/>
        <w:ind w:firstLine="709"/>
        <w:jc w:val="center"/>
        <w:rPr>
          <w:rFonts w:ascii="Times New Roman" w:hAnsi="Times New Roman" w:cs="Times New Roman"/>
          <w:sz w:val="28"/>
          <w:szCs w:val="28"/>
        </w:rPr>
      </w:pPr>
    </w:p>
    <w:p w:rsidR="00B840FA" w:rsidRDefault="00B840FA" w:rsidP="005158B0">
      <w:pPr>
        <w:keepNext/>
        <w:spacing w:after="0" w:line="240" w:lineRule="auto"/>
        <w:ind w:firstLine="709"/>
        <w:jc w:val="center"/>
        <w:rPr>
          <w:rFonts w:ascii="Times New Roman" w:hAnsi="Times New Roman" w:cs="Times New Roman"/>
          <w:sz w:val="28"/>
          <w:szCs w:val="28"/>
        </w:rPr>
      </w:pPr>
      <w:r w:rsidRPr="00990182">
        <w:rPr>
          <w:rFonts w:ascii="Times New Roman" w:hAnsi="Times New Roman" w:cs="Times New Roman"/>
          <w:sz w:val="28"/>
          <w:szCs w:val="28"/>
        </w:rPr>
        <w:t>Методы решения стратегических задач</w:t>
      </w:r>
    </w:p>
    <w:p w:rsidR="00B840FA" w:rsidRPr="00990182" w:rsidRDefault="00B840FA" w:rsidP="005158B0">
      <w:pPr>
        <w:keepNext/>
        <w:spacing w:after="0" w:line="240" w:lineRule="auto"/>
        <w:ind w:firstLine="709"/>
        <w:jc w:val="center"/>
        <w:rPr>
          <w:rFonts w:ascii="Times New Roman" w:hAnsi="Times New Roman" w:cs="Times New Roman"/>
          <w:sz w:val="28"/>
          <w:szCs w:val="28"/>
        </w:rPr>
      </w:pPr>
    </w:p>
    <w:p w:rsidR="00B840FA" w:rsidRPr="00990182" w:rsidRDefault="00B840FA" w:rsidP="005158B0">
      <w:pPr>
        <w:spacing w:after="0" w:line="240" w:lineRule="auto"/>
        <w:ind w:firstLine="709"/>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реабилитация территорий, сохранение и восстановление лесов, парков, скверов и зеленых насаждений;</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создание системы защиты населения при аварийных и чрезвычайных ситуациях;</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совершенствование системы экологического просвещения, образования и воспитания;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обеспечение рационального использования природных ресурсов;</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взаимодействие с федеральными органами исполнительной власти и органами исполнительной власти субъекта Российской Федерации при осуществлении ими функций контроля и надзора в сфере охраны окружающей среды.</w:t>
      </w:r>
    </w:p>
    <w:p w:rsidR="00B840FA" w:rsidRDefault="00B840FA" w:rsidP="005158B0">
      <w:pPr>
        <w:keepNext/>
        <w:spacing w:after="0" w:line="240" w:lineRule="auto"/>
        <w:ind w:firstLine="709"/>
        <w:jc w:val="center"/>
        <w:rPr>
          <w:rFonts w:ascii="Times New Roman" w:hAnsi="Times New Roman" w:cs="Times New Roman"/>
          <w:sz w:val="28"/>
          <w:szCs w:val="28"/>
        </w:rPr>
      </w:pPr>
    </w:p>
    <w:p w:rsidR="00B840FA" w:rsidRDefault="00B840FA" w:rsidP="005158B0">
      <w:pPr>
        <w:keepNext/>
        <w:spacing w:after="0" w:line="240" w:lineRule="auto"/>
        <w:ind w:firstLine="709"/>
        <w:jc w:val="center"/>
        <w:rPr>
          <w:rFonts w:ascii="Times New Roman" w:hAnsi="Times New Roman" w:cs="Times New Roman"/>
          <w:sz w:val="28"/>
          <w:szCs w:val="28"/>
        </w:rPr>
      </w:pPr>
      <w:r w:rsidRPr="00990182">
        <w:rPr>
          <w:rFonts w:ascii="Times New Roman" w:hAnsi="Times New Roman" w:cs="Times New Roman"/>
          <w:sz w:val="28"/>
          <w:szCs w:val="28"/>
        </w:rPr>
        <w:t>Ожидаемые результаты</w:t>
      </w:r>
    </w:p>
    <w:p w:rsidR="00B840FA" w:rsidRPr="00990182" w:rsidRDefault="00B840FA" w:rsidP="005158B0">
      <w:pPr>
        <w:keepNext/>
        <w:spacing w:after="0" w:line="240" w:lineRule="auto"/>
        <w:ind w:firstLine="709"/>
        <w:jc w:val="center"/>
        <w:rPr>
          <w:rFonts w:ascii="Times New Roman" w:hAnsi="Times New Roman" w:cs="Times New Roman"/>
          <w:sz w:val="28"/>
          <w:szCs w:val="28"/>
        </w:rPr>
      </w:pP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Реализация указанных мероприятий обеспечит поэтапную стабилизацию и улучшение экологической обстановки, снижение риска для здоровья населения за счет:</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увеличения площади зеленых насаждений на одного жителя;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роста объема отходов, направляемых на переработку, использование и обезвреживание;</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сокращения объема сточных вод от водопользователей, сбрасываемых без очистки;</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lastRenderedPageBreak/>
        <w:t>охвата всех слоев населения экологическим просвещением, повышения уровня экологической культуры населения;</w:t>
      </w:r>
    </w:p>
    <w:p w:rsidR="00B840FA" w:rsidRPr="00990182" w:rsidRDefault="00B840FA" w:rsidP="005158B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предотвра</w:t>
      </w:r>
      <w:r w:rsidRPr="00990182">
        <w:rPr>
          <w:rFonts w:ascii="Times New Roman" w:hAnsi="Times New Roman" w:cs="Times New Roman"/>
          <w:sz w:val="28"/>
          <w:szCs w:val="28"/>
        </w:rPr>
        <w:t xml:space="preserve">щение  </w:t>
      </w:r>
      <w:r>
        <w:rPr>
          <w:rFonts w:ascii="Times New Roman" w:hAnsi="Times New Roman" w:cs="Times New Roman"/>
          <w:sz w:val="28"/>
          <w:szCs w:val="28"/>
        </w:rPr>
        <w:t xml:space="preserve">создания </w:t>
      </w:r>
      <w:r w:rsidRPr="00990182">
        <w:rPr>
          <w:rFonts w:ascii="Times New Roman" w:hAnsi="Times New Roman" w:cs="Times New Roman"/>
          <w:sz w:val="28"/>
          <w:szCs w:val="28"/>
        </w:rPr>
        <w:t>несанкционированных мест складирования твердых коммунальных отходов.</w:t>
      </w:r>
    </w:p>
    <w:p w:rsidR="00B840FA" w:rsidRDefault="00B840FA" w:rsidP="005158B0">
      <w:pPr>
        <w:spacing w:after="0" w:line="240" w:lineRule="auto"/>
        <w:jc w:val="center"/>
        <w:rPr>
          <w:rFonts w:ascii="Times New Roman" w:hAnsi="Times New Roman" w:cs="Times New Roman"/>
          <w:sz w:val="28"/>
          <w:szCs w:val="28"/>
        </w:rPr>
      </w:pP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Программ</w:t>
      </w:r>
      <w:r>
        <w:rPr>
          <w:rFonts w:ascii="Times New Roman" w:hAnsi="Times New Roman" w:cs="Times New Roman"/>
          <w:sz w:val="28"/>
          <w:szCs w:val="28"/>
        </w:rPr>
        <w:t>ы</w:t>
      </w:r>
    </w:p>
    <w:p w:rsidR="00B840FA" w:rsidRDefault="00B840FA" w:rsidP="005158B0">
      <w:pPr>
        <w:widowControl w:val="0"/>
        <w:autoSpaceDE w:val="0"/>
        <w:autoSpaceDN w:val="0"/>
        <w:adjustRightInd w:val="0"/>
        <w:spacing w:after="0" w:line="240" w:lineRule="auto"/>
        <w:jc w:val="center"/>
        <w:rPr>
          <w:rFonts w:ascii="Times New Roman" w:hAnsi="Times New Roman" w:cs="Times New Roman"/>
          <w:sz w:val="28"/>
          <w:szCs w:val="28"/>
        </w:rPr>
      </w:pPr>
      <w:r w:rsidRPr="00711B33">
        <w:rPr>
          <w:rFonts w:ascii="Times New Roman" w:hAnsi="Times New Roman" w:cs="Times New Roman"/>
          <w:spacing w:val="-1"/>
          <w:sz w:val="28"/>
          <w:szCs w:val="28"/>
        </w:rPr>
        <w:t>«</w:t>
      </w:r>
      <w:r w:rsidRPr="00711B33">
        <w:rPr>
          <w:rFonts w:ascii="Times New Roman" w:hAnsi="Times New Roman" w:cs="Times New Roman"/>
          <w:sz w:val="28"/>
          <w:szCs w:val="28"/>
        </w:rPr>
        <w:t>Формирование комфортной городской среды на 2018-2020 годы»</w:t>
      </w:r>
    </w:p>
    <w:p w:rsidR="00B840FA" w:rsidRPr="00711B33" w:rsidRDefault="00B840FA" w:rsidP="005158B0">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7E46D6" w:rsidRDefault="00B840FA" w:rsidP="005158B0">
      <w:pPr>
        <w:numPr>
          <w:ilvl w:val="0"/>
          <w:numId w:val="25"/>
        </w:numPr>
        <w:spacing w:after="0" w:line="240" w:lineRule="auto"/>
        <w:ind w:left="0" w:firstLine="709"/>
        <w:jc w:val="both"/>
        <w:rPr>
          <w:rFonts w:ascii="Times New Roman" w:hAnsi="Times New Roman" w:cs="Times New Roman"/>
          <w:spacing w:val="-1"/>
          <w:sz w:val="28"/>
          <w:szCs w:val="28"/>
        </w:rPr>
      </w:pPr>
      <w:r w:rsidRPr="007E46D6">
        <w:rPr>
          <w:rFonts w:ascii="Times New Roman" w:hAnsi="Times New Roman" w:cs="Times New Roman"/>
          <w:spacing w:val="-1"/>
          <w:sz w:val="28"/>
          <w:szCs w:val="28"/>
        </w:rPr>
        <w:t>Стратегическая программа «Развитие городского хозяйства» в городском округе ЗАТО Свободный;</w:t>
      </w:r>
    </w:p>
    <w:p w:rsidR="00B840FA" w:rsidRPr="007E46D6" w:rsidRDefault="00B840FA" w:rsidP="005158B0">
      <w:pPr>
        <w:pStyle w:val="afff0"/>
        <w:widowControl w:val="0"/>
        <w:numPr>
          <w:ilvl w:val="0"/>
          <w:numId w:val="25"/>
        </w:numPr>
        <w:autoSpaceDE w:val="0"/>
        <w:autoSpaceDN w:val="0"/>
        <w:adjustRightInd w:val="0"/>
        <w:spacing w:after="0" w:line="240" w:lineRule="auto"/>
        <w:ind w:left="0" w:firstLine="709"/>
        <w:jc w:val="both"/>
        <w:rPr>
          <w:rFonts w:ascii="Times New Roman" w:hAnsi="Times New Roman" w:cs="Times New Roman"/>
          <w:spacing w:val="-1"/>
          <w:sz w:val="28"/>
          <w:szCs w:val="28"/>
        </w:rPr>
      </w:pPr>
      <w:r w:rsidRPr="007E46D6">
        <w:rPr>
          <w:rFonts w:ascii="Times New Roman" w:hAnsi="Times New Roman" w:cs="Times New Roman"/>
          <w:spacing w:val="-1"/>
          <w:sz w:val="28"/>
          <w:szCs w:val="28"/>
        </w:rPr>
        <w:t xml:space="preserve">Стратегическая программа «Формирование </w:t>
      </w:r>
      <w:r w:rsidRPr="007E46D6">
        <w:rPr>
          <w:rFonts w:ascii="Times New Roman" w:hAnsi="Times New Roman" w:cs="Times New Roman"/>
          <w:sz w:val="28"/>
          <w:szCs w:val="28"/>
        </w:rPr>
        <w:t>комфортной</w:t>
      </w:r>
      <w:r w:rsidRPr="007E46D6">
        <w:rPr>
          <w:rFonts w:ascii="Times New Roman" w:hAnsi="Times New Roman" w:cs="Times New Roman"/>
          <w:spacing w:val="-1"/>
          <w:sz w:val="28"/>
          <w:szCs w:val="28"/>
        </w:rPr>
        <w:t xml:space="preserve"> городской среды </w:t>
      </w:r>
      <w:r w:rsidRPr="007E46D6">
        <w:rPr>
          <w:rFonts w:ascii="Times New Roman" w:hAnsi="Times New Roman" w:cs="Times New Roman"/>
          <w:sz w:val="28"/>
          <w:szCs w:val="28"/>
        </w:rPr>
        <w:t>на 2018-2020 годы»</w:t>
      </w:r>
      <w:r>
        <w:rPr>
          <w:rFonts w:ascii="Times New Roman" w:hAnsi="Times New Roman" w:cs="Times New Roman"/>
          <w:sz w:val="28"/>
          <w:szCs w:val="28"/>
        </w:rPr>
        <w:t>.</w:t>
      </w:r>
    </w:p>
    <w:p w:rsidR="00B840FA" w:rsidRPr="007E46D6" w:rsidRDefault="00B840FA" w:rsidP="005158B0">
      <w:pPr>
        <w:pStyle w:val="afff0"/>
        <w:widowControl w:val="0"/>
        <w:autoSpaceDE w:val="0"/>
        <w:autoSpaceDN w:val="0"/>
        <w:adjustRightInd w:val="0"/>
        <w:spacing w:after="0" w:line="240" w:lineRule="auto"/>
        <w:ind w:left="709"/>
        <w:jc w:val="both"/>
        <w:rPr>
          <w:rFonts w:ascii="Times New Roman" w:hAnsi="Times New Roman" w:cs="Times New Roman"/>
          <w:spacing w:val="-1"/>
          <w:sz w:val="28"/>
          <w:szCs w:val="28"/>
        </w:rPr>
      </w:pPr>
      <w:r w:rsidRPr="007E46D6">
        <w:rPr>
          <w:rFonts w:ascii="Times New Roman" w:hAnsi="Times New Roman" w:cs="Times New Roman"/>
          <w:sz w:val="28"/>
          <w:szCs w:val="28"/>
        </w:rPr>
        <w:t xml:space="preserve"> </w:t>
      </w:r>
    </w:p>
    <w:p w:rsidR="00B840FA" w:rsidRDefault="00B840FA" w:rsidP="005158B0">
      <w:pPr>
        <w:spacing w:after="0" w:line="240" w:lineRule="auto"/>
        <w:jc w:val="center"/>
        <w:rPr>
          <w:rFonts w:ascii="Times New Roman" w:hAnsi="Times New Roman" w:cs="Times New Roman"/>
          <w:sz w:val="28"/>
          <w:szCs w:val="28"/>
        </w:rPr>
      </w:pPr>
    </w:p>
    <w:p w:rsidR="00B840FA"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Проекты</w:t>
      </w: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numPr>
          <w:ilvl w:val="0"/>
          <w:numId w:val="24"/>
        </w:numPr>
        <w:tabs>
          <w:tab w:val="left" w:pos="1134"/>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Завершение с</w:t>
      </w:r>
      <w:r w:rsidRPr="00990182">
        <w:rPr>
          <w:rFonts w:ascii="Times New Roman" w:hAnsi="Times New Roman" w:cs="Times New Roman"/>
          <w:sz w:val="28"/>
          <w:szCs w:val="28"/>
        </w:rPr>
        <w:t>троительств</w:t>
      </w:r>
      <w:r>
        <w:rPr>
          <w:rFonts w:ascii="Times New Roman" w:hAnsi="Times New Roman" w:cs="Times New Roman"/>
          <w:sz w:val="28"/>
          <w:szCs w:val="28"/>
        </w:rPr>
        <w:t>а</w:t>
      </w:r>
      <w:r w:rsidRPr="00990182">
        <w:rPr>
          <w:rFonts w:ascii="Times New Roman" w:hAnsi="Times New Roman" w:cs="Times New Roman"/>
          <w:sz w:val="28"/>
          <w:szCs w:val="28"/>
        </w:rPr>
        <w:t xml:space="preserve"> сооружения биологической очистки хозбытовых стоков с обеззараживанием сточных вод</w:t>
      </w:r>
      <w:r>
        <w:rPr>
          <w:rFonts w:ascii="Times New Roman" w:hAnsi="Times New Roman" w:cs="Times New Roman"/>
          <w:sz w:val="28"/>
          <w:szCs w:val="28"/>
        </w:rPr>
        <w:t>.</w:t>
      </w:r>
    </w:p>
    <w:p w:rsidR="00B840FA" w:rsidRPr="00001A92" w:rsidRDefault="00B840FA" w:rsidP="005158B0">
      <w:pPr>
        <w:numPr>
          <w:ilvl w:val="0"/>
          <w:numId w:val="24"/>
        </w:numPr>
        <w:suppressAutoHyphens/>
        <w:spacing w:after="0" w:line="240" w:lineRule="auto"/>
        <w:ind w:firstLine="709"/>
        <w:jc w:val="both"/>
        <w:rPr>
          <w:rFonts w:ascii="Times New Roman" w:hAnsi="Times New Roman" w:cs="Times New Roman"/>
          <w:color w:val="FF0000"/>
          <w:sz w:val="28"/>
          <w:szCs w:val="28"/>
        </w:rPr>
      </w:pPr>
      <w:bookmarkStart w:id="73" w:name="OLE_LINK1"/>
      <w:r w:rsidRPr="00001A92">
        <w:rPr>
          <w:rFonts w:ascii="Times New Roman" w:hAnsi="Times New Roman" w:cs="Times New Roman"/>
          <w:sz w:val="28"/>
          <w:szCs w:val="28"/>
        </w:rPr>
        <w:t>Благоустройство территории сквера Свободный</w:t>
      </w:r>
      <w:r>
        <w:rPr>
          <w:rFonts w:ascii="Times New Roman" w:hAnsi="Times New Roman" w:cs="Times New Roman"/>
          <w:sz w:val="28"/>
          <w:szCs w:val="28"/>
        </w:rPr>
        <w:t>.</w:t>
      </w:r>
    </w:p>
    <w:p w:rsidR="00B840FA" w:rsidRPr="00EA4707" w:rsidRDefault="00B840FA" w:rsidP="005158B0">
      <w:pPr>
        <w:numPr>
          <w:ilvl w:val="0"/>
          <w:numId w:val="24"/>
        </w:numPr>
        <w:suppressAutoHyphens/>
        <w:spacing w:after="0" w:line="240" w:lineRule="auto"/>
        <w:ind w:firstLine="709"/>
        <w:jc w:val="both"/>
        <w:rPr>
          <w:rFonts w:ascii="Times New Roman" w:hAnsi="Times New Roman" w:cs="Times New Roman"/>
          <w:color w:val="FF0000"/>
          <w:sz w:val="28"/>
          <w:szCs w:val="28"/>
        </w:rPr>
      </w:pPr>
      <w:r w:rsidRPr="00001A92">
        <w:rPr>
          <w:rFonts w:ascii="Times New Roman" w:hAnsi="Times New Roman" w:cs="Times New Roman"/>
          <w:sz w:val="28"/>
          <w:szCs w:val="28"/>
        </w:rPr>
        <w:t>Формирование комфортной городской среды</w:t>
      </w:r>
      <w:bookmarkEnd w:id="73"/>
      <w:r>
        <w:rPr>
          <w:rFonts w:ascii="Times New Roman" w:hAnsi="Times New Roman" w:cs="Times New Roman"/>
          <w:sz w:val="28"/>
          <w:szCs w:val="28"/>
        </w:rPr>
        <w:t>.</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Обустройство детских игровых площадок.</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Оборудование спортивных площадок (организация площадки, установка оборудования, за исключением плоскостных сооружений).</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Озеленение соответствующей территории: снос старых деревьев и кустарников, посадка новых зеленых насаждений.</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Разбивка клумб и цветников.</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Обустройство газон</w:t>
      </w:r>
      <w:r>
        <w:rPr>
          <w:rFonts w:ascii="Times New Roman" w:hAnsi="Times New Roman" w:cs="Times New Roman"/>
          <w:sz w:val="28"/>
          <w:szCs w:val="28"/>
        </w:rPr>
        <w:t>ов и расчистка придомовых территорий от деревьев, нарушающих строительные нормы расположения</w:t>
      </w:r>
      <w:r w:rsidRPr="00EA4707">
        <w:rPr>
          <w:rFonts w:ascii="Times New Roman" w:hAnsi="Times New Roman" w:cs="Times New Roman"/>
          <w:sz w:val="28"/>
          <w:szCs w:val="28"/>
        </w:rPr>
        <w:t>.</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Ремонт или устройство новой ливневой канализации (водоотводные канавы для сбора и отвода воды с дворовых территорий).</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Установка малых архитектурных форм.</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Установка элементов городской мебели (скамьи, столы).</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площадки хозяйственного назначения, в том числе контейнерной площадки коммунально-бытового назначения).</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Обустройство парковки индивидуального транспорта, в том числе с оборудованием специальными конструкциями для велосипедов.</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плоскостных сооружений (теннисные, хоккейные, футбольные и другие корты).</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ступеней, лестниц на перепадах рельефа.</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пандуса и т.п. (обеспечение условий доступности для инвалидов и других маломобильных групп населения).</w:t>
      </w:r>
    </w:p>
    <w:p w:rsidR="00B840FA" w:rsidRPr="00EA4707" w:rsidRDefault="00B840FA" w:rsidP="005158B0">
      <w:pPr>
        <w:pStyle w:val="afff0"/>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Ремонт ограждения</w:t>
      </w:r>
      <w:r>
        <w:rPr>
          <w:rFonts w:ascii="Times New Roman" w:hAnsi="Times New Roman" w:cs="Times New Roman"/>
          <w:sz w:val="28"/>
          <w:szCs w:val="28"/>
        </w:rPr>
        <w:t xml:space="preserve"> пешеходных переходов</w:t>
      </w:r>
      <w:r w:rsidRPr="00EA4707">
        <w:rPr>
          <w:rFonts w:ascii="Times New Roman" w:hAnsi="Times New Roman" w:cs="Times New Roman"/>
          <w:sz w:val="28"/>
          <w:szCs w:val="28"/>
        </w:rPr>
        <w:t>.</w:t>
      </w:r>
    </w:p>
    <w:p w:rsidR="00B840FA" w:rsidRPr="00BF55F4" w:rsidRDefault="00B840FA" w:rsidP="005158B0">
      <w:pPr>
        <w:spacing w:after="0" w:line="240" w:lineRule="auto"/>
        <w:jc w:val="both"/>
        <w:rPr>
          <w:rFonts w:ascii="Times New Roman" w:hAnsi="Times New Roman" w:cs="Times New Roman"/>
        </w:rPr>
      </w:pPr>
    </w:p>
    <w:p w:rsidR="00B840FA" w:rsidRPr="00990182" w:rsidRDefault="00B840FA" w:rsidP="005158B0">
      <w:pPr>
        <w:suppressAutoHyphens/>
        <w:spacing w:after="0" w:line="240" w:lineRule="auto"/>
        <w:ind w:left="709"/>
        <w:jc w:val="both"/>
        <w:rPr>
          <w:rFonts w:ascii="Times New Roman" w:hAnsi="Times New Roman" w:cs="Times New Roman"/>
          <w:color w:val="FF0000"/>
          <w:sz w:val="28"/>
          <w:szCs w:val="28"/>
        </w:rPr>
      </w:pPr>
    </w:p>
    <w:p w:rsidR="00B840FA" w:rsidRDefault="00B840FA" w:rsidP="005158B0">
      <w:pPr>
        <w:spacing w:after="0" w:line="240" w:lineRule="auto"/>
        <w:jc w:val="center"/>
        <w:rPr>
          <w:rFonts w:ascii="Times New Roman" w:hAnsi="Times New Roman" w:cs="Times New Roman"/>
          <w:sz w:val="28"/>
          <w:szCs w:val="28"/>
        </w:rPr>
      </w:pP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lastRenderedPageBreak/>
        <w:t>Показатели</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1. Количество благоустроенных дворовых территорий многоквартирных жилых домов в городском округе ЗАТО Свободный к 2030 году – 100%.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2. Удовлетворенность жителей многоквартирных жилых домов выполненным благоустройством дворовых территорий – 100%.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3. Количество благоустроенных общественных территорий городского округа ЗАТО Свободный –</w:t>
      </w:r>
      <w:r>
        <w:rPr>
          <w:rFonts w:ascii="Times New Roman" w:hAnsi="Times New Roman" w:cs="Times New Roman"/>
          <w:sz w:val="28"/>
          <w:szCs w:val="28"/>
        </w:rPr>
        <w:t xml:space="preserve"> </w:t>
      </w:r>
      <w:r w:rsidRPr="00990182">
        <w:rPr>
          <w:rFonts w:ascii="Times New Roman" w:hAnsi="Times New Roman" w:cs="Times New Roman"/>
          <w:sz w:val="28"/>
          <w:szCs w:val="28"/>
        </w:rPr>
        <w:t xml:space="preserve">от 0 до 5 ед.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4. Площадь благоустроенных общественных территорий городского округа ЗАТО Свободный – до 6,</w:t>
      </w:r>
      <w:r>
        <w:rPr>
          <w:rFonts w:ascii="Times New Roman" w:hAnsi="Times New Roman" w:cs="Times New Roman"/>
          <w:sz w:val="28"/>
          <w:szCs w:val="28"/>
        </w:rPr>
        <w:t>00</w:t>
      </w:r>
      <w:r w:rsidRPr="00990182">
        <w:rPr>
          <w:rFonts w:ascii="Times New Roman" w:hAnsi="Times New Roman" w:cs="Times New Roman"/>
          <w:sz w:val="28"/>
          <w:szCs w:val="28"/>
        </w:rPr>
        <w:t xml:space="preserve"> га.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5. Доля финансового (трудового) участия заинтересованных лиц в выполнении мероприятий по благоустройству дворовых территорий многоквартирных жилых домов – 1%.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6. Доля заявок о включении общественной территории в муниципальную программу поданных жителями городского округа ЗАТО Свободный – ежегодно </w:t>
      </w:r>
      <w:r>
        <w:rPr>
          <w:rFonts w:ascii="Times New Roman" w:hAnsi="Times New Roman" w:cs="Times New Roman"/>
          <w:sz w:val="28"/>
          <w:szCs w:val="28"/>
        </w:rPr>
        <w:t xml:space="preserve"> 5 </w:t>
      </w:r>
      <w:r w:rsidRPr="00990182">
        <w:rPr>
          <w:rFonts w:ascii="Times New Roman" w:hAnsi="Times New Roman" w:cs="Times New Roman"/>
          <w:sz w:val="28"/>
          <w:szCs w:val="28"/>
        </w:rPr>
        <w:t xml:space="preserve">%. </w:t>
      </w:r>
    </w:p>
    <w:p w:rsidR="00B840FA" w:rsidRPr="00393889"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7.  Количество </w:t>
      </w:r>
      <w:r w:rsidRPr="00393889">
        <w:rPr>
          <w:rFonts w:ascii="Times New Roman" w:hAnsi="Times New Roman" w:cs="Times New Roman"/>
          <w:sz w:val="28"/>
          <w:szCs w:val="28"/>
        </w:rPr>
        <w:t>несанкционированных свалок – 0 ед.</w:t>
      </w:r>
    </w:p>
    <w:p w:rsidR="00B840FA" w:rsidRPr="00393889" w:rsidRDefault="00B840FA" w:rsidP="005158B0">
      <w:pPr>
        <w:spacing w:after="0" w:line="240" w:lineRule="auto"/>
        <w:ind w:firstLine="709"/>
        <w:jc w:val="both"/>
        <w:rPr>
          <w:rFonts w:ascii="Times New Roman" w:hAnsi="Times New Roman" w:cs="Times New Roman"/>
          <w:sz w:val="28"/>
          <w:szCs w:val="28"/>
        </w:rPr>
      </w:pPr>
    </w:p>
    <w:p w:rsidR="00B840FA" w:rsidRDefault="00B840FA">
      <w:pPr>
        <w:rPr>
          <w:rFonts w:ascii="Times New Roman" w:hAnsi="Times New Roman" w:cs="Times New Roman"/>
          <w:sz w:val="28"/>
          <w:szCs w:val="28"/>
          <w:lang w:eastAsia="ru-RU"/>
        </w:rPr>
      </w:pPr>
      <w:r>
        <w:rPr>
          <w:sz w:val="28"/>
          <w:szCs w:val="28"/>
        </w:rPr>
        <w:br w:type="page"/>
      </w:r>
    </w:p>
    <w:p w:rsidR="00B840FA" w:rsidRPr="004E350B" w:rsidRDefault="00B840FA" w:rsidP="004E350B">
      <w:pPr>
        <w:pStyle w:val="af8"/>
        <w:shd w:val="clear" w:color="auto" w:fill="00B0F0"/>
        <w:spacing w:before="0" w:beforeAutospacing="0" w:after="0" w:afterAutospacing="0"/>
        <w:jc w:val="center"/>
        <w:rPr>
          <w:b/>
          <w:bCs/>
          <w:color w:val="FFFFFF"/>
          <w:sz w:val="28"/>
          <w:szCs w:val="28"/>
        </w:rPr>
      </w:pPr>
      <w:r w:rsidRPr="004E350B">
        <w:rPr>
          <w:b/>
          <w:bCs/>
          <w:color w:val="FFFFFF"/>
          <w:sz w:val="32"/>
          <w:szCs w:val="32"/>
        </w:rPr>
        <w:t>Направление 6. Безопасность</w:t>
      </w:r>
    </w:p>
    <w:p w:rsidR="00B840FA" w:rsidRPr="00DA0CC8" w:rsidRDefault="00B840FA" w:rsidP="005158B0">
      <w:pPr>
        <w:pStyle w:val="af8"/>
        <w:spacing w:before="0" w:beforeAutospacing="0" w:after="0" w:afterAutospacing="0"/>
        <w:jc w:val="center"/>
        <w:rPr>
          <w:sz w:val="28"/>
          <w:szCs w:val="28"/>
        </w:rPr>
      </w:pPr>
      <w:r w:rsidRPr="00DA0CC8">
        <w:rPr>
          <w:sz w:val="28"/>
          <w:szCs w:val="28"/>
        </w:rPr>
        <w:t>Цель</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Создание и обеспечение необходимых условий для повышение уровня безопасности граждан на территории городского округа ЗАТО Свободный.</w:t>
      </w:r>
    </w:p>
    <w:p w:rsidR="00B840FA" w:rsidRPr="00DA0CC8" w:rsidRDefault="00B840FA" w:rsidP="005158B0">
      <w:pPr>
        <w:pStyle w:val="af8"/>
        <w:spacing w:before="0" w:beforeAutospacing="0" w:after="0" w:afterAutospacing="0"/>
        <w:ind w:firstLine="708"/>
        <w:jc w:val="center"/>
        <w:rPr>
          <w:i/>
          <w:iCs/>
          <w:sz w:val="28"/>
          <w:szCs w:val="28"/>
        </w:rPr>
      </w:pPr>
      <w:r w:rsidRPr="00DA0CC8">
        <w:rPr>
          <w:i/>
          <w:iCs/>
          <w:sz w:val="28"/>
          <w:szCs w:val="28"/>
        </w:rPr>
        <w:t>Задачи</w:t>
      </w:r>
    </w:p>
    <w:p w:rsidR="00B840FA" w:rsidRPr="00DA0CC8" w:rsidRDefault="00B840FA" w:rsidP="005158B0">
      <w:pPr>
        <w:pStyle w:val="25"/>
        <w:spacing w:after="0" w:line="240" w:lineRule="auto"/>
        <w:ind w:left="0" w:firstLine="708"/>
        <w:jc w:val="both"/>
        <w:rPr>
          <w:sz w:val="28"/>
          <w:szCs w:val="28"/>
        </w:rPr>
      </w:pPr>
      <w:r w:rsidRPr="00DA0CC8">
        <w:rPr>
          <w:sz w:val="28"/>
          <w:szCs w:val="28"/>
        </w:rPr>
        <w:t>1)</w:t>
      </w:r>
      <w:r>
        <w:rPr>
          <w:sz w:val="28"/>
          <w:szCs w:val="28"/>
        </w:rPr>
        <w:t xml:space="preserve"> </w:t>
      </w:r>
      <w:r w:rsidRPr="00DA0CC8">
        <w:rPr>
          <w:sz w:val="28"/>
          <w:szCs w:val="28"/>
        </w:rPr>
        <w:t>Создание условий для развития гражданской обороны и обеспечения безопасности населения;</w:t>
      </w:r>
    </w:p>
    <w:p w:rsidR="00B840FA" w:rsidRPr="00DA0CC8" w:rsidRDefault="00B840FA" w:rsidP="005158B0">
      <w:pPr>
        <w:pStyle w:val="25"/>
        <w:spacing w:after="0" w:line="240" w:lineRule="auto"/>
        <w:ind w:left="0" w:firstLine="708"/>
        <w:jc w:val="both"/>
        <w:rPr>
          <w:sz w:val="28"/>
          <w:szCs w:val="28"/>
        </w:rPr>
      </w:pPr>
      <w:r w:rsidRPr="00DA0CC8">
        <w:rPr>
          <w:sz w:val="28"/>
          <w:szCs w:val="28"/>
        </w:rPr>
        <w:t>2) Создание эффективной системы обеспечения природно-техногенной безопасности населения;</w:t>
      </w:r>
    </w:p>
    <w:p w:rsidR="00B840FA" w:rsidRPr="00DA0CC8" w:rsidRDefault="00B840FA" w:rsidP="005158B0">
      <w:pPr>
        <w:pStyle w:val="25"/>
        <w:spacing w:after="0" w:line="240" w:lineRule="auto"/>
        <w:ind w:left="0" w:firstLine="708"/>
        <w:jc w:val="both"/>
        <w:rPr>
          <w:sz w:val="28"/>
          <w:szCs w:val="28"/>
        </w:rPr>
      </w:pPr>
      <w:r w:rsidRPr="00DA0CC8">
        <w:rPr>
          <w:sz w:val="28"/>
          <w:szCs w:val="28"/>
        </w:rPr>
        <w:t>3) Создание необходимых условий для укрепления противопожарной безопасности;</w:t>
      </w:r>
    </w:p>
    <w:p w:rsidR="00B840FA" w:rsidRPr="00DA0CC8" w:rsidRDefault="00B840FA" w:rsidP="005158B0">
      <w:pPr>
        <w:pStyle w:val="25"/>
        <w:spacing w:after="0" w:line="240" w:lineRule="auto"/>
        <w:ind w:left="0" w:firstLine="708"/>
        <w:jc w:val="both"/>
        <w:rPr>
          <w:sz w:val="28"/>
          <w:szCs w:val="28"/>
        </w:rPr>
      </w:pPr>
      <w:r w:rsidRPr="00DA0CC8">
        <w:rPr>
          <w:sz w:val="28"/>
          <w:szCs w:val="28"/>
        </w:rPr>
        <w:t>4) Формирование эффективной системы профилактики правонарушений;</w:t>
      </w:r>
    </w:p>
    <w:p w:rsidR="00B840FA" w:rsidRPr="00DA0CC8" w:rsidRDefault="00B840FA" w:rsidP="005158B0">
      <w:pPr>
        <w:pStyle w:val="25"/>
        <w:spacing w:after="0" w:line="240" w:lineRule="auto"/>
        <w:ind w:left="0" w:firstLine="708"/>
        <w:jc w:val="both"/>
        <w:rPr>
          <w:sz w:val="28"/>
          <w:szCs w:val="28"/>
        </w:rPr>
      </w:pPr>
      <w:r w:rsidRPr="00DA0CC8">
        <w:rPr>
          <w:sz w:val="28"/>
          <w:szCs w:val="28"/>
        </w:rPr>
        <w:t>5) Совершенствование комплексной системы профилактики безопасности дорожного движения;</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p w:rsidR="00B840FA" w:rsidRPr="00DA0CC8" w:rsidRDefault="00B840FA" w:rsidP="005158B0">
      <w:pPr>
        <w:pStyle w:val="4"/>
        <w:spacing w:line="240" w:lineRule="auto"/>
        <w:ind w:firstLine="708"/>
        <w:rPr>
          <w:b w:val="0"/>
          <w:bCs w:val="0"/>
          <w:i/>
          <w:iCs/>
          <w:sz w:val="28"/>
          <w:szCs w:val="28"/>
        </w:rPr>
      </w:pPr>
    </w:p>
    <w:p w:rsidR="00B840FA" w:rsidRDefault="00B840FA" w:rsidP="005158B0">
      <w:pPr>
        <w:pStyle w:val="4"/>
        <w:spacing w:line="240" w:lineRule="auto"/>
        <w:ind w:firstLine="708"/>
        <w:rPr>
          <w:b w:val="0"/>
          <w:bCs w:val="0"/>
          <w:i/>
          <w:iCs/>
          <w:sz w:val="28"/>
          <w:szCs w:val="28"/>
        </w:rPr>
      </w:pPr>
      <w:r w:rsidRPr="00DA0CC8">
        <w:rPr>
          <w:b w:val="0"/>
          <w:bCs w:val="0"/>
          <w:sz w:val="28"/>
          <w:szCs w:val="28"/>
        </w:rPr>
        <w:t>Стратегическое видение будущего</w:t>
      </w:r>
    </w:p>
    <w:p w:rsidR="00B840FA" w:rsidRDefault="00B840FA" w:rsidP="005158B0">
      <w:pPr>
        <w:autoSpaceDE w:val="0"/>
        <w:autoSpaceDN w:val="0"/>
        <w:adjustRightInd w:val="0"/>
        <w:spacing w:after="0" w:line="240" w:lineRule="auto"/>
        <w:ind w:firstLine="708"/>
        <w:rPr>
          <w:rFonts w:ascii="Times New Roman" w:hAnsi="Times New Roman" w:cs="Times New Roman"/>
          <w:sz w:val="28"/>
          <w:szCs w:val="28"/>
        </w:rPr>
      </w:pPr>
    </w:p>
    <w:p w:rsidR="00B840FA" w:rsidRPr="00DA0CC8" w:rsidRDefault="00B840FA" w:rsidP="005158B0">
      <w:pPr>
        <w:autoSpaceDE w:val="0"/>
        <w:autoSpaceDN w:val="0"/>
        <w:adjustRightInd w:val="0"/>
        <w:spacing w:after="0" w:line="240" w:lineRule="auto"/>
        <w:ind w:firstLine="708"/>
        <w:rPr>
          <w:rFonts w:ascii="Times New Roman" w:hAnsi="Times New Roman" w:cs="Times New Roman"/>
          <w:sz w:val="28"/>
          <w:szCs w:val="28"/>
        </w:rPr>
      </w:pPr>
      <w:r w:rsidRPr="00DA0CC8">
        <w:rPr>
          <w:rFonts w:ascii="Times New Roman" w:hAnsi="Times New Roman" w:cs="Times New Roman"/>
          <w:sz w:val="28"/>
          <w:szCs w:val="28"/>
        </w:rPr>
        <w:t xml:space="preserve">Развитие, усовершенствование </w:t>
      </w:r>
      <w:r>
        <w:rPr>
          <w:rFonts w:ascii="Times New Roman" w:hAnsi="Times New Roman" w:cs="Times New Roman"/>
          <w:sz w:val="28"/>
          <w:szCs w:val="28"/>
        </w:rPr>
        <w:t xml:space="preserve">систем </w:t>
      </w:r>
      <w:r w:rsidRPr="00DA0CC8">
        <w:rPr>
          <w:rFonts w:ascii="Times New Roman" w:hAnsi="Times New Roman" w:cs="Times New Roman"/>
          <w:sz w:val="28"/>
          <w:szCs w:val="28"/>
        </w:rPr>
        <w:t xml:space="preserve">АПК </w:t>
      </w:r>
      <w:r>
        <w:rPr>
          <w:rFonts w:ascii="Times New Roman" w:hAnsi="Times New Roman" w:cs="Times New Roman"/>
          <w:sz w:val="28"/>
          <w:szCs w:val="28"/>
        </w:rPr>
        <w:t>«</w:t>
      </w:r>
      <w:r w:rsidRPr="00DA0CC8">
        <w:rPr>
          <w:rFonts w:ascii="Times New Roman" w:hAnsi="Times New Roman" w:cs="Times New Roman"/>
          <w:sz w:val="28"/>
          <w:szCs w:val="28"/>
        </w:rPr>
        <w:t>Безопасный город</w:t>
      </w:r>
      <w:r>
        <w:rPr>
          <w:rFonts w:ascii="Times New Roman" w:hAnsi="Times New Roman" w:cs="Times New Roman"/>
          <w:sz w:val="28"/>
          <w:szCs w:val="28"/>
        </w:rPr>
        <w:t>»</w:t>
      </w:r>
      <w:r w:rsidRPr="00DA0CC8">
        <w:rPr>
          <w:rFonts w:ascii="Times New Roman" w:hAnsi="Times New Roman" w:cs="Times New Roman"/>
          <w:sz w:val="28"/>
          <w:szCs w:val="28"/>
        </w:rPr>
        <w:t>.</w:t>
      </w:r>
    </w:p>
    <w:p w:rsidR="00B840FA" w:rsidRPr="00DA0CC8" w:rsidRDefault="00B840FA" w:rsidP="005158B0">
      <w:pPr>
        <w:pStyle w:val="af8"/>
        <w:spacing w:before="0" w:beforeAutospacing="0" w:after="0" w:afterAutospacing="0"/>
        <w:ind w:firstLine="708"/>
        <w:jc w:val="center"/>
        <w:rPr>
          <w:i/>
          <w:iCs/>
          <w:sz w:val="28"/>
          <w:szCs w:val="28"/>
        </w:rPr>
      </w:pPr>
    </w:p>
    <w:p w:rsidR="00B840FA" w:rsidRDefault="00B840FA" w:rsidP="005158B0">
      <w:pPr>
        <w:pStyle w:val="af8"/>
        <w:spacing w:before="0" w:beforeAutospacing="0" w:after="0" w:afterAutospacing="0"/>
        <w:jc w:val="center"/>
        <w:rPr>
          <w:i/>
          <w:iCs/>
          <w:sz w:val="28"/>
          <w:szCs w:val="28"/>
        </w:rPr>
      </w:pPr>
      <w:r w:rsidRPr="00DA0CC8">
        <w:rPr>
          <w:i/>
          <w:iCs/>
          <w:sz w:val="28"/>
          <w:szCs w:val="28"/>
        </w:rPr>
        <w:t>Анализ исходной ситуации (SWOT-анализ)</w:t>
      </w:r>
    </w:p>
    <w:p w:rsidR="00B840FA" w:rsidRPr="00DA0CC8" w:rsidRDefault="00B840FA" w:rsidP="005158B0">
      <w:pPr>
        <w:pStyle w:val="af8"/>
        <w:spacing w:before="0" w:beforeAutospacing="0" w:after="0" w:afterAutospacing="0"/>
        <w:jc w:val="center"/>
        <w:rPr>
          <w:i/>
          <w:iCs/>
          <w:sz w:val="28"/>
          <w:szCs w:val="28"/>
        </w:rPr>
      </w:pPr>
    </w:p>
    <w:p w:rsidR="00B840FA" w:rsidRPr="00DA0CC8" w:rsidRDefault="00B840FA" w:rsidP="005158B0">
      <w:pPr>
        <w:pStyle w:val="af8"/>
        <w:spacing w:before="0" w:beforeAutospacing="0" w:after="0" w:afterAutospacing="0"/>
        <w:ind w:firstLine="708"/>
        <w:jc w:val="both"/>
        <w:rPr>
          <w:sz w:val="28"/>
          <w:szCs w:val="28"/>
          <w:u w:val="single"/>
        </w:rPr>
      </w:pPr>
      <w:r w:rsidRPr="00DA0CC8">
        <w:rPr>
          <w:sz w:val="28"/>
          <w:szCs w:val="28"/>
          <w:u w:val="single"/>
        </w:rPr>
        <w:t>Сильные стороны</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B840FA" w:rsidRPr="00DA0CC8" w:rsidRDefault="00B840FA" w:rsidP="005158B0">
      <w:pPr>
        <w:spacing w:after="0" w:line="240" w:lineRule="auto"/>
        <w:ind w:firstLine="709"/>
        <w:jc w:val="both"/>
        <w:rPr>
          <w:rFonts w:ascii="Times New Roman" w:hAnsi="Times New Roman" w:cs="Times New Roman"/>
          <w:sz w:val="28"/>
          <w:szCs w:val="28"/>
        </w:rPr>
      </w:pPr>
      <w:r w:rsidRPr="00DA0CC8">
        <w:rPr>
          <w:rFonts w:ascii="Times New Roman" w:hAnsi="Times New Roman" w:cs="Times New Roman"/>
          <w:sz w:val="28"/>
          <w:szCs w:val="28"/>
        </w:rPr>
        <w:t>наличие на территории городского округа отдела МВД России  по  ГО ЗАТО Свободный», СПСЧ-6 ФГКУ «Специальное управление ФПС №5 МЧС России», МКУ «АХС» в состав которого входит ЕДДС,  с функционирующей системой видеонаблюдения и оповещения населения от ЧС;</w:t>
      </w:r>
    </w:p>
    <w:p w:rsidR="00B840FA" w:rsidRPr="00DA0CC8" w:rsidRDefault="00B840FA" w:rsidP="005158B0">
      <w:pPr>
        <w:pStyle w:val="af8"/>
        <w:spacing w:before="0" w:beforeAutospacing="0" w:after="0" w:afterAutospacing="0"/>
        <w:ind w:firstLine="709"/>
        <w:jc w:val="both"/>
        <w:rPr>
          <w:sz w:val="28"/>
          <w:szCs w:val="28"/>
        </w:rPr>
      </w:pPr>
      <w:r w:rsidRPr="00DA0CC8">
        <w:rPr>
          <w:sz w:val="28"/>
          <w:szCs w:val="28"/>
        </w:rPr>
        <w:t>наличие условий для осуществления правового просвещения и образования населения: классы правового воспитания учащихся в общеобразовательных учреждениях (школах); класс ГО и ЧС и классы по обучению безопасности дорожного движения.</w:t>
      </w:r>
    </w:p>
    <w:p w:rsidR="00B840FA" w:rsidRPr="00DA0CC8" w:rsidRDefault="00B840FA" w:rsidP="005158B0">
      <w:pPr>
        <w:pStyle w:val="af8"/>
        <w:spacing w:before="0" w:beforeAutospacing="0" w:after="0" w:afterAutospacing="0"/>
        <w:ind w:firstLine="708"/>
        <w:jc w:val="both"/>
        <w:rPr>
          <w:sz w:val="28"/>
          <w:szCs w:val="28"/>
        </w:rPr>
      </w:pPr>
    </w:p>
    <w:p w:rsidR="00B840FA" w:rsidRPr="00DA0CC8" w:rsidRDefault="00B840FA" w:rsidP="005158B0">
      <w:pPr>
        <w:spacing w:after="0" w:line="240" w:lineRule="auto"/>
        <w:ind w:firstLine="708"/>
        <w:jc w:val="both"/>
        <w:rPr>
          <w:rFonts w:ascii="Times New Roman" w:hAnsi="Times New Roman" w:cs="Times New Roman"/>
          <w:sz w:val="28"/>
          <w:szCs w:val="28"/>
          <w:u w:val="single"/>
          <w:lang w:eastAsia="ru-RU"/>
        </w:rPr>
      </w:pPr>
      <w:r w:rsidRPr="00DA0CC8">
        <w:rPr>
          <w:rFonts w:ascii="Times New Roman" w:hAnsi="Times New Roman" w:cs="Times New Roman"/>
          <w:sz w:val="28"/>
          <w:szCs w:val="28"/>
          <w:u w:val="single"/>
          <w:lang w:eastAsia="ru-RU"/>
        </w:rPr>
        <w:t>Слабые стороны</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К ним относятся: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снижение</w:t>
      </w:r>
      <w:r w:rsidRPr="00DA0CC8">
        <w:rPr>
          <w:rFonts w:ascii="Times New Roman" w:hAnsi="Times New Roman" w:cs="Times New Roman"/>
          <w:sz w:val="28"/>
          <w:szCs w:val="28"/>
          <w:lang w:eastAsia="ru-RU"/>
        </w:rPr>
        <w:t xml:space="preserve"> численности правоохранительных органов;</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lastRenderedPageBreak/>
        <w:t xml:space="preserve">низкая активность граждан в содействии правоохранительным органам, государственным органам и органам местного самоуправления в обеспечении общественного порядка, предупреждении и пресечении правонарушений;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p>
    <w:p w:rsidR="00B840FA" w:rsidRPr="00DA0CC8" w:rsidRDefault="00B840FA" w:rsidP="005158B0">
      <w:pPr>
        <w:pStyle w:val="af8"/>
        <w:spacing w:before="0" w:beforeAutospacing="0" w:after="0" w:afterAutospacing="0"/>
        <w:ind w:firstLine="708"/>
        <w:jc w:val="both"/>
        <w:rPr>
          <w:sz w:val="28"/>
          <w:szCs w:val="28"/>
          <w:u w:val="single"/>
        </w:rPr>
      </w:pPr>
      <w:r w:rsidRPr="00DA0CC8">
        <w:rPr>
          <w:sz w:val="28"/>
          <w:szCs w:val="28"/>
          <w:u w:val="single"/>
        </w:rPr>
        <w:t xml:space="preserve">Возможности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реализация организационных и практических мероприятий, направленных на профилактику правонарушений, укрепление сознания граждан, повышение эффективности взаимодействия граждан и правоохранительных органов;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использования правоохранительными органами технических средств контроля за состоянием оперативной обстановки в общественных местах и на улицах города;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просвещение населения по вопросам личной и общественной безопасности;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формирование общественного мнения по проблемам общественной и личной безопасности;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реализация мероприятий по защите населения от чрезвычайных ситуаций и обеспечение противопожарной и иной безопасности. </w:t>
      </w:r>
    </w:p>
    <w:p w:rsidR="00B840FA" w:rsidRPr="00DA0CC8" w:rsidRDefault="00B840FA" w:rsidP="005158B0">
      <w:pPr>
        <w:pStyle w:val="af8"/>
        <w:spacing w:before="0" w:beforeAutospacing="0" w:after="0" w:afterAutospacing="0"/>
        <w:jc w:val="both"/>
        <w:rPr>
          <w:sz w:val="28"/>
          <w:szCs w:val="28"/>
        </w:rPr>
      </w:pPr>
    </w:p>
    <w:p w:rsidR="00B840FA" w:rsidRPr="00DA0CC8" w:rsidRDefault="00B840FA" w:rsidP="005158B0">
      <w:pPr>
        <w:pStyle w:val="af8"/>
        <w:spacing w:before="0" w:beforeAutospacing="0" w:after="0" w:afterAutospacing="0"/>
        <w:ind w:firstLine="708"/>
        <w:jc w:val="both"/>
        <w:rPr>
          <w:sz w:val="28"/>
          <w:szCs w:val="28"/>
          <w:u w:val="single"/>
        </w:rPr>
      </w:pPr>
      <w:r w:rsidRPr="00DA0CC8">
        <w:rPr>
          <w:sz w:val="28"/>
          <w:szCs w:val="28"/>
          <w:u w:val="single"/>
        </w:rPr>
        <w:t xml:space="preserve">Угрозы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утрата доверия населения к правоохранительным органам;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чрезвычайные ситуации природного и техногенного характера;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увеличение количества автотранспорта с высоким уровнем загрязненности выхлопных газов; </w:t>
      </w:r>
    </w:p>
    <w:p w:rsidR="00B840FA" w:rsidRPr="00DA0CC8" w:rsidRDefault="00B840FA" w:rsidP="005158B0">
      <w:pPr>
        <w:pStyle w:val="af8"/>
        <w:spacing w:before="0" w:beforeAutospacing="0" w:after="0" w:afterAutospacing="0"/>
        <w:jc w:val="center"/>
        <w:rPr>
          <w:i/>
          <w:iCs/>
          <w:sz w:val="28"/>
          <w:szCs w:val="28"/>
        </w:rPr>
      </w:pPr>
    </w:p>
    <w:p w:rsidR="00B840FA" w:rsidRPr="00DA0CC8" w:rsidRDefault="00B840FA" w:rsidP="005158B0">
      <w:pPr>
        <w:pStyle w:val="af8"/>
        <w:spacing w:before="0" w:beforeAutospacing="0" w:after="0" w:afterAutospacing="0"/>
        <w:jc w:val="center"/>
        <w:rPr>
          <w:i/>
          <w:iCs/>
          <w:sz w:val="28"/>
          <w:szCs w:val="28"/>
        </w:rPr>
      </w:pPr>
      <w:r w:rsidRPr="00DA0CC8">
        <w:rPr>
          <w:i/>
          <w:iCs/>
          <w:sz w:val="28"/>
          <w:szCs w:val="28"/>
        </w:rPr>
        <w:t>Ожидаемые результаты</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u w:val="single"/>
        </w:rPr>
        <w:t>К ним относятся</w:t>
      </w:r>
      <w:r w:rsidRPr="00DA0CC8">
        <w:rPr>
          <w:sz w:val="28"/>
          <w:szCs w:val="28"/>
        </w:rPr>
        <w:t xml:space="preserve">: </w:t>
      </w:r>
    </w:p>
    <w:p w:rsidR="00B840FA" w:rsidRPr="00DA0CC8" w:rsidRDefault="00B840FA" w:rsidP="005158B0">
      <w:pPr>
        <w:pStyle w:val="af8"/>
        <w:spacing w:before="0" w:beforeAutospacing="0" w:after="0" w:afterAutospacing="0"/>
        <w:ind w:firstLine="708"/>
        <w:jc w:val="both"/>
        <w:rPr>
          <w:sz w:val="28"/>
          <w:szCs w:val="28"/>
        </w:rPr>
      </w:pPr>
      <w:r w:rsidRPr="00DA0CC8">
        <w:rPr>
          <w:sz w:val="28"/>
          <w:szCs w:val="28"/>
        </w:rPr>
        <w:t xml:space="preserve">снижение уровня преступности на территории городского округа, в том числе на улицах и в общественных местах; </w:t>
      </w:r>
    </w:p>
    <w:p w:rsidR="00B840FA" w:rsidRPr="00DA0CC8" w:rsidRDefault="00B840FA" w:rsidP="005158B0">
      <w:pPr>
        <w:pStyle w:val="af8"/>
        <w:spacing w:before="0" w:beforeAutospacing="0" w:after="0" w:afterAutospacing="0"/>
        <w:ind w:firstLine="708"/>
        <w:rPr>
          <w:sz w:val="28"/>
          <w:szCs w:val="28"/>
        </w:rPr>
      </w:pPr>
      <w:r w:rsidRPr="00DA0CC8">
        <w:rPr>
          <w:sz w:val="28"/>
          <w:szCs w:val="28"/>
        </w:rPr>
        <w:t xml:space="preserve">повышение раскрываемости преступлений; </w:t>
      </w:r>
    </w:p>
    <w:p w:rsidR="00B840FA" w:rsidRPr="00DA0CC8" w:rsidRDefault="00B840FA" w:rsidP="005158B0">
      <w:pPr>
        <w:pStyle w:val="af8"/>
        <w:spacing w:before="0" w:beforeAutospacing="0" w:after="0" w:afterAutospacing="0"/>
        <w:ind w:firstLine="397"/>
        <w:jc w:val="both"/>
        <w:rPr>
          <w:sz w:val="28"/>
          <w:szCs w:val="28"/>
        </w:rPr>
      </w:pPr>
      <w:r w:rsidRPr="00DA0CC8">
        <w:rPr>
          <w:sz w:val="28"/>
          <w:szCs w:val="28"/>
        </w:rPr>
        <w:t xml:space="preserve">    обеспечение более совершенных мер по защите населения города от чрезвычайных ситуаций криминогенного и техногенного характеров. </w:t>
      </w:r>
    </w:p>
    <w:p w:rsidR="00B840FA" w:rsidRPr="00DA0CC8" w:rsidRDefault="00B840FA" w:rsidP="005158B0">
      <w:pPr>
        <w:pStyle w:val="af8"/>
        <w:spacing w:before="0" w:beforeAutospacing="0" w:after="0" w:afterAutospacing="0"/>
        <w:ind w:firstLine="397"/>
        <w:jc w:val="both"/>
        <w:rPr>
          <w:sz w:val="28"/>
          <w:szCs w:val="28"/>
        </w:rPr>
      </w:pPr>
    </w:p>
    <w:p w:rsidR="00B840FA" w:rsidRPr="00DA0CC8" w:rsidRDefault="00B840FA" w:rsidP="005158B0">
      <w:pPr>
        <w:pStyle w:val="af8"/>
        <w:spacing w:before="0" w:beforeAutospacing="0" w:after="0" w:afterAutospacing="0"/>
        <w:ind w:firstLine="397"/>
        <w:jc w:val="center"/>
        <w:rPr>
          <w:i/>
          <w:iCs/>
          <w:sz w:val="28"/>
          <w:szCs w:val="28"/>
        </w:rPr>
      </w:pPr>
      <w:r w:rsidRPr="00DA0CC8">
        <w:rPr>
          <w:i/>
          <w:iCs/>
          <w:sz w:val="28"/>
          <w:szCs w:val="28"/>
        </w:rPr>
        <w:t>Программа</w:t>
      </w:r>
    </w:p>
    <w:p w:rsidR="00B840FA" w:rsidRPr="00DA0CC8" w:rsidRDefault="00B840FA" w:rsidP="005158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Стратегическа</w:t>
      </w:r>
      <w:r w:rsidRPr="00DA0CC8">
        <w:rPr>
          <w:rFonts w:ascii="Times New Roman" w:hAnsi="Times New Roman" w:cs="Times New Roman"/>
          <w:sz w:val="28"/>
          <w:szCs w:val="28"/>
        </w:rPr>
        <w:t>я программа «Безопасный город»</w:t>
      </w:r>
      <w:r>
        <w:rPr>
          <w:rFonts w:ascii="Times New Roman" w:hAnsi="Times New Roman" w:cs="Times New Roman"/>
          <w:sz w:val="28"/>
          <w:szCs w:val="28"/>
        </w:rPr>
        <w:t xml:space="preserve"> включает в себя под</w:t>
      </w:r>
      <w:r w:rsidRPr="00DA0CC8">
        <w:rPr>
          <w:rFonts w:ascii="Times New Roman" w:hAnsi="Times New Roman" w:cs="Times New Roman"/>
          <w:sz w:val="28"/>
          <w:szCs w:val="28"/>
        </w:rPr>
        <w:t xml:space="preserve">программы: </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1. Развитие гражданской обороны.</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2. Защита населения от чрезвычайных ситуаций природного и техногенного характера.</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3. Обеспечение пожарной безопасности.</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4. Профилактика правонарушений.</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5. Профилактика безопасности дорожного движения.</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lastRenderedPageBreak/>
        <w:t>6. Профилактика терроризма, экстремизма и гармонизация межэтнических отношений.</w:t>
      </w:r>
    </w:p>
    <w:p w:rsidR="00B840FA" w:rsidRPr="00DA0CC8" w:rsidRDefault="00B840FA" w:rsidP="005158B0">
      <w:pPr>
        <w:spacing w:after="0" w:line="240" w:lineRule="auto"/>
        <w:ind w:firstLine="397"/>
        <w:jc w:val="center"/>
        <w:rPr>
          <w:rFonts w:ascii="Times New Roman" w:hAnsi="Times New Roman" w:cs="Times New Roman"/>
          <w:i/>
          <w:iCs/>
          <w:sz w:val="28"/>
          <w:szCs w:val="28"/>
        </w:rPr>
      </w:pPr>
      <w:r w:rsidRPr="00DA0CC8">
        <w:rPr>
          <w:rFonts w:ascii="Times New Roman" w:hAnsi="Times New Roman" w:cs="Times New Roman"/>
          <w:i/>
          <w:iCs/>
          <w:sz w:val="28"/>
          <w:szCs w:val="28"/>
        </w:rPr>
        <w:t>Проекты</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sidRPr="00DA0CC8">
        <w:rPr>
          <w:rFonts w:ascii="Times New Roman" w:hAnsi="Times New Roman" w:cs="Times New Roman"/>
          <w:sz w:val="28"/>
          <w:szCs w:val="28"/>
        </w:rPr>
        <w:t>Устройство по периметру  городского округа ЗАТО Свободный ограждения, препятствующее незаконному проходу на территорию городского округа ЗАТО Свободный</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у</w:t>
      </w:r>
      <w:r w:rsidRPr="00DA0CC8">
        <w:rPr>
          <w:rFonts w:ascii="Times New Roman" w:hAnsi="Times New Roman" w:cs="Times New Roman"/>
          <w:sz w:val="28"/>
          <w:szCs w:val="28"/>
        </w:rPr>
        <w:t>совершенствовани</w:t>
      </w:r>
      <w:r>
        <w:rPr>
          <w:rFonts w:ascii="Times New Roman" w:hAnsi="Times New Roman" w:cs="Times New Roman"/>
          <w:sz w:val="28"/>
          <w:szCs w:val="28"/>
        </w:rPr>
        <w:t>е</w:t>
      </w:r>
      <w:r w:rsidRPr="00DA0CC8">
        <w:rPr>
          <w:rFonts w:ascii="Times New Roman" w:hAnsi="Times New Roman" w:cs="Times New Roman"/>
          <w:sz w:val="28"/>
          <w:szCs w:val="28"/>
        </w:rPr>
        <w:t xml:space="preserve"> АПК «Безопасный город». </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sidRPr="00DA0CC8">
        <w:rPr>
          <w:rFonts w:ascii="Times New Roman" w:hAnsi="Times New Roman" w:cs="Times New Roman"/>
          <w:sz w:val="28"/>
          <w:szCs w:val="28"/>
        </w:rPr>
        <w:t>Устройство защитных сооружений гражданской обороны на территории городского округа ЗАТО Свободный.</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Приведение</w:t>
      </w:r>
      <w:r w:rsidRPr="00DA0CC8">
        <w:rPr>
          <w:rFonts w:ascii="Times New Roman" w:hAnsi="Times New Roman" w:cs="Times New Roman"/>
          <w:sz w:val="28"/>
          <w:szCs w:val="28"/>
        </w:rPr>
        <w:t xml:space="preserve"> запасного командного пункта</w:t>
      </w:r>
      <w:r>
        <w:rPr>
          <w:rFonts w:ascii="Times New Roman" w:hAnsi="Times New Roman" w:cs="Times New Roman"/>
          <w:sz w:val="28"/>
          <w:szCs w:val="28"/>
        </w:rPr>
        <w:t xml:space="preserve"> управления в нормативное состояние</w:t>
      </w:r>
      <w:r w:rsidRPr="00DA0CC8">
        <w:rPr>
          <w:rFonts w:ascii="Times New Roman" w:hAnsi="Times New Roman" w:cs="Times New Roman"/>
          <w:sz w:val="28"/>
          <w:szCs w:val="28"/>
        </w:rPr>
        <w:t>.</w:t>
      </w:r>
    </w:p>
    <w:p w:rsidR="00B840FA" w:rsidRPr="00DA0CC8" w:rsidRDefault="00B840FA" w:rsidP="005158B0">
      <w:pPr>
        <w:spacing w:after="0" w:line="240" w:lineRule="auto"/>
        <w:jc w:val="both"/>
        <w:rPr>
          <w:rFonts w:ascii="Times New Roman" w:hAnsi="Times New Roman" w:cs="Times New Roman"/>
          <w:sz w:val="28"/>
          <w:szCs w:val="28"/>
        </w:rPr>
      </w:pPr>
    </w:p>
    <w:p w:rsidR="00B840FA" w:rsidRPr="004E350B" w:rsidRDefault="00B840FA" w:rsidP="004E350B">
      <w:pPr>
        <w:pageBreakBefore/>
        <w:shd w:val="clear" w:color="auto" w:fill="00B0F0"/>
        <w:spacing w:after="0" w:line="240" w:lineRule="auto"/>
        <w:jc w:val="center"/>
        <w:outlineLvl w:val="1"/>
        <w:rPr>
          <w:rFonts w:ascii="Times New Roman" w:hAnsi="Times New Roman" w:cs="Times New Roman"/>
          <w:b/>
          <w:bCs/>
          <w:color w:val="FFFFFF"/>
          <w:sz w:val="32"/>
          <w:szCs w:val="32"/>
          <w:lang w:eastAsia="ru-RU"/>
        </w:rPr>
      </w:pPr>
      <w:bookmarkStart w:id="74" w:name="_Toc521417074"/>
      <w:r w:rsidRPr="004E350B">
        <w:rPr>
          <w:rFonts w:ascii="Times New Roman" w:hAnsi="Times New Roman" w:cs="Times New Roman"/>
          <w:b/>
          <w:bCs/>
          <w:color w:val="FFFFFF"/>
          <w:sz w:val="32"/>
          <w:szCs w:val="32"/>
          <w:lang w:eastAsia="ru-RU"/>
        </w:rPr>
        <w:lastRenderedPageBreak/>
        <w:t>Направление 7. Развитие гражданского общества</w:t>
      </w:r>
      <w:bookmarkEnd w:id="74"/>
      <w:r w:rsidRPr="004E350B">
        <w:rPr>
          <w:rFonts w:ascii="Times New Roman" w:hAnsi="Times New Roman" w:cs="Times New Roman"/>
          <w:b/>
          <w:bCs/>
          <w:color w:val="FFFFFF"/>
          <w:sz w:val="32"/>
          <w:szCs w:val="32"/>
          <w:lang w:eastAsia="ru-RU"/>
        </w:rPr>
        <w:t xml:space="preserve"> </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Цель</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сообщества свободных, равных и активных горожан, объединенных общностью традиций, интересов и ценностей, формирование общественного согласия, создание эффективной модели местного самоуправления и системы партнерских отношений между институтами власти и местным сообществом. </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Задачи</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Создание правовых, информационных, организационных и прочих условий для функционирования и развития институтов гражданского общества.</w:t>
      </w:r>
    </w:p>
    <w:p w:rsidR="00B840FA" w:rsidRDefault="00B840FA" w:rsidP="00850250">
      <w:pPr>
        <w:widowControl w:val="0"/>
        <w:numPr>
          <w:ilvl w:val="0"/>
          <w:numId w:val="13"/>
        </w:numPr>
        <w:spacing w:after="0" w:line="240" w:lineRule="auto"/>
        <w:ind w:left="0" w:firstLine="1134"/>
        <w:jc w:val="both"/>
        <w:rPr>
          <w:rFonts w:ascii="Times New Roman" w:hAnsi="Times New Roman" w:cs="Times New Roman"/>
          <w:sz w:val="24"/>
          <w:szCs w:val="24"/>
          <w:lang w:eastAsia="ru-RU"/>
        </w:rPr>
      </w:pPr>
      <w:r>
        <w:rPr>
          <w:rFonts w:ascii="Times New Roman" w:hAnsi="Times New Roman" w:cs="Times New Roman"/>
          <w:sz w:val="28"/>
          <w:szCs w:val="28"/>
          <w:lang w:eastAsia="ru-RU"/>
        </w:rPr>
        <w:t>Подъем активности граждан во всех сферах жизни города, расширение форм и методов участия населения в решении вопросов местного значения.</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Создание устойчиво функционирующей системы участия городского сообщества в процессах выработки, принятия, реализации и контроля значимых муниципальных управленческих решений. </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Формирование у населения культуры социальной жизни, сохранение социального мира, укрепление межконфессионального и этносоциального согласия (толерантности).</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Формирование позитивного образа «малой Родины», воспитание ответственности перед городом, в котором живем.</w:t>
      </w:r>
    </w:p>
    <w:p w:rsidR="00B840FA" w:rsidRDefault="00B840FA" w:rsidP="00850250">
      <w:pPr>
        <w:widowControl w:val="0"/>
        <w:numPr>
          <w:ilvl w:val="0"/>
          <w:numId w:val="13"/>
        </w:numPr>
        <w:spacing w:after="0" w:line="240" w:lineRule="auto"/>
        <w:ind w:left="-142" w:firstLine="1210"/>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комплекса условий, гарантирующих безопасность граждан.</w:t>
      </w:r>
    </w:p>
    <w:p w:rsidR="00B840FA" w:rsidRDefault="00B840FA" w:rsidP="0008231B">
      <w:pPr>
        <w:widowControl w:val="0"/>
        <w:spacing w:after="0" w:line="240" w:lineRule="auto"/>
        <w:jc w:val="center"/>
        <w:rPr>
          <w:rFonts w:ascii="Times New Roman" w:hAnsi="Times New Roman" w:cs="Times New Roman"/>
          <w:i/>
          <w:iCs/>
          <w:sz w:val="28"/>
          <w:szCs w:val="28"/>
          <w:lang w:eastAsia="ru-RU"/>
        </w:rPr>
      </w:pPr>
      <w:r>
        <w:rPr>
          <w:rFonts w:ascii="Times New Roman" w:hAnsi="Times New Roman" w:cs="Times New Roman"/>
          <w:i/>
          <w:iCs/>
          <w:sz w:val="28"/>
          <w:szCs w:val="28"/>
          <w:lang w:eastAsia="ru-RU"/>
        </w:rPr>
        <w:t>Стратегическое видение будущего</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Повышение уровня гражданской зрелости горожан, социально ориентированной активности населения, создание эффективной системы местного самоуправления, базирующейся на принципах партнерства органов местного самоуправления и городского сообщества.</w:t>
      </w:r>
    </w:p>
    <w:p w:rsidR="00B840FA" w:rsidRDefault="00B840FA" w:rsidP="0008231B">
      <w:pPr>
        <w:widowControl w:val="0"/>
        <w:spacing w:after="0" w:line="240" w:lineRule="auto"/>
        <w:ind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Участие граждан в обсуждении вопросов социально-экономического развития городского округа, осуществления общественного контроля, соблюдении прав и свобод человека и гражданина, прав общественных объединений и иных некоммерческих организаций.</w:t>
      </w:r>
    </w:p>
    <w:p w:rsidR="00B840FA" w:rsidRDefault="00B840FA" w:rsidP="006061FB">
      <w:pPr>
        <w:widowControl w:val="0"/>
        <w:spacing w:after="0" w:line="240" w:lineRule="auto"/>
        <w:ind w:firstLine="54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Развитие системы гражданского общества в городском округе.</w:t>
      </w:r>
    </w:p>
    <w:p w:rsidR="00B840FA" w:rsidRDefault="00B840FA" w:rsidP="0008231B">
      <w:pPr>
        <w:widowControl w:val="0"/>
        <w:autoSpaceDN w:val="0"/>
        <w:adjustRightInd w:val="0"/>
        <w:spacing w:after="0" w:line="240" w:lineRule="auto"/>
        <w:ind w:firstLine="540"/>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У</w:t>
      </w:r>
      <w:r>
        <w:rPr>
          <w:rFonts w:ascii="Times New Roman" w:hAnsi="Times New Roman" w:cs="Times New Roman"/>
          <w:color w:val="000000"/>
          <w:sz w:val="28"/>
          <w:szCs w:val="28"/>
          <w:lang w:eastAsia="ru-RU"/>
        </w:rPr>
        <w:t>частие граждан в формировании и исполнении бюджета.</w:t>
      </w:r>
    </w:p>
    <w:p w:rsidR="00B840FA" w:rsidRDefault="00B840FA" w:rsidP="0008231B">
      <w:pPr>
        <w:widowControl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Улучшение деятельности органов местного самоуправления по обеспечению экономического, социального и культурного развития городского округа в интересах жителей.</w:t>
      </w:r>
    </w:p>
    <w:p w:rsidR="00B840FA" w:rsidRDefault="00B840FA" w:rsidP="0008231B">
      <w:pPr>
        <w:spacing w:after="0" w:line="240" w:lineRule="auto"/>
        <w:ind w:firstLine="540"/>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эффективности взаимодействия органов местного самоуправления и молодежи городского округа ЗАТО Свободный; привлечение молодежи к разработке и внедрению актуальных образовательных,  культурных, экологических, спортивных, экономических и иных программ и проектов на территории городского округа, а также участие молодежи городского округа в аналогичных областных и федеральных программах и проектах; обеспечения соблюдения прав молодых граждан городского округа.</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lastRenderedPageBreak/>
        <w:t>Тенденции развития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истекший период в социокультурной ситуации в городском округе и стране произошел ряд существенных изменений. С точки зрения задач, решаемых данным направлением, наиболее важными тенденциями можно считать следующие:</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системы гражданского общества, развивая и совершенствуя существующие совещательно-консультативные органы, создавая новые формы организации граждан;</w:t>
      </w:r>
    </w:p>
    <w:p w:rsidR="00B840FA" w:rsidRDefault="00B840FA" w:rsidP="0008231B">
      <w:pPr>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возникновение качественно новой информационно-коммуникативной среды, благоприятной для подъема положительно направленной гражданской активности населения и ее выражения в новых формах. </w:t>
      </w:r>
      <w:r>
        <w:rPr>
          <w:rFonts w:ascii="Times New Roman" w:hAnsi="Times New Roman" w:cs="Times New Roman"/>
          <w:color w:val="000000"/>
          <w:sz w:val="28"/>
          <w:szCs w:val="28"/>
        </w:rPr>
        <w:t xml:space="preserve">Активизация участия Общественного совета и Совета молодёжи в информировании граждан и организаций о деятельности органов местного самоуправления, в том числе через средства массовой информации.  Организация публичного обсуждения вопросов, отнесенных к полномочиям органов местного самоуправления городского округа ЗАТО Свободный, через проведение «круглых столов», конкурсов социальной рекламы, </w:t>
      </w:r>
      <w:r>
        <w:rPr>
          <w:rFonts w:ascii="Times New Roman" w:hAnsi="Times New Roman" w:cs="Times New Roman"/>
          <w:sz w:val="28"/>
          <w:szCs w:val="28"/>
        </w:rPr>
        <w:t xml:space="preserve">публичных дискуссий,  деловых игр, </w:t>
      </w:r>
      <w:r>
        <w:rPr>
          <w:rFonts w:ascii="Times New Roman" w:hAnsi="Times New Roman" w:cs="Times New Roman"/>
          <w:color w:val="000000"/>
          <w:sz w:val="28"/>
          <w:szCs w:val="28"/>
        </w:rPr>
        <w:t>встреч с лидерами общественных движений органов местного самоуправления и иных организаций;</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eastAsia="ru-RU"/>
        </w:rPr>
        <w:t>привлечение в Общественный совет специалистов из различных сфер деятельности для полноценного  в</w:t>
      </w:r>
      <w:r>
        <w:rPr>
          <w:rFonts w:ascii="Times New Roman" w:hAnsi="Times New Roman" w:cs="Times New Roman"/>
          <w:sz w:val="28"/>
          <w:szCs w:val="28"/>
        </w:rPr>
        <w:t>заимодействия между органами местного самоуправления и гражданами городского округа ЗАТО Свободный, в целях  повышения благосостояния населения городского округа, обеспечения защиты прав и свобод жителей городского округа ЗАТО Свободный;</w:t>
      </w:r>
    </w:p>
    <w:p w:rsidR="00B840FA" w:rsidRDefault="00B840FA" w:rsidP="000823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объединение в Совете молодежи представителей учащихся школы городского округа и рабочей молодежи (с 14 до 30 лет); определение стратегических направлений развития городской молодежной политики и формирования проекта молодежной политики городского округа с учетом интересов  этой социально-возрастной группы.</w:t>
      </w:r>
    </w:p>
    <w:p w:rsidR="00B840FA" w:rsidRDefault="00B840FA" w:rsidP="0008231B">
      <w:pPr>
        <w:widowControl w:val="0"/>
        <w:suppressAutoHyphens/>
        <w:autoSpaceDE w:val="0"/>
        <w:spacing w:after="0" w:line="240" w:lineRule="auto"/>
        <w:ind w:firstLine="540"/>
        <w:jc w:val="both"/>
        <w:rPr>
          <w:rFonts w:ascii="Times New Roman" w:hAnsi="Times New Roman" w:cs="Times New Roman"/>
          <w:sz w:val="28"/>
          <w:szCs w:val="28"/>
          <w:lang w:eastAsia="ar-SA"/>
        </w:rPr>
      </w:pPr>
      <w:r>
        <w:rPr>
          <w:rFonts w:ascii="Times New Roman" w:hAnsi="Times New Roman" w:cs="Times New Roman"/>
          <w:sz w:val="28"/>
          <w:szCs w:val="28"/>
          <w:lang w:eastAsia="ar-SA"/>
        </w:rPr>
        <w:t>развитие Территориального общественного самоуправления в городском округе ЗАТО Свободный как самоорганизации граждан по месту их жительства на части территории муниципального образования для самостоятельного и под свою ответственность осуществления собственных инициатив по вопросам местного значения;</w:t>
      </w:r>
    </w:p>
    <w:p w:rsidR="00B840FA" w:rsidRDefault="00B840FA" w:rsidP="0008231B">
      <w:pPr>
        <w:widowControl w:val="0"/>
        <w:suppressAutoHyphens/>
        <w:autoSpaceDE w:val="0"/>
        <w:spacing w:after="0" w:line="240" w:lineRule="auto"/>
        <w:ind w:firstLine="540"/>
        <w:jc w:val="both"/>
        <w:rPr>
          <w:rFonts w:ascii="Times New Roman" w:hAnsi="Times New Roman" w:cs="Times New Roman"/>
          <w:sz w:val="28"/>
          <w:szCs w:val="28"/>
          <w:lang w:eastAsia="ar-SA"/>
        </w:rPr>
      </w:pPr>
      <w:r>
        <w:rPr>
          <w:rFonts w:ascii="Times New Roman" w:hAnsi="Times New Roman" w:cs="Times New Roman"/>
          <w:sz w:val="28"/>
          <w:szCs w:val="28"/>
          <w:lang w:eastAsia="ar-SA"/>
        </w:rPr>
        <w:t>привлечение общественных организаций и объединений для улучшения безопасности граждан.</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Стратегические преимущества и угрозы (</w:t>
      </w:r>
      <w:r>
        <w:rPr>
          <w:rFonts w:ascii="Times New Roman" w:hAnsi="Times New Roman" w:cs="Times New Roman"/>
          <w:i/>
          <w:iCs/>
          <w:sz w:val="28"/>
          <w:szCs w:val="28"/>
          <w:lang w:val="en-US" w:eastAsia="ru-RU"/>
        </w:rPr>
        <w:t>SWOT</w:t>
      </w:r>
      <w:r>
        <w:rPr>
          <w:rFonts w:ascii="Times New Roman" w:hAnsi="Times New Roman" w:cs="Times New Roman"/>
          <w:i/>
          <w:iCs/>
          <w:sz w:val="28"/>
          <w:szCs w:val="28"/>
          <w:lang w:eastAsia="ru-RU"/>
        </w:rPr>
        <w:t>-анализ)</w:t>
      </w: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Сильные стороны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высокая степень активности отдельных групп граждан, наличие организованных форм гражданской активности;</w:t>
      </w:r>
    </w:p>
    <w:p w:rsidR="00B840FA" w:rsidRDefault="00B840FA" w:rsidP="0008231B">
      <w:pPr>
        <w:widowControl w:val="0"/>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благоприятные условия для сохранения и развития национальных культур; </w:t>
      </w:r>
    </w:p>
    <w:p w:rsidR="00B840FA" w:rsidRDefault="00B840FA" w:rsidP="0008231B">
      <w:pPr>
        <w:widowControl w:val="0"/>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высокий уровень развития информационных технологий, наличие развитого и многочисленного интернет–сообщества;</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взаимодействие граждан с органами местного самоуправления через создание консультативно-совещательных органов: Общественного совета городского округа ЗАТО Свободный, Совет молодежи при главе городского округа ЗАТО Свободный;</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наличие нормативных правовых актов регламентирующих деятельность Общественного Совета городского округа и Совета молодёжи при главе городского округа;</w:t>
      </w:r>
    </w:p>
    <w:p w:rsidR="00B840FA" w:rsidRDefault="00B840FA" w:rsidP="0008231B">
      <w:pPr>
        <w:spacing w:after="0" w:line="240" w:lineRule="auto"/>
        <w:ind w:firstLine="720"/>
        <w:jc w:val="both"/>
      </w:pPr>
      <w:r>
        <w:rPr>
          <w:rFonts w:ascii="Times New Roman" w:hAnsi="Times New Roman" w:cs="Times New Roman"/>
          <w:sz w:val="28"/>
          <w:szCs w:val="28"/>
        </w:rPr>
        <w:t>наличие опыта проведения общественной оценки качества работы муниципальных учреждений образования, культуры, спорта;</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участие членов Общественного совета и Совета молодёжи в разработке и проведении мероприятий, посвященных общественно значимым событиям в жизни городского округа;</w:t>
      </w:r>
    </w:p>
    <w:p w:rsidR="00B840FA" w:rsidRDefault="00B840FA" w:rsidP="0008231B">
      <w:pPr>
        <w:spacing w:after="0" w:line="240" w:lineRule="auto"/>
        <w:ind w:firstLine="720"/>
        <w:jc w:val="both"/>
      </w:pPr>
      <w:r>
        <w:rPr>
          <w:rFonts w:ascii="Times New Roman" w:hAnsi="Times New Roman" w:cs="Times New Roman"/>
          <w:sz w:val="28"/>
          <w:szCs w:val="28"/>
        </w:rPr>
        <w:t>взаимодействие с Общественной палатой, Молодежным Парламентом Свердловской области, другими общественными организациями;</w:t>
      </w:r>
    </w:p>
    <w:p w:rsidR="00B840FA" w:rsidRDefault="00B840FA" w:rsidP="0008231B">
      <w:pPr>
        <w:widowControl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формирование  наказов избирателей депутатам Думы городского округа ЗАТО Свободный; определения рейтинга наказов избирателей.</w:t>
      </w:r>
    </w:p>
    <w:p w:rsidR="00B840FA" w:rsidRDefault="00B840FA"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ab/>
        <w:t>использование утвержденного  перечня наказов за основу  при разработке администрацией муниципальных программ, формировании местного бюджета на очередной финансовый год и плановый период;</w:t>
      </w:r>
    </w:p>
    <w:p w:rsidR="00B840FA" w:rsidRDefault="00B840FA"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полугодовые отчеты администрации перед Думой о реализации наказов избирателей;</w:t>
      </w:r>
    </w:p>
    <w:p w:rsidR="00B840FA" w:rsidRDefault="00B840FA"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преемственность между созывами Дум по выполнению наказов избирателей.</w:t>
      </w:r>
    </w:p>
    <w:p w:rsidR="00B840FA" w:rsidRDefault="00B840FA" w:rsidP="0008231B">
      <w:pPr>
        <w:widowControl w:val="0"/>
        <w:spacing w:after="0" w:line="240" w:lineRule="auto"/>
        <w:jc w:val="both"/>
        <w:rPr>
          <w:rFonts w:ascii="Times New Roman" w:hAnsi="Times New Roman" w:cs="Times New Roman"/>
          <w:sz w:val="28"/>
          <w:szCs w:val="28"/>
          <w:lang w:eastAsia="ru-RU"/>
        </w:rPr>
      </w:pP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Слабые стороны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слабая гражданская активность основной массы горожан, апатия и инертность отдельных возрастных групп в вопросах местного самоуправления;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недостаточность знаний и слабое понимание гражданами принципов деятельности и полномочий различных ветвей власти;</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недостаточное информирование о деятельности ОМСУ.</w:t>
      </w:r>
    </w:p>
    <w:p w:rsidR="00B840FA" w:rsidRDefault="00B840FA" w:rsidP="0008231B">
      <w:pPr>
        <w:spacing w:after="0" w:line="240" w:lineRule="auto"/>
        <w:jc w:val="both"/>
        <w:outlineLvl w:val="5"/>
        <w:rPr>
          <w:rFonts w:ascii="Times New Roman" w:hAnsi="Times New Roman" w:cs="Times New Roman"/>
          <w:b/>
          <w:bCs/>
          <w:sz w:val="15"/>
          <w:szCs w:val="15"/>
          <w:lang w:eastAsia="ru-RU"/>
        </w:rPr>
      </w:pPr>
      <w:r>
        <w:rPr>
          <w:rFonts w:ascii="Times New Roman" w:hAnsi="Times New Roman" w:cs="Times New Roman"/>
          <w:b/>
          <w:bCs/>
          <w:sz w:val="28"/>
          <w:szCs w:val="28"/>
          <w:lang w:eastAsia="ru-RU"/>
        </w:rPr>
        <w:t> </w:t>
      </w: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Возможности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Совершенствование 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создание условий для возникновения качественно новых электронных форм и каналов взаимодействия власти и населения;</w:t>
      </w:r>
    </w:p>
    <w:p w:rsidR="00B840FA" w:rsidRDefault="00B840FA" w:rsidP="000823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 участие Общественного Совета и Совета Молодёжи в </w:t>
      </w:r>
      <w:r>
        <w:rPr>
          <w:rFonts w:ascii="Times New Roman" w:hAnsi="Times New Roman" w:cs="Times New Roman"/>
          <w:color w:val="000000"/>
          <w:sz w:val="28"/>
          <w:szCs w:val="28"/>
        </w:rPr>
        <w:t>информировании граждан и организаций о деятельности органов местного самоуправления, в том числе через средства массовой информации;</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условий для выявления, поддержания и развития активных молодых людей;</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присвоение звания Почетный гражданин при условии безвозмездной профессиональной работы на сообщество в течение нескольких лет;</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доведение до сведения жителей городского округа ЗАТО Свободный информации о гражданских инициативах с целью привлечения широкой общественности к их обсуждению;</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проведение слушаний и "круглых столов" по актуальным вопросам общественной жизни городского округа.</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Угрозы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противоречивость и нечеткость законодательства, разделение сфер компетенции различных уровней власти и структур гражданского общества;</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BF4CF9">
        <w:rPr>
          <w:rFonts w:ascii="Times New Roman" w:hAnsi="Times New Roman" w:cs="Times New Roman"/>
          <w:sz w:val="28"/>
          <w:szCs w:val="28"/>
          <w:lang w:eastAsia="ru-RU"/>
        </w:rPr>
        <w:t>озможные отрицательные последствия решений, принимаемых на федеральном и региональном уровнях по линии Министерства обороны</w:t>
      </w:r>
      <w:r>
        <w:rPr>
          <w:rFonts w:ascii="Times New Roman" w:hAnsi="Times New Roman" w:cs="Times New Roman"/>
          <w:sz w:val="28"/>
          <w:szCs w:val="28"/>
          <w:lang w:eastAsia="ru-RU"/>
        </w:rPr>
        <w:t>;</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недоверие к ОМСУ;</w:t>
      </w:r>
    </w:p>
    <w:p w:rsidR="00B840FA" w:rsidRPr="00BF4CF9" w:rsidRDefault="00B840FA" w:rsidP="00BF4CF9">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BF4CF9">
        <w:rPr>
          <w:rFonts w:ascii="Times New Roman" w:hAnsi="Times New Roman" w:cs="Times New Roman"/>
          <w:sz w:val="28"/>
          <w:szCs w:val="28"/>
          <w:lang w:eastAsia="ru-RU"/>
        </w:rPr>
        <w:t>тток гражданского населения в более крупные города области;</w:t>
      </w:r>
    </w:p>
    <w:p w:rsidR="00B840FA" w:rsidRDefault="00B840FA" w:rsidP="00BF4CF9">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BF4CF9">
        <w:rPr>
          <w:rFonts w:ascii="Times New Roman" w:hAnsi="Times New Roman" w:cs="Times New Roman"/>
          <w:sz w:val="28"/>
          <w:szCs w:val="28"/>
          <w:lang w:eastAsia="ru-RU"/>
        </w:rPr>
        <w:t>акроэкономическая нестабильность</w:t>
      </w:r>
      <w:r>
        <w:rPr>
          <w:rFonts w:ascii="Times New Roman" w:hAnsi="Times New Roman" w:cs="Times New Roman"/>
          <w:sz w:val="28"/>
          <w:szCs w:val="28"/>
          <w:lang w:eastAsia="ru-RU"/>
        </w:rPr>
        <w:t>.</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Методы решения стратегических задач</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информационно-просветительской деятельности;</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проведение инструктажей о порядке пользования сайтом ОМСУ;</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внедрение и развитие инструментов «электронной демократии»;</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разработка современных информационных систем как новых каналов взаимосвязи власти и населения;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систематический контроль за ходом реализации программ и проектов направления;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проведение тематических собраний в соответствии с планом нормотворческой деятельности депутатов Думы городского округа;</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разъяснение депутатами, главой городского округа и администрации, должностными лицами органов местного самоуправления муниципальных правовых актов.</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Ожидаемые результаты</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достижение информационной открытости местного самоуправления, создание на основе современных электронных информационных технологий новых каналов взаимодействия власти и гражданского общества;</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повышение уровня безопасности граждан;</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фактическое участие населения в работе Советов, комиссий и рабочих групп Администрации городского округа ЗАТО Свободный, комиссий городской Думы;</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увеличение числа гражданских инициатив, рост организованных форм гражданской активности;</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профилактика преступности, наркотизации, алкоголизации общества, детской безнадзорности и других негативных процессов; </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развитие территориального общественного самоуправления;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эффективность работы Общественного совета, Совета молодежи, которая отражается в достижении поставленной цели;</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совершенствование работы по формированию и исполнению наказов избирателей, отражение наказов в ПСЭР;</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финансовой грамотности населения;</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участие граждан в разработке и экспертизе НПА, развитие правотворческой инициативы граждан;</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уровня знаний населения по работе с сайтами ОМСУ (проведение инструктажей пользования сайтом);</w:t>
      </w:r>
    </w:p>
    <w:p w:rsidR="00B840FA" w:rsidRDefault="00B840FA" w:rsidP="005570AC">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развитие системы гражданского контроля.</w:t>
      </w:r>
    </w:p>
    <w:p w:rsidR="00B840FA" w:rsidRDefault="00B840FA" w:rsidP="0008231B">
      <w:pPr>
        <w:spacing w:after="0" w:line="240" w:lineRule="auto"/>
        <w:jc w:val="both"/>
        <w:rPr>
          <w:rFonts w:ascii="Times New Roman" w:hAnsi="Times New Roman" w:cs="Times New Roman"/>
          <w:sz w:val="28"/>
          <w:szCs w:val="28"/>
        </w:rPr>
      </w:pPr>
    </w:p>
    <w:p w:rsidR="00B840FA" w:rsidRDefault="00B840FA" w:rsidP="0008231B">
      <w:pPr>
        <w:spacing w:after="0" w:line="240" w:lineRule="auto"/>
        <w:jc w:val="center"/>
        <w:outlineLvl w:val="3"/>
        <w:rPr>
          <w:rFonts w:ascii="Times New Roman" w:hAnsi="Times New Roman" w:cs="Times New Roman"/>
          <w:i/>
          <w:iCs/>
          <w:sz w:val="28"/>
          <w:szCs w:val="28"/>
          <w:lang w:eastAsia="ru-RU"/>
        </w:rPr>
      </w:pPr>
      <w:bookmarkStart w:id="75" w:name="_Toc273716423"/>
      <w:bookmarkStart w:id="76" w:name="_Toc273716429"/>
      <w:r>
        <w:rPr>
          <w:rFonts w:ascii="Times New Roman" w:hAnsi="Times New Roman" w:cs="Times New Roman"/>
          <w:i/>
          <w:iCs/>
          <w:sz w:val="28"/>
          <w:szCs w:val="28"/>
          <w:lang w:eastAsia="ru-RU"/>
        </w:rPr>
        <w:t>Перечень стратегических программ</w:t>
      </w:r>
    </w:p>
    <w:tbl>
      <w:tblPr>
        <w:tblW w:w="0" w:type="auto"/>
        <w:tblCellSpacing w:w="7"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95"/>
        <w:gridCol w:w="9299"/>
      </w:tblGrid>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pPr>
              <w:pStyle w:val="af8"/>
              <w:spacing w:before="0" w:beforeAutospacing="0" w:after="0" w:afterAutospacing="0"/>
              <w:jc w:val="center"/>
            </w:pPr>
            <w:r w:rsidRPr="0080181A">
              <w:rPr>
                <w:b/>
                <w:bCs/>
              </w:rPr>
              <w:t>№</w:t>
            </w:r>
            <w:r w:rsidRPr="0080181A">
              <w:br/>
            </w:r>
            <w:r w:rsidRPr="0080181A">
              <w:rPr>
                <w:b/>
                <w:bCs/>
              </w:rPr>
              <w:t>п/п</w:t>
            </w:r>
          </w:p>
        </w:tc>
        <w:tc>
          <w:tcPr>
            <w:tcW w:w="0" w:type="auto"/>
            <w:tcBorders>
              <w:top w:val="outset" w:sz="6" w:space="0" w:color="auto"/>
              <w:left w:val="outset" w:sz="6" w:space="0" w:color="auto"/>
              <w:bottom w:val="outset" w:sz="6" w:space="0" w:color="auto"/>
            </w:tcBorders>
            <w:vAlign w:val="center"/>
          </w:tcPr>
          <w:p w:rsidR="00B840FA" w:rsidRPr="0080181A" w:rsidRDefault="00B840FA">
            <w:pPr>
              <w:pStyle w:val="af8"/>
              <w:spacing w:before="0" w:beforeAutospacing="0" w:after="0" w:afterAutospacing="0"/>
              <w:jc w:val="center"/>
            </w:pPr>
            <w:r w:rsidRPr="0080181A">
              <w:rPr>
                <w:b/>
                <w:bCs/>
              </w:rPr>
              <w:t>Наименование Муниципальной программы</w:t>
            </w:r>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pPr>
              <w:rPr>
                <w:rFonts w:ascii="Times New Roman" w:hAnsi="Times New Roman" w:cs="Times New Roman"/>
                <w:sz w:val="24"/>
                <w:szCs w:val="24"/>
              </w:rPr>
            </w:pPr>
            <w:r w:rsidRPr="0080181A">
              <w:rPr>
                <w:rFonts w:ascii="Times New Roman" w:hAnsi="Times New Roman" w:cs="Times New Roman"/>
                <w:sz w:val="24"/>
                <w:szCs w:val="24"/>
              </w:rPr>
              <w:t>  1</w:t>
            </w:r>
          </w:p>
        </w:tc>
        <w:tc>
          <w:tcPr>
            <w:tcW w:w="0" w:type="auto"/>
            <w:tcBorders>
              <w:top w:val="outset" w:sz="6" w:space="0" w:color="auto"/>
              <w:left w:val="outset" w:sz="6" w:space="0" w:color="auto"/>
              <w:bottom w:val="outset" w:sz="6" w:space="0" w:color="auto"/>
            </w:tcBorders>
            <w:vAlign w:val="center"/>
          </w:tcPr>
          <w:p w:rsidR="00B840FA" w:rsidRPr="00571348" w:rsidRDefault="00810847">
            <w:pPr>
              <w:rPr>
                <w:rFonts w:ascii="Times New Roman" w:hAnsi="Times New Roman" w:cs="Times New Roman"/>
                <w:sz w:val="24"/>
                <w:szCs w:val="24"/>
              </w:rPr>
            </w:pPr>
            <w:hyperlink r:id="rId14" w:history="1">
              <w:r w:rsidR="00B840FA" w:rsidRPr="00571348">
                <w:rPr>
                  <w:rStyle w:val="aff"/>
                  <w:rFonts w:ascii="Times New Roman" w:hAnsi="Times New Roman" w:cs="Times New Roman"/>
                  <w:sz w:val="24"/>
                  <w:szCs w:val="24"/>
                  <w:u w:val="none"/>
                </w:rPr>
                <w:t>Муниципальная программа "Безопасный город" на 2016-2020 годы.</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tcBorders>
            <w:vAlign w:val="center"/>
          </w:tcPr>
          <w:p w:rsidR="00B840FA" w:rsidRPr="00571348" w:rsidRDefault="00810847" w:rsidP="0080181A">
            <w:pPr>
              <w:pStyle w:val="af8"/>
              <w:spacing w:before="0" w:beforeAutospacing="0" w:after="0" w:afterAutospacing="0"/>
              <w:jc w:val="both"/>
            </w:pPr>
            <w:hyperlink r:id="rId15" w:history="1">
              <w:r w:rsidR="00B840FA" w:rsidRPr="00571348">
                <w:rPr>
                  <w:rStyle w:val="aff"/>
                  <w:sz w:val="24"/>
                  <w:szCs w:val="24"/>
                  <w:u w:val="none"/>
                </w:rPr>
                <w:t>Муниципальная программа "</w:t>
              </w:r>
            </w:hyperlink>
            <w:hyperlink r:id="rId16" w:history="1">
              <w:r w:rsidR="00B840FA" w:rsidRPr="00571348">
                <w:rPr>
                  <w:rStyle w:val="aff"/>
                  <w:sz w:val="24"/>
                  <w:szCs w:val="24"/>
                  <w:u w:val="none"/>
                </w:rPr>
                <w:t>Развитие образования в городском округе ЗАТО Свободный» </w:t>
              </w:r>
            </w:hyperlink>
            <w:hyperlink r:id="rId17" w:history="1">
              <w:r w:rsidR="00B840FA" w:rsidRPr="00571348">
                <w:rPr>
                  <w:rStyle w:val="aff"/>
                  <w:sz w:val="24"/>
                  <w:szCs w:val="24"/>
                  <w:u w:val="none"/>
                </w:rPr>
                <w:t>на 2016-2020 годы </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tcBorders>
            <w:vAlign w:val="center"/>
          </w:tcPr>
          <w:p w:rsidR="00B840FA" w:rsidRPr="00571348" w:rsidRDefault="00810847">
            <w:pPr>
              <w:pStyle w:val="af8"/>
              <w:spacing w:before="0" w:beforeAutospacing="0" w:after="0" w:afterAutospacing="0"/>
              <w:jc w:val="both"/>
            </w:pPr>
            <w:hyperlink r:id="rId18" w:history="1">
              <w:r w:rsidR="00B840FA" w:rsidRPr="00571348">
                <w:rPr>
                  <w:rStyle w:val="aff"/>
                  <w:sz w:val="24"/>
                  <w:szCs w:val="24"/>
                  <w:u w:val="none"/>
                </w:rPr>
                <w:t>Муниципальная программа "Профилактика заболеваний и формирование здорового образа жизни" на 2016-2020 годы.</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tcBorders>
            <w:vAlign w:val="center"/>
          </w:tcPr>
          <w:p w:rsidR="00B840FA" w:rsidRPr="00571348" w:rsidRDefault="00810847">
            <w:pPr>
              <w:pStyle w:val="af8"/>
              <w:spacing w:before="0" w:beforeAutospacing="0" w:after="0" w:afterAutospacing="0"/>
              <w:jc w:val="both"/>
            </w:pPr>
            <w:hyperlink r:id="rId19" w:history="1">
              <w:r w:rsidR="00B840FA" w:rsidRPr="00571348">
                <w:rPr>
                  <w:rStyle w:val="aff"/>
                  <w:sz w:val="24"/>
                  <w:szCs w:val="24"/>
                  <w:u w:val="none"/>
                </w:rPr>
                <w:t>Муниципальная программа </w:t>
              </w:r>
            </w:hyperlink>
            <w:hyperlink r:id="rId20" w:history="1">
              <w:r w:rsidR="00B840FA" w:rsidRPr="00571348">
                <w:rPr>
                  <w:rStyle w:val="aff"/>
                  <w:sz w:val="24"/>
                  <w:szCs w:val="24"/>
                  <w:u w:val="none"/>
                </w:rPr>
                <w:t>«Совершенствование социально-экономической политики и эффективности муниципального управления» </w:t>
              </w:r>
            </w:hyperlink>
            <w:hyperlink r:id="rId21" w:history="1">
              <w:r w:rsidR="00B840FA" w:rsidRPr="00571348">
                <w:rPr>
                  <w:rStyle w:val="aff"/>
                  <w:sz w:val="24"/>
                  <w:szCs w:val="24"/>
                  <w:u w:val="none"/>
                </w:rPr>
                <w:t>на 2016-2020 годы.</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tcBorders>
            <w:vAlign w:val="center"/>
          </w:tcPr>
          <w:p w:rsidR="00B840FA" w:rsidRPr="00571348" w:rsidRDefault="00810847" w:rsidP="0080181A">
            <w:pPr>
              <w:pStyle w:val="af8"/>
              <w:spacing w:before="0" w:beforeAutospacing="0" w:after="0" w:afterAutospacing="0"/>
            </w:pPr>
            <w:hyperlink r:id="rId22" w:history="1">
              <w:r w:rsidR="00B840FA" w:rsidRPr="00571348">
                <w:rPr>
                  <w:rStyle w:val="aff"/>
                  <w:sz w:val="24"/>
                  <w:szCs w:val="24"/>
                  <w:u w:val="none"/>
                </w:rPr>
                <w:t>Муниципальная программа </w:t>
              </w:r>
            </w:hyperlink>
            <w:hyperlink r:id="rId23" w:history="1">
              <w:r w:rsidR="00B840FA" w:rsidRPr="00571348">
                <w:rPr>
                  <w:rStyle w:val="aff"/>
                  <w:sz w:val="24"/>
                  <w:szCs w:val="24"/>
                  <w:u w:val="none"/>
                </w:rPr>
                <w:t>«Развитие городского хозяйства» </w:t>
              </w:r>
            </w:hyperlink>
            <w:hyperlink r:id="rId24" w:history="1">
              <w:r w:rsidR="00B840FA" w:rsidRPr="00571348">
                <w:rPr>
                  <w:rStyle w:val="aff"/>
                  <w:sz w:val="24"/>
                  <w:szCs w:val="24"/>
                  <w:u w:val="none"/>
                </w:rPr>
                <w:t>на 2016-2020 годы </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tcBorders>
            <w:vAlign w:val="center"/>
          </w:tcPr>
          <w:p w:rsidR="00B840FA" w:rsidRPr="00571348" w:rsidRDefault="00810847" w:rsidP="0080181A">
            <w:pPr>
              <w:pStyle w:val="af8"/>
              <w:spacing w:before="0" w:beforeAutospacing="0" w:after="0" w:afterAutospacing="0"/>
              <w:jc w:val="both"/>
            </w:pPr>
            <w:hyperlink r:id="rId25" w:history="1">
              <w:r w:rsidR="00B840FA" w:rsidRPr="00571348">
                <w:rPr>
                  <w:rStyle w:val="aff"/>
                  <w:sz w:val="24"/>
                  <w:szCs w:val="24"/>
                  <w:u w:val="none"/>
                </w:rPr>
                <w:t xml:space="preserve">Муниципальная программа "Развитие культуры, спорта и молодежной политике в городском Округе ЗАТО Свободный на 2016-2020 годы </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tcPr>
          <w:p w:rsidR="00B840FA" w:rsidRPr="0080181A" w:rsidRDefault="00B840FA" w:rsidP="00EF2C7B">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tcBorders>
          </w:tcPr>
          <w:p w:rsidR="00B840FA" w:rsidRPr="00571348" w:rsidRDefault="00810847">
            <w:pPr>
              <w:rPr>
                <w:rFonts w:ascii="Times New Roman" w:hAnsi="Times New Roman" w:cs="Times New Roman"/>
                <w:sz w:val="24"/>
                <w:szCs w:val="24"/>
              </w:rPr>
            </w:pPr>
            <w:hyperlink r:id="rId26" w:history="1">
              <w:r w:rsidR="00B840FA" w:rsidRPr="00571348">
                <w:rPr>
                  <w:rStyle w:val="aff"/>
                  <w:rFonts w:ascii="Times New Roman" w:hAnsi="Times New Roman" w:cs="Times New Roman"/>
                  <w:sz w:val="24"/>
                  <w:szCs w:val="24"/>
                  <w:u w:val="none"/>
                </w:rPr>
                <w:t>Муниципальная программа "Формирование комфортной городской среды на 2018-2020 годы"</w:t>
              </w:r>
            </w:hyperlink>
          </w:p>
        </w:tc>
      </w:tr>
    </w:tbl>
    <w:p w:rsidR="00B840FA" w:rsidRDefault="00B840FA" w:rsidP="0008231B">
      <w:pPr>
        <w:shd w:val="clear" w:color="auto" w:fill="FFFFFF"/>
        <w:spacing w:after="0" w:line="240" w:lineRule="auto"/>
        <w:ind w:left="709"/>
        <w:jc w:val="both"/>
        <w:textAlignment w:val="baseline"/>
        <w:rPr>
          <w:rFonts w:ascii="Times New Roman" w:hAnsi="Times New Roman" w:cs="Times New Roman"/>
          <w:color w:val="26282F"/>
          <w:sz w:val="28"/>
          <w:szCs w:val="28"/>
        </w:rPr>
      </w:pPr>
    </w:p>
    <w:p w:rsidR="00B840FA" w:rsidRDefault="00B840FA" w:rsidP="0008231B">
      <w:pPr>
        <w:widowControl w:val="0"/>
        <w:spacing w:after="0" w:line="240" w:lineRule="auto"/>
        <w:ind w:firstLine="709"/>
        <w:jc w:val="center"/>
        <w:rPr>
          <w:rFonts w:ascii="Times New Roman" w:hAnsi="Times New Roman" w:cs="Times New Roman"/>
          <w:i/>
          <w:iCs/>
          <w:sz w:val="28"/>
          <w:szCs w:val="28"/>
          <w:lang w:eastAsia="ru-RU"/>
        </w:rPr>
      </w:pPr>
      <w:r>
        <w:rPr>
          <w:rFonts w:ascii="Times New Roman" w:hAnsi="Times New Roman" w:cs="Times New Roman"/>
          <w:i/>
          <w:iCs/>
          <w:sz w:val="28"/>
          <w:szCs w:val="28"/>
          <w:lang w:eastAsia="ru-RU"/>
        </w:rPr>
        <w:t>Целевые показатели</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отсутствие повторных обращений граждан в органы местного самоуправления - 0 обращений;</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ТОС - 1 единица;</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увеличение количества жителей, участвующих в оценке качества муниципальных услуг в 5 раз</w:t>
      </w:r>
      <w:r>
        <w:rPr>
          <w:rFonts w:ascii="Times New Roman" w:hAnsi="Times New Roman" w:cs="Times New Roman"/>
          <w:color w:val="000000"/>
          <w:sz w:val="28"/>
          <w:szCs w:val="28"/>
          <w:lang w:eastAsia="ru-RU"/>
        </w:rPr>
        <w:t>;</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создание новых объединений и Советов – 2 единицы;</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увеличение числа граждан – участников публичных слушаний до 0,2% от численности населения городского округа;</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реализация молодежных проектов – 5 единиц;</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повышение явки граждан на муниципальные выборы до 82% обладающих избирательным правом.</w:t>
      </w:r>
    </w:p>
    <w:p w:rsidR="00B840FA" w:rsidRDefault="00B840FA" w:rsidP="0008231B">
      <w:pPr>
        <w:shd w:val="clear" w:color="auto" w:fill="FFFFFF"/>
        <w:spacing w:after="0" w:line="240" w:lineRule="auto"/>
        <w:ind w:left="709"/>
        <w:jc w:val="both"/>
        <w:textAlignment w:val="baseline"/>
        <w:rPr>
          <w:rFonts w:ascii="Times New Roman" w:hAnsi="Times New Roman" w:cs="Times New Roman"/>
          <w:color w:val="FF0000"/>
          <w:sz w:val="28"/>
          <w:szCs w:val="28"/>
        </w:rPr>
      </w:pPr>
    </w:p>
    <w:p w:rsidR="00B840FA" w:rsidRPr="004E350B" w:rsidRDefault="00B840FA" w:rsidP="004E350B">
      <w:pPr>
        <w:pStyle w:val="2"/>
        <w:pageBreakBefore/>
        <w:shd w:val="clear" w:color="auto" w:fill="00B0F0"/>
        <w:spacing w:before="0" w:line="240" w:lineRule="auto"/>
        <w:jc w:val="center"/>
        <w:rPr>
          <w:rFonts w:ascii="Times New Roman" w:hAnsi="Times New Roman" w:cs="Times New Roman"/>
          <w:color w:val="FFFFFF"/>
          <w:sz w:val="32"/>
          <w:szCs w:val="32"/>
        </w:rPr>
      </w:pPr>
      <w:bookmarkStart w:id="77" w:name="_Toc521417075"/>
      <w:bookmarkEnd w:id="75"/>
      <w:r w:rsidRPr="004E350B">
        <w:rPr>
          <w:rFonts w:ascii="Times New Roman" w:hAnsi="Times New Roman" w:cs="Times New Roman"/>
          <w:color w:val="FFFFFF"/>
          <w:sz w:val="32"/>
          <w:szCs w:val="32"/>
        </w:rPr>
        <w:lastRenderedPageBreak/>
        <w:t>Направление 8. Градостроительство, землепользование</w:t>
      </w:r>
      <w:bookmarkEnd w:id="76"/>
      <w:bookmarkEnd w:id="77"/>
    </w:p>
    <w:p w:rsidR="00B840FA" w:rsidRPr="007D3DE4" w:rsidRDefault="00B840FA" w:rsidP="00337A3B">
      <w:pPr>
        <w:spacing w:after="0" w:line="240" w:lineRule="auto"/>
        <w:ind w:firstLine="709"/>
        <w:jc w:val="center"/>
        <w:rPr>
          <w:rFonts w:ascii="Times New Roman" w:hAnsi="Times New Roman" w:cs="Times New Roman"/>
          <w:sz w:val="28"/>
          <w:szCs w:val="28"/>
        </w:rPr>
      </w:pPr>
      <w:r w:rsidRPr="007D3DE4">
        <w:rPr>
          <w:rFonts w:ascii="Times New Roman" w:hAnsi="Times New Roman" w:cs="Times New Roman"/>
          <w:sz w:val="28"/>
          <w:szCs w:val="28"/>
        </w:rPr>
        <w:t>Цель</w:t>
      </w:r>
    </w:p>
    <w:p w:rsidR="00B840FA" w:rsidRPr="007D3DE4" w:rsidRDefault="00B840FA" w:rsidP="00337A3B">
      <w:pPr>
        <w:widowControl w:val="0"/>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Градостроительное обеспечение стратегии развития, взаимодействие стратегического и градостроительного планирования, направленного на устойчивое развитие городского округа и формирование благоприятной среды жизнедеятельности населения.</w:t>
      </w:r>
    </w:p>
    <w:p w:rsidR="00B840FA" w:rsidRDefault="00B840FA" w:rsidP="00337A3B">
      <w:pPr>
        <w:pStyle w:val="4"/>
        <w:spacing w:line="240" w:lineRule="auto"/>
        <w:rPr>
          <w:b w:val="0"/>
          <w:bCs w:val="0"/>
          <w:i/>
          <w:iCs/>
          <w:sz w:val="28"/>
          <w:szCs w:val="28"/>
        </w:rPr>
      </w:pPr>
      <w:bookmarkStart w:id="78" w:name="_Toc271294177"/>
      <w:bookmarkStart w:id="79" w:name="_Toc272147315"/>
    </w:p>
    <w:p w:rsidR="00B840FA" w:rsidRPr="007D3DE4" w:rsidRDefault="00B840FA" w:rsidP="00337A3B">
      <w:pPr>
        <w:pStyle w:val="4"/>
        <w:spacing w:line="240" w:lineRule="auto"/>
        <w:rPr>
          <w:b w:val="0"/>
          <w:bCs w:val="0"/>
          <w:i/>
          <w:iCs/>
          <w:sz w:val="28"/>
          <w:szCs w:val="28"/>
        </w:rPr>
      </w:pPr>
      <w:r w:rsidRPr="007D3DE4">
        <w:rPr>
          <w:b w:val="0"/>
          <w:bCs w:val="0"/>
          <w:sz w:val="28"/>
          <w:szCs w:val="28"/>
        </w:rPr>
        <w:t>Основные задачи</w:t>
      </w:r>
      <w:bookmarkEnd w:id="78"/>
      <w:bookmarkEnd w:id="79"/>
    </w:p>
    <w:p w:rsidR="00B840FA" w:rsidRPr="007D3DE4" w:rsidRDefault="00B840FA" w:rsidP="00337A3B">
      <w:pPr>
        <w:spacing w:after="0" w:line="240" w:lineRule="auto"/>
        <w:ind w:firstLine="709"/>
        <w:jc w:val="both"/>
        <w:rPr>
          <w:rFonts w:ascii="Times New Roman" w:hAnsi="Times New Roman" w:cs="Times New Roman"/>
          <w:sz w:val="28"/>
          <w:szCs w:val="28"/>
        </w:rPr>
      </w:pPr>
      <w:bookmarkStart w:id="80" w:name="_Toc271294178"/>
      <w:r w:rsidRPr="007D3DE4">
        <w:rPr>
          <w:rFonts w:ascii="Times New Roman" w:hAnsi="Times New Roman" w:cs="Times New Roman"/>
          <w:sz w:val="28"/>
          <w:szCs w:val="28"/>
        </w:rPr>
        <w:t>К ним относятся:</w:t>
      </w:r>
      <w:bookmarkEnd w:id="80"/>
    </w:p>
    <w:p w:rsidR="00B840FA" w:rsidRPr="007D3DE4" w:rsidRDefault="00B840FA" w:rsidP="00337A3B">
      <w:pPr>
        <w:numPr>
          <w:ilvl w:val="0"/>
          <w:numId w:val="26"/>
        </w:numPr>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Формирование благоприятной среды жизнедеятельности горожан средствами планировки, застройки, дизайна, ландшафтной архитектуры; обеспечение участия населения в планировке городского округа.</w:t>
      </w:r>
    </w:p>
    <w:p w:rsidR="00B840FA" w:rsidRPr="007D3DE4" w:rsidRDefault="00B840FA" w:rsidP="00337A3B">
      <w:pPr>
        <w:numPr>
          <w:ilvl w:val="0"/>
          <w:numId w:val="26"/>
        </w:numPr>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районов.</w:t>
      </w:r>
    </w:p>
    <w:p w:rsidR="00B840FA" w:rsidRDefault="00B840FA" w:rsidP="00337A3B">
      <w:pPr>
        <w:numPr>
          <w:ilvl w:val="0"/>
          <w:numId w:val="26"/>
        </w:numPr>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Сохранение и эффективное использование историко-культурного и природного наследия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4"/>
        <w:spacing w:line="240" w:lineRule="auto"/>
        <w:rPr>
          <w:b w:val="0"/>
          <w:bCs w:val="0"/>
          <w:i/>
          <w:iCs/>
          <w:sz w:val="28"/>
          <w:szCs w:val="28"/>
        </w:rPr>
      </w:pPr>
      <w:bookmarkStart w:id="81" w:name="_Toc271294179"/>
      <w:bookmarkStart w:id="82" w:name="_Toc272147316"/>
      <w:r w:rsidRPr="007D3DE4">
        <w:rPr>
          <w:b w:val="0"/>
          <w:bCs w:val="0"/>
          <w:sz w:val="28"/>
          <w:szCs w:val="28"/>
        </w:rPr>
        <w:t>Стратегическое видение будущего</w:t>
      </w:r>
      <w:bookmarkEnd w:id="81"/>
      <w:bookmarkEnd w:id="82"/>
    </w:p>
    <w:p w:rsidR="00B840FA" w:rsidRDefault="00B840FA" w:rsidP="00337A3B">
      <w:pPr>
        <w:spacing w:after="0" w:line="240" w:lineRule="auto"/>
        <w:ind w:firstLine="709"/>
        <w:jc w:val="both"/>
        <w:rPr>
          <w:rFonts w:ascii="Times New Roman" w:hAnsi="Times New Roman" w:cs="Times New Roman"/>
          <w:sz w:val="28"/>
          <w:szCs w:val="28"/>
        </w:rPr>
      </w:pPr>
    </w:p>
    <w:p w:rsidR="00B840FA"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Реализация градостроительной политики обеспечит устойчивое развитие округа и окажет существенное влияние на улучшение качества жизни горожан. Эффективное использование территориальных ресурсов позволит формировать рациональную систему застройки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4"/>
        <w:spacing w:line="240" w:lineRule="auto"/>
        <w:rPr>
          <w:b w:val="0"/>
          <w:bCs w:val="0"/>
          <w:i/>
          <w:iCs/>
          <w:sz w:val="28"/>
          <w:szCs w:val="28"/>
        </w:rPr>
      </w:pPr>
      <w:bookmarkStart w:id="83" w:name="_Toc272147317"/>
      <w:bookmarkStart w:id="84" w:name="_Toc271294180"/>
      <w:r w:rsidRPr="007D3DE4">
        <w:rPr>
          <w:b w:val="0"/>
          <w:bCs w:val="0"/>
          <w:sz w:val="28"/>
          <w:szCs w:val="28"/>
        </w:rPr>
        <w:t>Тенденции развития</w:t>
      </w:r>
      <w:bookmarkEnd w:id="83"/>
      <w:bookmarkEnd w:id="84"/>
      <w:r>
        <w:rPr>
          <w:b w:val="0"/>
          <w:bCs w:val="0"/>
          <w:sz w:val="28"/>
          <w:szCs w:val="28"/>
        </w:rPr>
        <w:t xml:space="preserve"> при наличии прав на земельные участки</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освоение новых территорий для развития жилищного строительства;</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изменение структуры жилищного строительства за счет увеличения индивидуальной и малоэтажной застройки;</w:t>
      </w:r>
    </w:p>
    <w:p w:rsidR="00B840FA"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ув</w:t>
      </w:r>
      <w:r>
        <w:rPr>
          <w:rFonts w:ascii="Times New Roman" w:hAnsi="Times New Roman" w:cs="Times New Roman"/>
          <w:sz w:val="28"/>
          <w:szCs w:val="28"/>
        </w:rPr>
        <w:t>еличение уровня автомобилизации.</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4"/>
        <w:spacing w:line="240" w:lineRule="auto"/>
        <w:rPr>
          <w:b w:val="0"/>
          <w:bCs w:val="0"/>
          <w:i/>
          <w:iCs/>
          <w:sz w:val="28"/>
          <w:szCs w:val="28"/>
        </w:rPr>
      </w:pPr>
      <w:bookmarkStart w:id="85" w:name="_Toc271294181"/>
      <w:bookmarkStart w:id="86" w:name="_Toc272147318"/>
      <w:r w:rsidRPr="007D3DE4">
        <w:rPr>
          <w:b w:val="0"/>
          <w:bCs w:val="0"/>
          <w:sz w:val="28"/>
          <w:szCs w:val="28"/>
        </w:rPr>
        <w:t>Стратегические преимущества и угрозы(</w:t>
      </w:r>
      <w:r w:rsidRPr="007D3DE4">
        <w:rPr>
          <w:b w:val="0"/>
          <w:bCs w:val="0"/>
          <w:sz w:val="28"/>
          <w:szCs w:val="28"/>
          <w:lang w:val="en-US"/>
        </w:rPr>
        <w:t>SWOT</w:t>
      </w:r>
      <w:r w:rsidRPr="007D3DE4">
        <w:rPr>
          <w:b w:val="0"/>
          <w:bCs w:val="0"/>
          <w:sz w:val="28"/>
          <w:szCs w:val="28"/>
        </w:rPr>
        <w:t>-анализ)</w:t>
      </w:r>
      <w:bookmarkEnd w:id="85"/>
      <w:bookmarkEnd w:id="86"/>
    </w:p>
    <w:p w:rsidR="00B840FA" w:rsidRPr="007D3DE4" w:rsidRDefault="00B840FA" w:rsidP="00337A3B">
      <w:pPr>
        <w:pStyle w:val="6"/>
        <w:spacing w:before="0" w:line="240" w:lineRule="auto"/>
        <w:jc w:val="both"/>
        <w:rPr>
          <w:b w:val="0"/>
          <w:bCs w:val="0"/>
          <w:i/>
          <w:iCs/>
          <w:sz w:val="28"/>
          <w:szCs w:val="28"/>
          <w:u w:val="single"/>
        </w:rPr>
      </w:pPr>
      <w:bookmarkStart w:id="87" w:name="_Toc271294182"/>
      <w:r w:rsidRPr="007D3DE4">
        <w:rPr>
          <w:sz w:val="28"/>
          <w:szCs w:val="28"/>
          <w:u w:val="single"/>
        </w:rPr>
        <w:t>Сильные стороны</w:t>
      </w:r>
      <w:bookmarkEnd w:id="87"/>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отсутствуют.</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6"/>
        <w:spacing w:before="0" w:line="240" w:lineRule="auto"/>
        <w:jc w:val="both"/>
        <w:rPr>
          <w:b w:val="0"/>
          <w:bCs w:val="0"/>
          <w:i/>
          <w:iCs/>
          <w:sz w:val="28"/>
          <w:szCs w:val="28"/>
          <w:u w:val="single"/>
        </w:rPr>
      </w:pPr>
      <w:bookmarkStart w:id="88" w:name="_Toc271294183"/>
      <w:r w:rsidRPr="007D3DE4">
        <w:rPr>
          <w:sz w:val="28"/>
          <w:szCs w:val="28"/>
          <w:u w:val="single"/>
        </w:rPr>
        <w:t>Слабые стороны</w:t>
      </w:r>
      <w:bookmarkEnd w:id="88"/>
    </w:p>
    <w:p w:rsidR="00B840FA" w:rsidRPr="007D3DE4" w:rsidRDefault="00B840FA" w:rsidP="00337A3B">
      <w:pPr>
        <w:pStyle w:val="6"/>
        <w:spacing w:before="0" w:line="240" w:lineRule="auto"/>
        <w:jc w:val="both"/>
        <w:rPr>
          <w:b w:val="0"/>
          <w:bCs w:val="0"/>
          <w:i/>
          <w:iCs/>
          <w:sz w:val="28"/>
          <w:szCs w:val="28"/>
        </w:rPr>
      </w:pPr>
      <w:r w:rsidRPr="007D3DE4">
        <w:rPr>
          <w:sz w:val="28"/>
          <w:szCs w:val="28"/>
        </w:rPr>
        <w:t>К ним относятся:</w:t>
      </w:r>
    </w:p>
    <w:p w:rsidR="00B840FA" w:rsidRDefault="00B840FA" w:rsidP="00337A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прав на земельные участки в границах населенного пункта;</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отсутствие инвесторов;</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несоответствие транспортной сети и инженерной инфраструктуры современным и перспективным потребностям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6"/>
        <w:spacing w:before="0" w:line="240" w:lineRule="auto"/>
        <w:jc w:val="both"/>
        <w:rPr>
          <w:b w:val="0"/>
          <w:bCs w:val="0"/>
          <w:i/>
          <w:iCs/>
          <w:sz w:val="28"/>
          <w:szCs w:val="28"/>
          <w:u w:val="single"/>
        </w:rPr>
      </w:pPr>
      <w:bookmarkStart w:id="89" w:name="_Toc271294184"/>
      <w:r w:rsidRPr="007D3DE4">
        <w:rPr>
          <w:sz w:val="28"/>
          <w:szCs w:val="28"/>
          <w:u w:val="single"/>
        </w:rPr>
        <w:lastRenderedPageBreak/>
        <w:t xml:space="preserve">Возможности </w:t>
      </w:r>
      <w:bookmarkEnd w:id="89"/>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строительство жилья и производственных объектов на территории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6"/>
        <w:spacing w:before="0" w:line="240" w:lineRule="auto"/>
        <w:jc w:val="both"/>
        <w:rPr>
          <w:b w:val="0"/>
          <w:bCs w:val="0"/>
          <w:i/>
          <w:iCs/>
          <w:sz w:val="28"/>
          <w:szCs w:val="28"/>
          <w:u w:val="single"/>
        </w:rPr>
      </w:pPr>
      <w:bookmarkStart w:id="90" w:name="_Toc271294185"/>
      <w:r w:rsidRPr="007D3DE4">
        <w:rPr>
          <w:sz w:val="28"/>
          <w:szCs w:val="28"/>
          <w:u w:val="single"/>
        </w:rPr>
        <w:t xml:space="preserve">Угрозы </w:t>
      </w:r>
      <w:bookmarkEnd w:id="90"/>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экономическая ситуация в стране, области, городе.</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4"/>
        <w:spacing w:line="240" w:lineRule="auto"/>
        <w:rPr>
          <w:b w:val="0"/>
          <w:bCs w:val="0"/>
          <w:i/>
          <w:iCs/>
          <w:sz w:val="28"/>
          <w:szCs w:val="28"/>
        </w:rPr>
      </w:pPr>
      <w:bookmarkStart w:id="91" w:name="_Toc271294186"/>
      <w:bookmarkStart w:id="92" w:name="_Toc272147319"/>
      <w:r w:rsidRPr="007D3DE4">
        <w:rPr>
          <w:b w:val="0"/>
          <w:bCs w:val="0"/>
          <w:sz w:val="28"/>
          <w:szCs w:val="28"/>
        </w:rPr>
        <w:t>Методы решения стратегических задач</w:t>
      </w:r>
      <w:bookmarkEnd w:id="91"/>
      <w:bookmarkEnd w:id="92"/>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градостроительный мониторинг реализации стратегии развития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4"/>
        <w:spacing w:line="240" w:lineRule="auto"/>
        <w:rPr>
          <w:b w:val="0"/>
          <w:bCs w:val="0"/>
          <w:i/>
          <w:iCs/>
          <w:sz w:val="28"/>
          <w:szCs w:val="28"/>
        </w:rPr>
      </w:pPr>
      <w:bookmarkStart w:id="93" w:name="_Toc271294187"/>
      <w:bookmarkStart w:id="94" w:name="_Toc272147320"/>
      <w:r w:rsidRPr="007D3DE4">
        <w:rPr>
          <w:b w:val="0"/>
          <w:bCs w:val="0"/>
          <w:sz w:val="28"/>
          <w:szCs w:val="28"/>
        </w:rPr>
        <w:t>Ожидаемые результаты</w:t>
      </w:r>
      <w:bookmarkEnd w:id="93"/>
      <w:bookmarkEnd w:id="94"/>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достижение планируемых показателей.</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Default="00B840FA" w:rsidP="00337A3B">
      <w:pPr>
        <w:pStyle w:val="4"/>
        <w:spacing w:line="240" w:lineRule="auto"/>
        <w:rPr>
          <w:b w:val="0"/>
          <w:bCs w:val="0"/>
          <w:i/>
          <w:iCs/>
          <w:sz w:val="28"/>
          <w:szCs w:val="28"/>
        </w:rPr>
      </w:pPr>
      <w:bookmarkStart w:id="95" w:name="_Toc271294188"/>
      <w:bookmarkStart w:id="96" w:name="_Toc272147321"/>
      <w:r w:rsidRPr="007D3DE4">
        <w:rPr>
          <w:b w:val="0"/>
          <w:bCs w:val="0"/>
          <w:sz w:val="28"/>
          <w:szCs w:val="28"/>
        </w:rPr>
        <w:t>Перечень стратегических документов</w:t>
      </w:r>
      <w:bookmarkEnd w:id="95"/>
      <w:bookmarkEnd w:id="96"/>
      <w:r>
        <w:rPr>
          <w:b w:val="0"/>
          <w:bCs w:val="0"/>
          <w:sz w:val="28"/>
          <w:szCs w:val="28"/>
        </w:rPr>
        <w:t>:</w:t>
      </w:r>
    </w:p>
    <w:p w:rsidR="00B840FA" w:rsidRPr="00F65322" w:rsidRDefault="00B840FA" w:rsidP="00337A3B">
      <w:pPr>
        <w:ind w:firstLine="709"/>
      </w:pPr>
    </w:p>
    <w:p w:rsidR="00B840FA" w:rsidRPr="007D3DE4" w:rsidRDefault="00B840FA" w:rsidP="00337A3B">
      <w:pPr>
        <w:numPr>
          <w:ilvl w:val="0"/>
          <w:numId w:val="27"/>
        </w:numPr>
        <w:tabs>
          <w:tab w:val="left" w:pos="1440"/>
        </w:tabs>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 xml:space="preserve">Генеральный план </w:t>
      </w:r>
      <w:r>
        <w:rPr>
          <w:rFonts w:ascii="Times New Roman" w:hAnsi="Times New Roman" w:cs="Times New Roman"/>
          <w:sz w:val="28"/>
          <w:szCs w:val="28"/>
        </w:rPr>
        <w:t xml:space="preserve">развития </w:t>
      </w:r>
      <w:r w:rsidRPr="007D3DE4">
        <w:rPr>
          <w:rFonts w:ascii="Times New Roman" w:hAnsi="Times New Roman" w:cs="Times New Roman"/>
          <w:sz w:val="28"/>
          <w:szCs w:val="28"/>
        </w:rPr>
        <w:t>городского округа</w:t>
      </w:r>
      <w:r>
        <w:rPr>
          <w:rFonts w:ascii="Times New Roman" w:hAnsi="Times New Roman" w:cs="Times New Roman"/>
          <w:sz w:val="28"/>
          <w:szCs w:val="28"/>
        </w:rPr>
        <w:t xml:space="preserve"> ЗАТО Свободный</w:t>
      </w:r>
      <w:r w:rsidRPr="007D3DE4">
        <w:rPr>
          <w:rFonts w:ascii="Times New Roman" w:hAnsi="Times New Roman" w:cs="Times New Roman"/>
          <w:sz w:val="28"/>
          <w:szCs w:val="28"/>
        </w:rPr>
        <w:t>;</w:t>
      </w:r>
    </w:p>
    <w:p w:rsidR="00B840FA" w:rsidRPr="007D3DE4" w:rsidRDefault="00B840FA" w:rsidP="00337A3B">
      <w:pPr>
        <w:numPr>
          <w:ilvl w:val="0"/>
          <w:numId w:val="27"/>
        </w:numPr>
        <w:tabs>
          <w:tab w:val="left" w:pos="1440"/>
        </w:tabs>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Правила землепользования и застройки городского округа ЗАТО Свободный.</w:t>
      </w:r>
    </w:p>
    <w:p w:rsidR="00B840FA" w:rsidRPr="007D3DE4" w:rsidRDefault="00B840FA" w:rsidP="00337A3B">
      <w:pPr>
        <w:spacing w:after="0" w:line="240" w:lineRule="auto"/>
        <w:ind w:firstLine="709"/>
        <w:jc w:val="center"/>
        <w:outlineLvl w:val="0"/>
        <w:rPr>
          <w:rFonts w:ascii="Times New Roman" w:hAnsi="Times New Roman" w:cs="Times New Roman"/>
          <w:sz w:val="28"/>
          <w:szCs w:val="28"/>
        </w:rPr>
      </w:pPr>
    </w:p>
    <w:p w:rsidR="00B840FA" w:rsidRPr="007D3DE4" w:rsidRDefault="00B840FA" w:rsidP="00337A3B">
      <w:pPr>
        <w:spacing w:after="0" w:line="240" w:lineRule="auto"/>
        <w:ind w:firstLine="709"/>
        <w:jc w:val="center"/>
        <w:outlineLvl w:val="0"/>
        <w:rPr>
          <w:rFonts w:ascii="Times New Roman" w:hAnsi="Times New Roman" w:cs="Times New Roman"/>
          <w:sz w:val="28"/>
          <w:szCs w:val="28"/>
        </w:rPr>
      </w:pPr>
      <w:bookmarkStart w:id="97" w:name="_Toc521417076"/>
      <w:r w:rsidRPr="007D3DE4">
        <w:rPr>
          <w:rFonts w:ascii="Times New Roman" w:hAnsi="Times New Roman" w:cs="Times New Roman"/>
          <w:sz w:val="28"/>
          <w:szCs w:val="28"/>
        </w:rPr>
        <w:t>Проекты</w:t>
      </w:r>
      <w:bookmarkEnd w:id="97"/>
    </w:p>
    <w:p w:rsidR="00B840FA" w:rsidRDefault="00B840FA" w:rsidP="00337A3B">
      <w:pPr>
        <w:spacing w:after="0" w:line="240" w:lineRule="auto"/>
        <w:ind w:firstLine="709"/>
        <w:outlineLvl w:val="0"/>
        <w:rPr>
          <w:rFonts w:ascii="Times New Roman" w:hAnsi="Times New Roman" w:cs="Times New Roman"/>
          <w:sz w:val="28"/>
          <w:szCs w:val="28"/>
        </w:rPr>
      </w:pPr>
    </w:p>
    <w:p w:rsidR="00B840FA" w:rsidRDefault="00B840FA" w:rsidP="00337A3B">
      <w:pPr>
        <w:spacing w:after="0" w:line="240" w:lineRule="auto"/>
        <w:ind w:firstLine="709"/>
        <w:outlineLvl w:val="0"/>
        <w:rPr>
          <w:rFonts w:ascii="Times New Roman" w:hAnsi="Times New Roman" w:cs="Times New Roman"/>
          <w:sz w:val="28"/>
          <w:szCs w:val="28"/>
        </w:rPr>
      </w:pPr>
      <w:bookmarkStart w:id="98" w:name="_Toc521417077"/>
      <w:r w:rsidRPr="007D3DE4">
        <w:rPr>
          <w:rFonts w:ascii="Times New Roman" w:hAnsi="Times New Roman" w:cs="Times New Roman"/>
          <w:sz w:val="28"/>
          <w:szCs w:val="28"/>
        </w:rPr>
        <w:t>Проекты данного направления</w:t>
      </w:r>
      <w:r>
        <w:rPr>
          <w:rFonts w:ascii="Times New Roman" w:hAnsi="Times New Roman" w:cs="Times New Roman"/>
          <w:sz w:val="28"/>
          <w:szCs w:val="28"/>
        </w:rPr>
        <w:t>:</w:t>
      </w:r>
      <w:bookmarkEnd w:id="98"/>
    </w:p>
    <w:p w:rsidR="00B840FA" w:rsidRDefault="00B840FA" w:rsidP="00337A3B">
      <w:pPr>
        <w:spacing w:after="0" w:line="240" w:lineRule="auto"/>
        <w:ind w:firstLine="709"/>
        <w:jc w:val="both"/>
        <w:outlineLvl w:val="0"/>
        <w:rPr>
          <w:rFonts w:ascii="Times New Roman" w:hAnsi="Times New Roman" w:cs="Times New Roman"/>
          <w:sz w:val="28"/>
          <w:szCs w:val="28"/>
        </w:rPr>
      </w:pPr>
      <w:bookmarkStart w:id="99" w:name="_Toc521417078"/>
      <w:r>
        <w:rPr>
          <w:rFonts w:ascii="Times New Roman" w:hAnsi="Times New Roman" w:cs="Times New Roman"/>
          <w:sz w:val="28"/>
          <w:szCs w:val="28"/>
        </w:rPr>
        <w:t>проведение кадастровых мероприятий по определению границ земель населенного пункта пгт. Свободный;</w:t>
      </w:r>
      <w:bookmarkEnd w:id="99"/>
    </w:p>
    <w:p w:rsidR="00B840FA" w:rsidRPr="007D3DE4" w:rsidRDefault="00B840FA" w:rsidP="00337A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согласование и утверждение генерального плана населенного пункта пгт. Свободный.</w:t>
      </w:r>
    </w:p>
    <w:p w:rsidR="00B840FA" w:rsidRDefault="00B840FA" w:rsidP="0008231B">
      <w:pPr>
        <w:pStyle w:val="27"/>
        <w:suppressAutoHyphens/>
        <w:spacing w:line="240" w:lineRule="auto"/>
        <w:ind w:firstLine="0"/>
        <w:jc w:val="center"/>
        <w:rPr>
          <w:rFonts w:ascii="Times New Roman" w:hAnsi="Times New Roman" w:cs="Times New Roman"/>
          <w:b/>
          <w:bCs/>
          <w:sz w:val="32"/>
          <w:szCs w:val="32"/>
          <w:lang w:eastAsia="ru-RU"/>
        </w:rPr>
      </w:pPr>
    </w:p>
    <w:p w:rsidR="00B840FA" w:rsidRPr="004E350B" w:rsidRDefault="00B840FA" w:rsidP="004E350B">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100" w:name="_Toc521417079"/>
      <w:r w:rsidRPr="004E350B">
        <w:rPr>
          <w:rFonts w:ascii="Times New Roman" w:hAnsi="Times New Roman" w:cs="Times New Roman"/>
          <w:b/>
          <w:bCs/>
          <w:caps/>
          <w:color w:val="FFFFFF"/>
          <w:kern w:val="32"/>
          <w:sz w:val="32"/>
          <w:szCs w:val="32"/>
          <w:lang w:eastAsia="ru-RU"/>
        </w:rPr>
        <w:lastRenderedPageBreak/>
        <w:t>РАЗДЕЛ </w:t>
      </w:r>
      <w:r w:rsidRPr="004E350B">
        <w:rPr>
          <w:rFonts w:ascii="Times New Roman" w:hAnsi="Times New Roman" w:cs="Times New Roman"/>
          <w:b/>
          <w:bCs/>
          <w:caps/>
          <w:color w:val="FFFFFF"/>
          <w:kern w:val="32"/>
          <w:sz w:val="32"/>
          <w:szCs w:val="32"/>
          <w:lang w:val="en-US" w:eastAsia="ru-RU"/>
        </w:rPr>
        <w:t>IV</w:t>
      </w:r>
      <w:bookmarkEnd w:id="100"/>
    </w:p>
    <w:p w:rsidR="00B840FA" w:rsidRPr="004E350B" w:rsidRDefault="00B840FA" w:rsidP="004E350B">
      <w:pPr>
        <w:shd w:val="clear" w:color="auto" w:fill="00B0F0"/>
        <w:spacing w:after="0" w:line="240" w:lineRule="auto"/>
        <w:jc w:val="center"/>
        <w:rPr>
          <w:rFonts w:ascii="Times New Roman" w:hAnsi="Times New Roman" w:cs="Times New Roman"/>
          <w:b/>
          <w:bCs/>
          <w:color w:val="FFFFFF"/>
          <w:sz w:val="32"/>
          <w:szCs w:val="32"/>
        </w:rPr>
      </w:pPr>
      <w:r w:rsidRPr="004E350B">
        <w:rPr>
          <w:rFonts w:ascii="Times New Roman" w:hAnsi="Times New Roman" w:cs="Times New Roman"/>
          <w:b/>
          <w:bCs/>
          <w:color w:val="FFFFFF"/>
          <w:sz w:val="32"/>
          <w:szCs w:val="32"/>
        </w:rPr>
        <w:t>СТРАТЕГИЯ ПРОСТРАНСТВЕННОГО РАЗВИТИЯ МУНИЦИПАЛЬНОГО ОБРАЗОВАНИЯ</w:t>
      </w:r>
    </w:p>
    <w:p w:rsidR="00B840FA" w:rsidRDefault="00B840FA" w:rsidP="00337A3B">
      <w:pPr>
        <w:tabs>
          <w:tab w:val="left" w:pos="6750"/>
        </w:tabs>
        <w:spacing w:after="0" w:line="240" w:lineRule="auto"/>
        <w:jc w:val="center"/>
        <w:rPr>
          <w:rFonts w:ascii="Times New Roman" w:hAnsi="Times New Roman" w:cs="Times New Roman"/>
          <w:sz w:val="28"/>
          <w:szCs w:val="28"/>
        </w:rPr>
      </w:pPr>
      <w:bookmarkStart w:id="101" w:name="_Toc238522615"/>
      <w:bookmarkStart w:id="102" w:name="_Toc238611931"/>
      <w:bookmarkStart w:id="103" w:name="_Toc273716432"/>
      <w:r>
        <w:rPr>
          <w:rFonts w:ascii="Times New Roman" w:hAnsi="Times New Roman" w:cs="Times New Roman"/>
          <w:sz w:val="28"/>
          <w:szCs w:val="28"/>
        </w:rPr>
        <w:t>4.1. Глоссарий</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Градостроительное зонирование - деление территории города на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зон;</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Градостроительные ограничения – требования и факторы, ограничивающие градостроительную деятельность на конкретной территории города;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Жилой фонд - совокупность помещений, предназначенных для постоянного проживания, независимо от формы собственности. Вжилойфондне входят дачи, гостиницы, пансионаты, дома отдыха, санатории;</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культуры) народов Российской Федерации, водоохранные зоны, зоны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территории города (городского округа);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Квартал - структурный элемент городской застройки, не расчленен</w:t>
      </w:r>
      <w:r>
        <w:rPr>
          <w:rFonts w:ascii="Times New Roman" w:hAnsi="Times New Roman" w:cs="Times New Roman"/>
          <w:sz w:val="28"/>
          <w:szCs w:val="28"/>
        </w:rPr>
        <w:softHyphen/>
        <w:t>ный магистральными улицами и дорогами. Границами, как правило, являются магистральные или жилые улицы, проезды, пешеходные пути, естественные рубежи; земельного участка;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Красные линии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Линейные объекты - транспортные и инженерно-технические коммуникации, в том числе железные дороги, автомобильные магистрали, улицы, дороги, проезды;</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Многоквартирный жилой дом - жилой дом, квартиры которого имеют общие инженерные системы, выход на общие внеквартирные помещения (лестничные клетки) и общий для всего дома земельный участок;</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Объект капитального строительства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Планировочная структура - одна из основных характеристик пространственной организации современного города, отражающая расположение и взаимосвязь промышленных, жилых, коммунальных, транспортных и других функциональных зон.</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Плотность застройки – отношение суммарной общей площади (суммы полезной площади всех этажей) всех зданий, строений, сооружений на земельном участке, территории планировочного элемента, к площади этого участка, планировочного элемента. </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Реконструкция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 путём проведения строительных работ;</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Строительство - создание (в материале) зданий, строений, сооружений (в том числе на месте сносимых объектов капитального строительства);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Территориальные зоны - зоны, для которых в настоящих Правилах определены границы и установлены градостроительные регламенты;</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Территории общего пользования - отграничиваемая красными линиями от иных территорий совокупность земельных участков (включая дороги, улицы, </w:t>
      </w:r>
      <w:r>
        <w:rPr>
          <w:rFonts w:ascii="Times New Roman" w:hAnsi="Times New Roman" w:cs="Times New Roman"/>
          <w:sz w:val="28"/>
          <w:szCs w:val="28"/>
        </w:rPr>
        <w:lastRenderedPageBreak/>
        <w:t>проезды, площади, скверы, бульвары, набережные), которые не подлежат приватизации и беспрепятственно используются неограниченным кругом лиц;</w:t>
      </w:r>
    </w:p>
    <w:p w:rsidR="00B840FA" w:rsidRDefault="00B840FA" w:rsidP="00337A3B">
      <w:pPr>
        <w:tabs>
          <w:tab w:val="left" w:pos="6750"/>
        </w:tabs>
        <w:spacing w:after="0" w:line="240" w:lineRule="auto"/>
        <w:jc w:val="center"/>
        <w:rPr>
          <w:rFonts w:ascii="Times New Roman" w:hAnsi="Times New Roman" w:cs="Times New Roman"/>
          <w:sz w:val="28"/>
          <w:szCs w:val="28"/>
        </w:rPr>
      </w:pPr>
    </w:p>
    <w:p w:rsidR="00B840FA" w:rsidRDefault="00B840FA" w:rsidP="00337A3B">
      <w:pPr>
        <w:tabs>
          <w:tab w:val="left" w:pos="67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4.2. Цель</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eastAsia="ru-RU"/>
        </w:rPr>
        <w:t xml:space="preserve">Целью стратегии пространственного развития </w:t>
      </w:r>
      <w:r>
        <w:rPr>
          <w:rFonts w:ascii="Times New Roman" w:hAnsi="Times New Roman" w:cs="Times New Roman"/>
          <w:sz w:val="28"/>
          <w:szCs w:val="28"/>
        </w:rPr>
        <w:t xml:space="preserve">территории городского округа ЗАТО Свободный является дальнейшее планомерное развитие сложившейся планировочной структуры муниципального образования, создание условий для формирования благоприятной среды жизнедеятельности населения и определение территорий для перспективного инвестиционного развития. </w:t>
      </w:r>
    </w:p>
    <w:p w:rsidR="00B840FA" w:rsidRDefault="00B840FA" w:rsidP="00337A3B">
      <w:pPr>
        <w:tabs>
          <w:tab w:val="left" w:pos="6750"/>
        </w:tabs>
        <w:spacing w:after="0" w:line="240" w:lineRule="auto"/>
        <w:jc w:val="center"/>
        <w:rPr>
          <w:rFonts w:ascii="Times New Roman" w:hAnsi="Times New Roman" w:cs="Times New Roman"/>
          <w:sz w:val="28"/>
          <w:szCs w:val="28"/>
        </w:rPr>
      </w:pPr>
    </w:p>
    <w:p w:rsidR="00B840FA" w:rsidRDefault="00B840FA" w:rsidP="00337A3B">
      <w:pPr>
        <w:tabs>
          <w:tab w:val="left" w:pos="67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4.3. Задачи</w:t>
      </w:r>
    </w:p>
    <w:p w:rsidR="00B840FA" w:rsidRDefault="00B840FA" w:rsidP="00337A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Указанная цель может быть достигнута путём решения следующих задач:</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Эффективным использованием функциональных зон городского округа и населённых пунктов.</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Увеличением жилищной обеспеченности за счет реконструкции существующих неэффективно используемых территорий в пределах населенных пунктов.</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Выделением территорий для организации производственной деятельности, связанной с развитием промышленности, машиностроения, сельского хозяйства, строительства и  иных  видов деятельности;</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Разработки предложений по дальнейшему развитию объектов социального и культурно-бытового обслуживания населения.</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Формированием устойчивых транспортных связей городского округа с центрами области, внутри городского округа и с удалёнными территориями.</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Обеспечением населения городского округа газо-, водоснабжением, объектами санитарной очистки и удалением хозяйственно-бытовых стоков.</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Определением мероприятий по организации зон с особыми условиями использования территорий.</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Определением перспективных границ населенного пункта.</w:t>
      </w:r>
    </w:p>
    <w:p w:rsidR="00B840FA" w:rsidRDefault="00B840FA" w:rsidP="00337A3B">
      <w:pPr>
        <w:spacing w:after="0" w:line="240" w:lineRule="auto"/>
        <w:ind w:left="851"/>
        <w:jc w:val="both"/>
        <w:rPr>
          <w:rFonts w:ascii="Times New Roman" w:hAnsi="Times New Roman" w:cs="Times New Roman"/>
          <w:sz w:val="28"/>
          <w:szCs w:val="28"/>
        </w:rPr>
      </w:pPr>
    </w:p>
    <w:p w:rsidR="00B840FA" w:rsidRDefault="00B840FA" w:rsidP="00337A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4.4.Анализ территориального развития</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В соответствии с Законом Свердловской области «О границах муниципальных образований, расположенных на территории Свердловской области» от 20 июля 2015 года № 95-ОЗ в </w:t>
      </w:r>
      <w:r>
        <w:rPr>
          <w:rFonts w:ascii="Times New Roman" w:hAnsi="Times New Roman" w:cs="Times New Roman"/>
          <w:sz w:val="28"/>
          <w:szCs w:val="28"/>
        </w:rPr>
        <w:t>состав территории городского округа ЗАТО Свободный входит населенный пункт поселок городского типа Свободный.</w:t>
      </w:r>
    </w:p>
    <w:p w:rsidR="00B840FA" w:rsidRPr="00EC2CFF" w:rsidRDefault="00B840FA" w:rsidP="00337A3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Административным центром городского округа ЗАТО Свободный является поселок городского типа Свободный, в котором находится </w:t>
      </w:r>
      <w:r w:rsidRPr="00EC2CFF">
        <w:rPr>
          <w:rFonts w:ascii="Times New Roman" w:hAnsi="Times New Roman" w:cs="Times New Roman"/>
          <w:sz w:val="28"/>
          <w:szCs w:val="28"/>
        </w:rPr>
        <w:t>представительный орган этого городского округа.</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Населенны</w:t>
      </w:r>
      <w:r>
        <w:rPr>
          <w:rFonts w:ascii="Times New Roman" w:hAnsi="Times New Roman" w:cs="Times New Roman"/>
          <w:sz w:val="28"/>
          <w:szCs w:val="28"/>
        </w:rPr>
        <w:t>й</w:t>
      </w:r>
      <w:r w:rsidRPr="00EC2CFF">
        <w:rPr>
          <w:rFonts w:ascii="Times New Roman" w:hAnsi="Times New Roman" w:cs="Times New Roman"/>
          <w:sz w:val="28"/>
          <w:szCs w:val="28"/>
        </w:rPr>
        <w:t xml:space="preserve"> пункт городского округа ЗАТО Свободный  с момента своего основания до настоящего времени развивалс</w:t>
      </w:r>
      <w:r>
        <w:rPr>
          <w:rFonts w:ascii="Times New Roman" w:hAnsi="Times New Roman" w:cs="Times New Roman"/>
          <w:sz w:val="28"/>
          <w:szCs w:val="28"/>
        </w:rPr>
        <w:t>я</w:t>
      </w:r>
      <w:r w:rsidRPr="00EC2CFF">
        <w:rPr>
          <w:rFonts w:ascii="Times New Roman" w:hAnsi="Times New Roman" w:cs="Times New Roman"/>
          <w:sz w:val="28"/>
          <w:szCs w:val="28"/>
        </w:rPr>
        <w:t xml:space="preserve"> по одной планировочной модели -  компактная планировочная структура с выделением планировочно </w:t>
      </w:r>
      <w:r w:rsidRPr="00EC2CFF">
        <w:rPr>
          <w:rFonts w:ascii="Times New Roman" w:hAnsi="Times New Roman" w:cs="Times New Roman"/>
          <w:sz w:val="28"/>
          <w:szCs w:val="28"/>
        </w:rPr>
        <w:lastRenderedPageBreak/>
        <w:t>организованных функциональных зон. Территория населенн</w:t>
      </w:r>
      <w:r>
        <w:rPr>
          <w:rFonts w:ascii="Times New Roman" w:hAnsi="Times New Roman" w:cs="Times New Roman"/>
          <w:sz w:val="28"/>
          <w:szCs w:val="28"/>
        </w:rPr>
        <w:t>ого</w:t>
      </w:r>
      <w:r w:rsidRPr="00EC2CFF">
        <w:rPr>
          <w:rFonts w:ascii="Times New Roman" w:hAnsi="Times New Roman" w:cs="Times New Roman"/>
          <w:sz w:val="28"/>
          <w:szCs w:val="28"/>
        </w:rPr>
        <w:t xml:space="preserve"> пункт</w:t>
      </w:r>
      <w:r>
        <w:rPr>
          <w:rFonts w:ascii="Times New Roman" w:hAnsi="Times New Roman" w:cs="Times New Roman"/>
          <w:sz w:val="28"/>
          <w:szCs w:val="28"/>
        </w:rPr>
        <w:t>а</w:t>
      </w:r>
      <w:r w:rsidRPr="00EC2CFF">
        <w:rPr>
          <w:rFonts w:ascii="Times New Roman" w:hAnsi="Times New Roman" w:cs="Times New Roman"/>
          <w:sz w:val="28"/>
          <w:szCs w:val="28"/>
        </w:rPr>
        <w:t xml:space="preserve"> имеет традиционное квартальное членение. Регулирование внутренней планировки осуществлялось административными методами на основании генерального плана расположенной на территории округа во</w:t>
      </w:r>
      <w:r>
        <w:rPr>
          <w:rFonts w:ascii="Times New Roman" w:hAnsi="Times New Roman" w:cs="Times New Roman"/>
          <w:sz w:val="28"/>
          <w:szCs w:val="28"/>
        </w:rPr>
        <w:t>йсковой части 34103 Министерства обороны Российской Федерации</w:t>
      </w:r>
      <w:r w:rsidRPr="00EC2CFF">
        <w:rPr>
          <w:rFonts w:ascii="Times New Roman" w:hAnsi="Times New Roman" w:cs="Times New Roman"/>
          <w:sz w:val="28"/>
          <w:szCs w:val="28"/>
        </w:rPr>
        <w:t>.</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Основными направлениями концепции планировочной модели населенн</w:t>
      </w:r>
      <w:r>
        <w:rPr>
          <w:rFonts w:ascii="Times New Roman" w:hAnsi="Times New Roman" w:cs="Times New Roman"/>
          <w:sz w:val="28"/>
          <w:szCs w:val="28"/>
        </w:rPr>
        <w:t>ого</w:t>
      </w:r>
      <w:r w:rsidRPr="00EC2CFF">
        <w:rPr>
          <w:rFonts w:ascii="Times New Roman" w:hAnsi="Times New Roman" w:cs="Times New Roman"/>
          <w:sz w:val="28"/>
          <w:szCs w:val="28"/>
        </w:rPr>
        <w:t xml:space="preserve"> пункт</w:t>
      </w:r>
      <w:r>
        <w:rPr>
          <w:rFonts w:ascii="Times New Roman" w:hAnsi="Times New Roman" w:cs="Times New Roman"/>
          <w:sz w:val="28"/>
          <w:szCs w:val="28"/>
        </w:rPr>
        <w:t>а</w:t>
      </w:r>
      <w:r w:rsidRPr="00EC2CFF">
        <w:rPr>
          <w:rFonts w:ascii="Times New Roman" w:hAnsi="Times New Roman" w:cs="Times New Roman"/>
          <w:sz w:val="28"/>
          <w:szCs w:val="28"/>
        </w:rPr>
        <w:t xml:space="preserve">  в генеральном плане развития до 2030 года являются:</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сохранение устойчивых планировочных тенденций формирования компактной планировочной модели,</w:t>
      </w:r>
      <w:r w:rsidRPr="00EC2CFF">
        <w:rPr>
          <w:rFonts w:ascii="Times New Roman" w:hAnsi="Times New Roman" w:cs="Times New Roman"/>
          <w:b/>
          <w:bCs/>
          <w:sz w:val="28"/>
          <w:szCs w:val="28"/>
        </w:rPr>
        <w:t xml:space="preserve"> </w:t>
      </w:r>
      <w:r w:rsidRPr="00EC2CFF">
        <w:rPr>
          <w:rFonts w:ascii="Times New Roman" w:hAnsi="Times New Roman" w:cs="Times New Roman"/>
          <w:sz w:val="28"/>
          <w:szCs w:val="28"/>
        </w:rPr>
        <w:t>территориально развивающейся по трем (юго-западное, западное и северо-восточное) планировочным направлениям;</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сохранение процессов интенсивного развития существующих населенных пунктов и активизация процессов экстенсивного развития на новых территориях (юго-западном и западном направлении);</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усиление транспортно-планировочных связей с ближайшими городами</w:t>
      </w:r>
      <w:r>
        <w:rPr>
          <w:rFonts w:ascii="Times New Roman" w:hAnsi="Times New Roman" w:cs="Times New Roman"/>
          <w:sz w:val="28"/>
          <w:szCs w:val="28"/>
        </w:rPr>
        <w:t xml:space="preserve"> Свердловской области</w:t>
      </w:r>
      <w:r w:rsidRPr="00EC2CFF">
        <w:rPr>
          <w:rFonts w:ascii="Times New Roman" w:hAnsi="Times New Roman" w:cs="Times New Roman"/>
          <w:sz w:val="28"/>
          <w:szCs w:val="28"/>
        </w:rPr>
        <w:t xml:space="preserve"> (Верхняя Салда, Нижний Тагил);</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повышение внутренней связности градостроительной системы за счёт уплотнения сети улиц и дорог;</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организация жилой зоны как системы взаимосвязанных жилых образований, компактно размещённых на периферии поселка Свободный вдоль юго-западного и западного планировочных направлений;</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формирование общественно-деловой зоны в виде ядерно-сетевой системы в границах существующего населенного пункта и на выделенных под развитие жилой застройки территориях;</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создание планировочно непрерывной системы озеленённых территорий  разделяющей жилые образования сетью озеленённых улиц и бульваров.</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В качестве планировочно формирующих структур данной модели служат функционально-транспортный и природно-экологический каркасы.</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Таким образом, в проекте генерального плана закладывается планировочная модель, способная к свободному территориальному развитию и внутренним изменениям при изменении социально-экономических условий. Предлагаемое функциональное зонирование планировочной модели предполагает возможность поэтапного освоения территории и оперативной планировочной перестройки</w:t>
      </w:r>
      <w:r>
        <w:rPr>
          <w:rFonts w:ascii="Times New Roman" w:hAnsi="Times New Roman" w:cs="Times New Roman"/>
          <w:sz w:val="28"/>
          <w:szCs w:val="28"/>
        </w:rPr>
        <w:t xml:space="preserve"> только в случае согласования границ населенного пункта с Министерством обороны Российской Федерации и получения прав на земельные участки</w:t>
      </w:r>
      <w:r w:rsidRPr="00EC2CFF">
        <w:rPr>
          <w:rFonts w:ascii="Times New Roman" w:hAnsi="Times New Roman" w:cs="Times New Roman"/>
          <w:sz w:val="28"/>
          <w:szCs w:val="28"/>
        </w:rPr>
        <w:t>.</w:t>
      </w:r>
    </w:p>
    <w:p w:rsidR="00B840FA" w:rsidRDefault="00B840FA" w:rsidP="00337A3B">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rPr>
        <w:t>4.5.Перспективы градостроительного развития муниципального образования</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Имеющийся территориальный потенциал обеспечивает потребности развития городского округа в существующих границах. </w:t>
      </w:r>
    </w:p>
    <w:p w:rsidR="00B840FA" w:rsidRPr="00632ECD" w:rsidRDefault="00B840FA" w:rsidP="00337A3B">
      <w:pPr>
        <w:spacing w:after="0" w:line="240" w:lineRule="auto"/>
        <w:ind w:firstLine="720"/>
        <w:jc w:val="both"/>
        <w:rPr>
          <w:rFonts w:ascii="Times New Roman" w:hAnsi="Times New Roman" w:cs="Times New Roman"/>
          <w:sz w:val="28"/>
          <w:szCs w:val="28"/>
        </w:rPr>
      </w:pPr>
      <w:r w:rsidRPr="00632ECD">
        <w:rPr>
          <w:rFonts w:ascii="Times New Roman" w:hAnsi="Times New Roman" w:cs="Times New Roman"/>
          <w:sz w:val="28"/>
          <w:szCs w:val="28"/>
        </w:rPr>
        <w:t>В соответствии с принятой концепцией планировочной модели развития городского округа и входящ</w:t>
      </w:r>
      <w:r>
        <w:rPr>
          <w:rFonts w:ascii="Times New Roman" w:hAnsi="Times New Roman" w:cs="Times New Roman"/>
          <w:sz w:val="28"/>
          <w:szCs w:val="28"/>
        </w:rPr>
        <w:t>его</w:t>
      </w:r>
      <w:r w:rsidRPr="00632ECD">
        <w:rPr>
          <w:rFonts w:ascii="Times New Roman" w:hAnsi="Times New Roman" w:cs="Times New Roman"/>
          <w:sz w:val="28"/>
          <w:szCs w:val="28"/>
        </w:rPr>
        <w:t xml:space="preserve"> в него населенн</w:t>
      </w:r>
      <w:r>
        <w:rPr>
          <w:rFonts w:ascii="Times New Roman" w:hAnsi="Times New Roman" w:cs="Times New Roman"/>
          <w:sz w:val="28"/>
          <w:szCs w:val="28"/>
        </w:rPr>
        <w:t>ого</w:t>
      </w:r>
      <w:r w:rsidRPr="00632ECD">
        <w:rPr>
          <w:rFonts w:ascii="Times New Roman" w:hAnsi="Times New Roman" w:cs="Times New Roman"/>
          <w:sz w:val="28"/>
          <w:szCs w:val="28"/>
        </w:rPr>
        <w:t xml:space="preserve"> пункт</w:t>
      </w:r>
      <w:r>
        <w:rPr>
          <w:rFonts w:ascii="Times New Roman" w:hAnsi="Times New Roman" w:cs="Times New Roman"/>
          <w:sz w:val="28"/>
          <w:szCs w:val="28"/>
        </w:rPr>
        <w:t>а</w:t>
      </w:r>
      <w:r w:rsidRPr="00632ECD">
        <w:rPr>
          <w:rFonts w:ascii="Times New Roman" w:hAnsi="Times New Roman" w:cs="Times New Roman"/>
          <w:sz w:val="28"/>
          <w:szCs w:val="28"/>
        </w:rPr>
        <w:t xml:space="preserve">   проектом  предлагается сохранение устойчивых планировочных тенденций, территориально развивающейся по трем планировочным направлениям. Данная концепция обусловлена особенностями развития городского округа как </w:t>
      </w:r>
      <w:r w:rsidRPr="00632ECD">
        <w:rPr>
          <w:rFonts w:ascii="Times New Roman" w:hAnsi="Times New Roman" w:cs="Times New Roman"/>
          <w:sz w:val="28"/>
          <w:szCs w:val="28"/>
        </w:rPr>
        <w:lastRenderedPageBreak/>
        <w:t>закрытого образования, территориальной структурой населенн</w:t>
      </w:r>
      <w:r>
        <w:rPr>
          <w:rFonts w:ascii="Times New Roman" w:hAnsi="Times New Roman" w:cs="Times New Roman"/>
          <w:sz w:val="28"/>
          <w:szCs w:val="28"/>
        </w:rPr>
        <w:t>ого</w:t>
      </w:r>
      <w:r w:rsidRPr="00632ECD">
        <w:rPr>
          <w:rFonts w:ascii="Times New Roman" w:hAnsi="Times New Roman" w:cs="Times New Roman"/>
          <w:sz w:val="28"/>
          <w:szCs w:val="28"/>
        </w:rPr>
        <w:t xml:space="preserve"> пункт</w:t>
      </w:r>
      <w:r>
        <w:rPr>
          <w:rFonts w:ascii="Times New Roman" w:hAnsi="Times New Roman" w:cs="Times New Roman"/>
          <w:sz w:val="28"/>
          <w:szCs w:val="28"/>
        </w:rPr>
        <w:t>а</w:t>
      </w:r>
      <w:r w:rsidRPr="00632ECD">
        <w:rPr>
          <w:rFonts w:ascii="Times New Roman" w:hAnsi="Times New Roman" w:cs="Times New Roman"/>
          <w:sz w:val="28"/>
          <w:szCs w:val="28"/>
        </w:rPr>
        <w:t>, принципами формирования устойчивой градостроительной системы и природно-ландшафтными особенностями территории.</w:t>
      </w:r>
    </w:p>
    <w:p w:rsidR="00B840FA" w:rsidRPr="00632ECD" w:rsidRDefault="00B840FA" w:rsidP="00337A3B">
      <w:pPr>
        <w:pStyle w:val="af2"/>
        <w:spacing w:line="240" w:lineRule="auto"/>
        <w:ind w:firstLine="720"/>
        <w:jc w:val="both"/>
        <w:rPr>
          <w:sz w:val="28"/>
          <w:szCs w:val="28"/>
        </w:rPr>
      </w:pPr>
      <w:r w:rsidRPr="00632ECD">
        <w:rPr>
          <w:sz w:val="28"/>
          <w:szCs w:val="28"/>
        </w:rPr>
        <w:t>Развитие городского округа и входящ</w:t>
      </w:r>
      <w:r>
        <w:rPr>
          <w:sz w:val="28"/>
          <w:szCs w:val="28"/>
        </w:rPr>
        <w:t>его</w:t>
      </w:r>
      <w:r w:rsidRPr="00632ECD">
        <w:rPr>
          <w:sz w:val="28"/>
          <w:szCs w:val="28"/>
        </w:rPr>
        <w:t xml:space="preserve"> в его состав населенн</w:t>
      </w:r>
      <w:r>
        <w:rPr>
          <w:sz w:val="28"/>
          <w:szCs w:val="28"/>
        </w:rPr>
        <w:t>ого</w:t>
      </w:r>
      <w:r w:rsidRPr="00632ECD">
        <w:rPr>
          <w:sz w:val="28"/>
          <w:szCs w:val="28"/>
        </w:rPr>
        <w:t xml:space="preserve"> пункт</w:t>
      </w:r>
      <w:r>
        <w:rPr>
          <w:sz w:val="28"/>
          <w:szCs w:val="28"/>
        </w:rPr>
        <w:t>а</w:t>
      </w:r>
      <w:r w:rsidRPr="00632ECD">
        <w:rPr>
          <w:sz w:val="28"/>
          <w:szCs w:val="28"/>
        </w:rPr>
        <w:t xml:space="preserve"> по этапам реализации проекта характеризуется следующими положениями.</w:t>
      </w:r>
    </w:p>
    <w:p w:rsidR="00B840FA" w:rsidRPr="00632ECD" w:rsidRDefault="00B840FA" w:rsidP="00337A3B">
      <w:pPr>
        <w:spacing w:after="0" w:line="240" w:lineRule="auto"/>
        <w:ind w:firstLine="720"/>
        <w:jc w:val="both"/>
        <w:rPr>
          <w:rFonts w:ascii="Times New Roman" w:hAnsi="Times New Roman" w:cs="Times New Roman"/>
          <w:sz w:val="28"/>
          <w:szCs w:val="28"/>
        </w:rPr>
      </w:pPr>
      <w:r w:rsidRPr="00632ECD">
        <w:rPr>
          <w:rFonts w:ascii="Times New Roman" w:hAnsi="Times New Roman" w:cs="Times New Roman"/>
          <w:sz w:val="28"/>
          <w:szCs w:val="28"/>
        </w:rPr>
        <w:t xml:space="preserve">Жилищное строительство предполагается размещать в границах освоенных территорий населенного пункта за счёт уплотнения существующей капитальной застройки. </w:t>
      </w:r>
    </w:p>
    <w:p w:rsidR="00B840FA" w:rsidRPr="00632ECD" w:rsidRDefault="00B840FA" w:rsidP="00337A3B">
      <w:pPr>
        <w:keepLines/>
        <w:spacing w:after="0" w:line="240" w:lineRule="auto"/>
        <w:ind w:firstLine="720"/>
        <w:jc w:val="both"/>
        <w:rPr>
          <w:rFonts w:ascii="Times New Roman" w:hAnsi="Times New Roman" w:cs="Times New Roman"/>
          <w:sz w:val="28"/>
          <w:szCs w:val="28"/>
        </w:rPr>
      </w:pPr>
      <w:r w:rsidRPr="00632ECD">
        <w:rPr>
          <w:rFonts w:ascii="Times New Roman" w:hAnsi="Times New Roman" w:cs="Times New Roman"/>
          <w:sz w:val="28"/>
          <w:szCs w:val="28"/>
        </w:rPr>
        <w:t>Предусматривается дальнейшее продолжение</w:t>
      </w:r>
    </w:p>
    <w:p w:rsidR="00B840FA" w:rsidRPr="00632ECD" w:rsidRDefault="00B840FA" w:rsidP="00337A3B">
      <w:pPr>
        <w:numPr>
          <w:ilvl w:val="0"/>
          <w:numId w:val="33"/>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формирования компактной планировочной структуры;</w:t>
      </w:r>
    </w:p>
    <w:p w:rsidR="00B840FA" w:rsidRPr="00632ECD" w:rsidRDefault="00B840FA" w:rsidP="00337A3B">
      <w:pPr>
        <w:keepLines/>
        <w:numPr>
          <w:ilvl w:val="0"/>
          <w:numId w:val="33"/>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частичная трансформация территорий объектов</w:t>
      </w:r>
      <w:r>
        <w:rPr>
          <w:rFonts w:ascii="Times New Roman" w:hAnsi="Times New Roman" w:cs="Times New Roman"/>
          <w:sz w:val="28"/>
          <w:szCs w:val="28"/>
        </w:rPr>
        <w:t xml:space="preserve"> федерального назначения Министерства обороны Российской Федерации</w:t>
      </w:r>
      <w:r w:rsidRPr="00632ECD">
        <w:rPr>
          <w:rFonts w:ascii="Times New Roman" w:hAnsi="Times New Roman" w:cs="Times New Roman"/>
          <w:sz w:val="28"/>
          <w:szCs w:val="28"/>
        </w:rPr>
        <w:t xml:space="preserve"> с развитием на них общественных и коммерческих функций, </w:t>
      </w:r>
    </w:p>
    <w:p w:rsidR="00B840FA" w:rsidRPr="00632ECD" w:rsidRDefault="00B840FA" w:rsidP="00337A3B">
      <w:pPr>
        <w:keepLines/>
        <w:numPr>
          <w:ilvl w:val="0"/>
          <w:numId w:val="33"/>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 xml:space="preserve">освоение ранее выделенных площадок на территории поселка под строительство </w:t>
      </w:r>
      <w:r>
        <w:rPr>
          <w:rFonts w:ascii="Times New Roman" w:hAnsi="Times New Roman" w:cs="Times New Roman"/>
          <w:sz w:val="28"/>
          <w:szCs w:val="28"/>
        </w:rPr>
        <w:t>образовательного учреждения</w:t>
      </w:r>
      <w:r w:rsidRPr="00632ECD">
        <w:rPr>
          <w:rFonts w:ascii="Times New Roman" w:hAnsi="Times New Roman" w:cs="Times New Roman"/>
          <w:sz w:val="28"/>
          <w:szCs w:val="28"/>
        </w:rPr>
        <w:t xml:space="preserve">, </w:t>
      </w:r>
      <w:r>
        <w:rPr>
          <w:rFonts w:ascii="Times New Roman" w:hAnsi="Times New Roman" w:cs="Times New Roman"/>
          <w:sz w:val="28"/>
          <w:szCs w:val="28"/>
        </w:rPr>
        <w:t>физ</w:t>
      </w:r>
      <w:r w:rsidRPr="00632ECD">
        <w:rPr>
          <w:rFonts w:ascii="Times New Roman" w:hAnsi="Times New Roman" w:cs="Times New Roman"/>
          <w:sz w:val="28"/>
          <w:szCs w:val="28"/>
        </w:rPr>
        <w:t>культурно-о</w:t>
      </w:r>
      <w:r>
        <w:rPr>
          <w:rFonts w:ascii="Times New Roman" w:hAnsi="Times New Roman" w:cs="Times New Roman"/>
          <w:sz w:val="28"/>
          <w:szCs w:val="28"/>
        </w:rPr>
        <w:t>здоровительн</w:t>
      </w:r>
      <w:r w:rsidRPr="00632ECD">
        <w:rPr>
          <w:rFonts w:ascii="Times New Roman" w:hAnsi="Times New Roman" w:cs="Times New Roman"/>
          <w:sz w:val="28"/>
          <w:szCs w:val="28"/>
        </w:rPr>
        <w:t xml:space="preserve">ого комплекса, промышленного предприятия. </w:t>
      </w:r>
    </w:p>
    <w:p w:rsidR="00B840FA" w:rsidRPr="00632ECD"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632ECD">
        <w:rPr>
          <w:rFonts w:ascii="Times New Roman" w:hAnsi="Times New Roman" w:cs="Times New Roman"/>
          <w:sz w:val="28"/>
          <w:szCs w:val="28"/>
        </w:rPr>
        <w:t xml:space="preserve"> первую очередь предусматриваются следующие мероприятия:</w:t>
      </w:r>
    </w:p>
    <w:p w:rsidR="00B840FA" w:rsidRPr="00632ECD" w:rsidRDefault="00B840FA" w:rsidP="00337A3B">
      <w:pPr>
        <w:numPr>
          <w:ilvl w:val="0"/>
          <w:numId w:val="31"/>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планируется начало освоения свободных территорий в юго-западном секторе поселка Свободный  под развитие индивидуального жилищного строительства;</w:t>
      </w:r>
    </w:p>
    <w:p w:rsidR="00B840FA" w:rsidRPr="00632ECD" w:rsidRDefault="00B840FA" w:rsidP="00337A3B">
      <w:pPr>
        <w:numPr>
          <w:ilvl w:val="0"/>
          <w:numId w:val="31"/>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 xml:space="preserve">трансформация территорий </w:t>
      </w:r>
      <w:r>
        <w:rPr>
          <w:rFonts w:ascii="Times New Roman" w:hAnsi="Times New Roman" w:cs="Times New Roman"/>
          <w:sz w:val="28"/>
          <w:szCs w:val="28"/>
        </w:rPr>
        <w:t>федерального назначения Министерства обороны Российской Федерации</w:t>
      </w:r>
      <w:r w:rsidRPr="00632E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2ECD">
        <w:rPr>
          <w:rFonts w:ascii="Times New Roman" w:hAnsi="Times New Roman" w:cs="Times New Roman"/>
          <w:sz w:val="28"/>
          <w:szCs w:val="28"/>
        </w:rPr>
        <w:t>под объектами соцкультбыта, находящихся в границах жилой зоны поселка.</w:t>
      </w:r>
    </w:p>
    <w:p w:rsidR="00B840FA" w:rsidRPr="00632ECD" w:rsidRDefault="00B840FA" w:rsidP="00337A3B">
      <w:pPr>
        <w:numPr>
          <w:ilvl w:val="0"/>
          <w:numId w:val="32"/>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освоение определённых генеральным планом на расчётный срок свободных от застройки территорий под все виды строительства;</w:t>
      </w:r>
    </w:p>
    <w:p w:rsidR="00B840FA" w:rsidRDefault="00B840FA" w:rsidP="00337A3B">
      <w:pPr>
        <w:numPr>
          <w:ilvl w:val="0"/>
          <w:numId w:val="32"/>
        </w:numPr>
        <w:spacing w:after="0" w:line="240" w:lineRule="auto"/>
        <w:ind w:left="0" w:firstLine="720"/>
        <w:jc w:val="both"/>
        <w:rPr>
          <w:rFonts w:ascii="Times New Roman" w:hAnsi="Times New Roman" w:cs="Times New Roman"/>
          <w:sz w:val="28"/>
          <w:szCs w:val="28"/>
        </w:rPr>
      </w:pPr>
      <w:r w:rsidRPr="007C0931">
        <w:rPr>
          <w:rFonts w:ascii="Times New Roman" w:hAnsi="Times New Roman" w:cs="Times New Roman"/>
          <w:sz w:val="28"/>
          <w:szCs w:val="28"/>
        </w:rPr>
        <w:t xml:space="preserve">завершение реконструкции промышленных территорий; </w:t>
      </w:r>
    </w:p>
    <w:p w:rsidR="00B840FA" w:rsidRPr="00632ECD" w:rsidRDefault="00B840FA" w:rsidP="00337A3B">
      <w:pPr>
        <w:numPr>
          <w:ilvl w:val="0"/>
          <w:numId w:val="32"/>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завершение формирования транспортно-планировочного каркаса системы.</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качестве основных функциональных зон на территории населенного пункта пгт. Свободный выделены: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жилые зоны;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общественно-деловые зоны;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рекреационные зоны;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производственные и коммунально-складские зоны; </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сельскохозяйственного использования;</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объектов транспортной инфраструктуры;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объектов инженерной инфраструктуры;.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специального назначения;</w:t>
      </w:r>
    </w:p>
    <w:p w:rsidR="00B840FA" w:rsidRPr="002D339B" w:rsidRDefault="00B840FA" w:rsidP="00337A3B">
      <w:pPr>
        <w:numPr>
          <w:ilvl w:val="0"/>
          <w:numId w:val="29"/>
        </w:numPr>
        <w:tabs>
          <w:tab w:val="clear" w:pos="1440"/>
          <w:tab w:val="left" w:pos="0"/>
        </w:tabs>
        <w:spacing w:after="0" w:line="240" w:lineRule="auto"/>
        <w:ind w:left="0" w:firstLine="720"/>
        <w:jc w:val="both"/>
        <w:rPr>
          <w:rFonts w:ascii="Times New Roman" w:hAnsi="Times New Roman" w:cs="Times New Roman"/>
          <w:sz w:val="28"/>
          <w:szCs w:val="28"/>
        </w:rPr>
      </w:pPr>
      <w:r w:rsidRPr="002D339B">
        <w:rPr>
          <w:rFonts w:ascii="Times New Roman" w:hAnsi="Times New Roman" w:cs="Times New Roman"/>
          <w:sz w:val="28"/>
          <w:szCs w:val="28"/>
        </w:rPr>
        <w:t>зоны рекреационно-ландшафтных территорий.</w:t>
      </w:r>
    </w:p>
    <w:p w:rsidR="00B840FA" w:rsidRPr="002D339B" w:rsidRDefault="00B840FA" w:rsidP="00337A3B">
      <w:pPr>
        <w:tabs>
          <w:tab w:val="left" w:pos="0"/>
        </w:tabs>
        <w:spacing w:after="0" w:line="240" w:lineRule="auto"/>
        <w:ind w:firstLine="720"/>
        <w:jc w:val="both"/>
        <w:rPr>
          <w:rFonts w:ascii="Times New Roman" w:hAnsi="Times New Roman" w:cs="Times New Roman"/>
          <w:i/>
          <w:iCs/>
          <w:sz w:val="28"/>
          <w:szCs w:val="28"/>
          <w:lang w:eastAsia="ru-RU"/>
        </w:rPr>
      </w:pPr>
    </w:p>
    <w:p w:rsidR="00B840FA" w:rsidRPr="002D339B" w:rsidRDefault="00B840FA" w:rsidP="00337A3B">
      <w:pPr>
        <w:tabs>
          <w:tab w:val="left" w:pos="0"/>
        </w:tabs>
        <w:spacing w:after="0" w:line="240" w:lineRule="auto"/>
        <w:ind w:firstLine="709"/>
        <w:jc w:val="center"/>
        <w:rPr>
          <w:rFonts w:ascii="Times New Roman" w:hAnsi="Times New Roman" w:cs="Times New Roman"/>
          <w:i/>
          <w:iCs/>
          <w:sz w:val="28"/>
          <w:szCs w:val="28"/>
          <w:lang w:eastAsia="ru-RU"/>
        </w:rPr>
      </w:pPr>
      <w:r w:rsidRPr="002D339B">
        <w:rPr>
          <w:rFonts w:ascii="Times New Roman" w:hAnsi="Times New Roman" w:cs="Times New Roman"/>
          <w:i/>
          <w:iCs/>
          <w:sz w:val="28"/>
          <w:szCs w:val="28"/>
          <w:lang w:eastAsia="ru-RU"/>
        </w:rPr>
        <w:t>Жилые зоны</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Исходя из существующих нормативов (С</w:t>
      </w:r>
      <w:r>
        <w:rPr>
          <w:rFonts w:ascii="Times New Roman" w:hAnsi="Times New Roman" w:cs="Times New Roman"/>
          <w:sz w:val="28"/>
          <w:szCs w:val="28"/>
        </w:rPr>
        <w:t>Н</w:t>
      </w:r>
      <w:r w:rsidRPr="002D339B">
        <w:rPr>
          <w:rFonts w:ascii="Times New Roman" w:hAnsi="Times New Roman" w:cs="Times New Roman"/>
          <w:sz w:val="28"/>
          <w:szCs w:val="28"/>
        </w:rPr>
        <w:t xml:space="preserve">иП 2.07.01-89*), достижения необходимых плотностей населения в жилых зонах, для развития жилой зоны населенных пунктов на расчётный период проектом предлагается  освоение </w:t>
      </w:r>
      <w:r w:rsidRPr="002D339B">
        <w:rPr>
          <w:rFonts w:ascii="Times New Roman" w:hAnsi="Times New Roman" w:cs="Times New Roman"/>
          <w:sz w:val="28"/>
          <w:szCs w:val="28"/>
        </w:rPr>
        <w:lastRenderedPageBreak/>
        <w:t>дополнительно около 9</w:t>
      </w:r>
      <w:r>
        <w:rPr>
          <w:rFonts w:ascii="Times New Roman" w:hAnsi="Times New Roman" w:cs="Times New Roman"/>
          <w:sz w:val="28"/>
          <w:szCs w:val="28"/>
        </w:rPr>
        <w:t>1</w:t>
      </w:r>
      <w:r w:rsidRPr="002D339B">
        <w:rPr>
          <w:rFonts w:ascii="Times New Roman" w:hAnsi="Times New Roman" w:cs="Times New Roman"/>
          <w:sz w:val="28"/>
          <w:szCs w:val="28"/>
        </w:rPr>
        <w:t xml:space="preserve"> га</w:t>
      </w:r>
      <w:r>
        <w:rPr>
          <w:rFonts w:ascii="Times New Roman" w:hAnsi="Times New Roman" w:cs="Times New Roman"/>
          <w:sz w:val="28"/>
          <w:szCs w:val="28"/>
        </w:rPr>
        <w:t xml:space="preserve">. Предлагается </w:t>
      </w:r>
      <w:r w:rsidRPr="002D339B">
        <w:rPr>
          <w:rFonts w:ascii="Times New Roman" w:hAnsi="Times New Roman" w:cs="Times New Roman"/>
          <w:sz w:val="28"/>
          <w:szCs w:val="28"/>
        </w:rPr>
        <w:t xml:space="preserve">основными территориями для развития </w:t>
      </w:r>
      <w:r>
        <w:rPr>
          <w:rFonts w:ascii="Times New Roman" w:hAnsi="Times New Roman" w:cs="Times New Roman"/>
          <w:sz w:val="28"/>
          <w:szCs w:val="28"/>
        </w:rPr>
        <w:t xml:space="preserve">установить </w:t>
      </w:r>
      <w:r w:rsidRPr="002D339B">
        <w:rPr>
          <w:rFonts w:ascii="Times New Roman" w:hAnsi="Times New Roman" w:cs="Times New Roman"/>
          <w:sz w:val="28"/>
          <w:szCs w:val="28"/>
        </w:rPr>
        <w:t xml:space="preserve">участки индивидуального жилищного строительства в западном и юго-западном секторах (91 га). </w:t>
      </w:r>
    </w:p>
    <w:p w:rsidR="00B840FA" w:rsidRPr="002D339B" w:rsidRDefault="00B840FA" w:rsidP="00337A3B">
      <w:pPr>
        <w:tabs>
          <w:tab w:val="left" w:pos="0"/>
        </w:tabs>
        <w:spacing w:after="0" w:line="240" w:lineRule="auto"/>
        <w:ind w:firstLine="709"/>
        <w:jc w:val="both"/>
        <w:rPr>
          <w:rFonts w:ascii="Times New Roman" w:hAnsi="Times New Roman" w:cs="Times New Roman"/>
          <w:color w:val="000000"/>
          <w:sz w:val="28"/>
          <w:szCs w:val="28"/>
          <w:lang w:eastAsia="ru-RU"/>
        </w:rPr>
      </w:pPr>
    </w:p>
    <w:p w:rsidR="00B840FA" w:rsidRPr="006160E4" w:rsidRDefault="00B840FA" w:rsidP="00337A3B">
      <w:pPr>
        <w:tabs>
          <w:tab w:val="left" w:pos="0"/>
        </w:tabs>
        <w:spacing w:after="0" w:line="240" w:lineRule="auto"/>
        <w:ind w:firstLine="709"/>
        <w:jc w:val="center"/>
        <w:rPr>
          <w:rFonts w:ascii="Times New Roman" w:hAnsi="Times New Roman" w:cs="Times New Roman"/>
          <w:i/>
          <w:iCs/>
          <w:color w:val="000000"/>
          <w:sz w:val="28"/>
          <w:szCs w:val="28"/>
          <w:lang w:eastAsia="ru-RU"/>
        </w:rPr>
      </w:pPr>
      <w:r w:rsidRPr="006160E4">
        <w:rPr>
          <w:rFonts w:ascii="Times New Roman" w:hAnsi="Times New Roman" w:cs="Times New Roman"/>
          <w:i/>
          <w:iCs/>
          <w:color w:val="000000"/>
          <w:sz w:val="28"/>
          <w:szCs w:val="28"/>
          <w:lang w:eastAsia="ru-RU"/>
        </w:rPr>
        <w:t>Общественно-деловые зоны</w:t>
      </w:r>
    </w:p>
    <w:p w:rsidR="00B840FA" w:rsidRPr="002D339B" w:rsidRDefault="00B840FA" w:rsidP="00337A3B">
      <w:pPr>
        <w:pStyle w:val="af2"/>
        <w:tabs>
          <w:tab w:val="left" w:pos="0"/>
        </w:tabs>
        <w:spacing w:line="240" w:lineRule="auto"/>
        <w:ind w:firstLine="709"/>
        <w:jc w:val="both"/>
        <w:rPr>
          <w:sz w:val="28"/>
          <w:szCs w:val="28"/>
        </w:rPr>
      </w:pPr>
      <w:r w:rsidRPr="002D339B">
        <w:rPr>
          <w:sz w:val="28"/>
          <w:szCs w:val="28"/>
        </w:rPr>
        <w:t>Территориальная организация общественно деловых зон предполагает, как правило, формирование социально-функционального каркаса общественных комплексов в структуре населенных пунктов, планировочно привязанного к основному транспортному каркасу поселк</w:t>
      </w:r>
      <w:r>
        <w:rPr>
          <w:sz w:val="28"/>
          <w:szCs w:val="28"/>
        </w:rPr>
        <w:t>а</w:t>
      </w:r>
      <w:r w:rsidRPr="002D339B">
        <w:rPr>
          <w:sz w:val="28"/>
          <w:szCs w:val="28"/>
        </w:rPr>
        <w:t xml:space="preserve">. </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В соответствии с этим планируется развитие центрального ядра в границах поселка Свободный, и небольших многофункциональных и специализированных центров в планировочных узлах. В качестве основных планировочных элементов, формирующих территориальную структуру поселка Свободный, проектом закладываются следующие объекты:</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 xml:space="preserve">-  </w:t>
      </w:r>
      <w:r>
        <w:rPr>
          <w:rFonts w:ascii="Times New Roman" w:hAnsi="Times New Roman" w:cs="Times New Roman"/>
          <w:sz w:val="28"/>
          <w:szCs w:val="28"/>
        </w:rPr>
        <w:t>образовательное учреждение</w:t>
      </w:r>
      <w:r w:rsidRPr="002D339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2D339B">
        <w:rPr>
          <w:rFonts w:ascii="Times New Roman" w:hAnsi="Times New Roman" w:cs="Times New Roman"/>
          <w:sz w:val="28"/>
          <w:szCs w:val="28"/>
        </w:rPr>
        <w:t>спортивный комплекс в южной части поселка,</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D339B">
        <w:rPr>
          <w:rFonts w:ascii="Times New Roman" w:hAnsi="Times New Roman" w:cs="Times New Roman"/>
          <w:sz w:val="28"/>
          <w:szCs w:val="28"/>
        </w:rPr>
        <w:t xml:space="preserve"> коммерческие объекты в юго-западной и западной части, а также новый торговый центр в восточной части поселка на улице Неделина;</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r w:rsidRPr="00AA62AA">
        <w:rPr>
          <w:rFonts w:ascii="Times New Roman" w:hAnsi="Times New Roman" w:cs="Times New Roman"/>
          <w:sz w:val="28"/>
          <w:szCs w:val="28"/>
        </w:rPr>
        <w:t>- лечебно-оздоровительный комплекс (санаторий-профилакторий) в юго-западной части поселка.</w:t>
      </w:r>
    </w:p>
    <w:p w:rsidR="00B840FA" w:rsidRPr="00AA62AA"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AA62AA" w:rsidRDefault="00B840FA" w:rsidP="00337A3B">
      <w:pPr>
        <w:pStyle w:val="2"/>
        <w:tabs>
          <w:tab w:val="left" w:pos="0"/>
        </w:tabs>
        <w:spacing w:before="0" w:line="240" w:lineRule="auto"/>
        <w:ind w:firstLine="709"/>
        <w:jc w:val="center"/>
        <w:rPr>
          <w:rFonts w:ascii="Times New Roman" w:hAnsi="Times New Roman" w:cs="Times New Roman"/>
          <w:b w:val="0"/>
          <w:bCs w:val="0"/>
          <w:i/>
          <w:iCs/>
          <w:color w:val="auto"/>
          <w:sz w:val="28"/>
          <w:szCs w:val="28"/>
        </w:rPr>
      </w:pPr>
      <w:bookmarkStart w:id="104" w:name="_Toc521417080"/>
      <w:r>
        <w:rPr>
          <w:rFonts w:ascii="Times New Roman" w:hAnsi="Times New Roman" w:cs="Times New Roman"/>
          <w:b w:val="0"/>
          <w:bCs w:val="0"/>
          <w:i/>
          <w:iCs/>
          <w:color w:val="auto"/>
          <w:sz w:val="28"/>
          <w:szCs w:val="28"/>
        </w:rPr>
        <w:t>Производственная зона</w:t>
      </w:r>
      <w:bookmarkEnd w:id="104"/>
    </w:p>
    <w:p w:rsidR="00B840FA" w:rsidRPr="00AA62AA" w:rsidRDefault="00B840FA" w:rsidP="00337A3B">
      <w:pPr>
        <w:pStyle w:val="2"/>
        <w:tabs>
          <w:tab w:val="left" w:pos="0"/>
        </w:tabs>
        <w:spacing w:before="0" w:line="240" w:lineRule="auto"/>
        <w:ind w:firstLine="709"/>
        <w:jc w:val="both"/>
        <w:rPr>
          <w:rFonts w:ascii="Times New Roman" w:hAnsi="Times New Roman" w:cs="Times New Roman"/>
          <w:b w:val="0"/>
          <w:bCs w:val="0"/>
          <w:color w:val="auto"/>
          <w:sz w:val="28"/>
          <w:szCs w:val="28"/>
        </w:rPr>
      </w:pPr>
      <w:bookmarkStart w:id="105" w:name="_Toc521417081"/>
      <w:r w:rsidRPr="00AA62AA">
        <w:rPr>
          <w:rFonts w:ascii="Times New Roman" w:hAnsi="Times New Roman" w:cs="Times New Roman"/>
          <w:b w:val="0"/>
          <w:bCs w:val="0"/>
          <w:color w:val="auto"/>
          <w:sz w:val="28"/>
          <w:szCs w:val="28"/>
        </w:rPr>
        <w:t xml:space="preserve">В проекте закладываются </w:t>
      </w:r>
      <w:r>
        <w:rPr>
          <w:rFonts w:ascii="Times New Roman" w:hAnsi="Times New Roman" w:cs="Times New Roman"/>
          <w:b w:val="0"/>
          <w:bCs w:val="0"/>
          <w:color w:val="auto"/>
          <w:sz w:val="28"/>
          <w:szCs w:val="28"/>
        </w:rPr>
        <w:t xml:space="preserve">- </w:t>
      </w:r>
      <w:r w:rsidRPr="00AA62AA">
        <w:rPr>
          <w:rFonts w:ascii="Times New Roman" w:hAnsi="Times New Roman" w:cs="Times New Roman"/>
          <w:b w:val="0"/>
          <w:bCs w:val="0"/>
          <w:color w:val="auto"/>
          <w:sz w:val="28"/>
          <w:szCs w:val="28"/>
        </w:rPr>
        <w:t>производственн</w:t>
      </w:r>
      <w:r>
        <w:rPr>
          <w:rFonts w:ascii="Times New Roman" w:hAnsi="Times New Roman" w:cs="Times New Roman"/>
          <w:b w:val="0"/>
          <w:bCs w:val="0"/>
          <w:color w:val="auto"/>
          <w:sz w:val="28"/>
          <w:szCs w:val="28"/>
        </w:rPr>
        <w:t>ая</w:t>
      </w:r>
      <w:r w:rsidRPr="00AA62AA">
        <w:rPr>
          <w:rFonts w:ascii="Times New Roman" w:hAnsi="Times New Roman" w:cs="Times New Roman"/>
          <w:b w:val="0"/>
          <w:bCs w:val="0"/>
          <w:color w:val="auto"/>
          <w:sz w:val="28"/>
          <w:szCs w:val="28"/>
        </w:rPr>
        <w:t xml:space="preserve"> площадк</w:t>
      </w:r>
      <w:r>
        <w:rPr>
          <w:rFonts w:ascii="Times New Roman" w:hAnsi="Times New Roman" w:cs="Times New Roman"/>
          <w:b w:val="0"/>
          <w:bCs w:val="0"/>
          <w:color w:val="auto"/>
          <w:sz w:val="28"/>
          <w:szCs w:val="28"/>
        </w:rPr>
        <w:t>а</w:t>
      </w:r>
      <w:r w:rsidRPr="00AA62AA">
        <w:rPr>
          <w:rFonts w:ascii="Times New Roman" w:hAnsi="Times New Roman" w:cs="Times New Roman"/>
          <w:b w:val="0"/>
          <w:bCs w:val="0"/>
          <w:color w:val="auto"/>
          <w:sz w:val="28"/>
          <w:szCs w:val="28"/>
        </w:rPr>
        <w:t xml:space="preserve"> и развитие коммунально-складской зоны.</w:t>
      </w:r>
      <w:bookmarkEnd w:id="105"/>
      <w:r w:rsidRPr="00AA62AA">
        <w:rPr>
          <w:rFonts w:ascii="Times New Roman" w:hAnsi="Times New Roman" w:cs="Times New Roman"/>
          <w:b w:val="0"/>
          <w:bCs w:val="0"/>
          <w:color w:val="auto"/>
          <w:sz w:val="28"/>
          <w:szCs w:val="28"/>
        </w:rPr>
        <w:t xml:space="preserve"> </w:t>
      </w:r>
    </w:p>
    <w:p w:rsidR="00B840FA" w:rsidRPr="002D339B" w:rsidRDefault="00B840FA" w:rsidP="00337A3B">
      <w:pPr>
        <w:pStyle w:val="af2"/>
        <w:tabs>
          <w:tab w:val="left" w:pos="0"/>
        </w:tabs>
        <w:spacing w:line="240" w:lineRule="auto"/>
        <w:ind w:firstLine="709"/>
        <w:jc w:val="both"/>
        <w:rPr>
          <w:sz w:val="28"/>
          <w:szCs w:val="28"/>
        </w:rPr>
      </w:pPr>
      <w:r w:rsidRPr="00AA62AA">
        <w:rPr>
          <w:sz w:val="28"/>
          <w:szCs w:val="28"/>
        </w:rPr>
        <w:t>Территориальное развитие производственной зоны планируется в восточной части поселка Свободный</w:t>
      </w:r>
      <w:r>
        <w:rPr>
          <w:sz w:val="28"/>
          <w:szCs w:val="28"/>
        </w:rPr>
        <w:t>.</w:t>
      </w:r>
      <w:r w:rsidRPr="002D339B">
        <w:rPr>
          <w:sz w:val="28"/>
          <w:szCs w:val="28"/>
        </w:rPr>
        <w:t xml:space="preserve"> </w:t>
      </w:r>
      <w:r>
        <w:rPr>
          <w:sz w:val="28"/>
          <w:szCs w:val="28"/>
        </w:rPr>
        <w:t>Пл</w:t>
      </w:r>
      <w:r w:rsidRPr="002D339B">
        <w:rPr>
          <w:sz w:val="28"/>
          <w:szCs w:val="28"/>
        </w:rPr>
        <w:t>ощадки планировочно привязаны к основным транспортным связям. Под развитие производственной зоны планируется занять 16 га.</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A4388B"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A4388B">
        <w:rPr>
          <w:rFonts w:ascii="Times New Roman" w:hAnsi="Times New Roman" w:cs="Times New Roman"/>
          <w:i/>
          <w:iCs/>
          <w:sz w:val="28"/>
          <w:szCs w:val="28"/>
        </w:rPr>
        <w:t>Зоны инженерной и транспортной инфраструктур</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 xml:space="preserve">Развитие территорий, занятых сооружениями и коммуникациями железнодорожного, автомобильного транспорта не планируется. Предполагается  развитие систем инженерного обеспечения в соответствии с развитием новых жилых территорий без выделения значительных территориальных резервов. </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9F3C4C" w:rsidRDefault="00B840FA" w:rsidP="00337A3B">
      <w:pPr>
        <w:tabs>
          <w:tab w:val="left" w:pos="0"/>
        </w:tabs>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Рекреационные зоны</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 xml:space="preserve">В соответствии с необходимостью достижения нормативных показателей обеспеченности населения озеленением общего пользования и организации отдыха горожан  планируется развивать парк на существующих землях поселка </w:t>
      </w:r>
      <w:r>
        <w:rPr>
          <w:rFonts w:ascii="Times New Roman" w:hAnsi="Times New Roman" w:cs="Times New Roman"/>
          <w:sz w:val="28"/>
          <w:szCs w:val="28"/>
        </w:rPr>
        <w:t>С</w:t>
      </w:r>
      <w:r w:rsidRPr="002D339B">
        <w:rPr>
          <w:rFonts w:ascii="Times New Roman" w:hAnsi="Times New Roman" w:cs="Times New Roman"/>
          <w:sz w:val="28"/>
          <w:szCs w:val="28"/>
        </w:rPr>
        <w:t>вободный в восточной части. Также планируется непрерывная система озеленения в виде скверов и бульваров</w:t>
      </w:r>
      <w:r>
        <w:rPr>
          <w:rFonts w:ascii="Times New Roman" w:hAnsi="Times New Roman" w:cs="Times New Roman"/>
          <w:sz w:val="28"/>
          <w:szCs w:val="28"/>
        </w:rPr>
        <w:t>.</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4E7683"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4E7683">
        <w:rPr>
          <w:rFonts w:ascii="Times New Roman" w:hAnsi="Times New Roman" w:cs="Times New Roman"/>
          <w:i/>
          <w:iCs/>
          <w:sz w:val="28"/>
          <w:szCs w:val="28"/>
        </w:rPr>
        <w:t>Зоны сельскохозяйственного использования</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lastRenderedPageBreak/>
        <w:t>Предусматривается сохранение коллективных садов  в южном и юго-восточном и северном секторах поселка Свободный и незначительное их развитие за счёт лесов высокой степени деградации.</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E377EF"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E377EF">
        <w:rPr>
          <w:rFonts w:ascii="Times New Roman" w:hAnsi="Times New Roman" w:cs="Times New Roman"/>
          <w:i/>
          <w:iCs/>
          <w:sz w:val="28"/>
          <w:szCs w:val="28"/>
        </w:rPr>
        <w:t>Зона специального назначения</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В проекте не планируется значительное увеличение  территорий специального назначения, так как эти территории размещаются за границами населенн</w:t>
      </w:r>
      <w:r>
        <w:rPr>
          <w:rFonts w:ascii="Times New Roman" w:hAnsi="Times New Roman" w:cs="Times New Roman"/>
          <w:sz w:val="28"/>
          <w:szCs w:val="28"/>
        </w:rPr>
        <w:t>ого</w:t>
      </w:r>
      <w:r w:rsidRPr="002D339B">
        <w:rPr>
          <w:rFonts w:ascii="Times New Roman" w:hAnsi="Times New Roman" w:cs="Times New Roman"/>
          <w:sz w:val="28"/>
          <w:szCs w:val="28"/>
        </w:rPr>
        <w:t xml:space="preserve"> пункт</w:t>
      </w:r>
      <w:r>
        <w:rPr>
          <w:rFonts w:ascii="Times New Roman" w:hAnsi="Times New Roman" w:cs="Times New Roman"/>
          <w:sz w:val="28"/>
          <w:szCs w:val="28"/>
        </w:rPr>
        <w:t>а</w:t>
      </w:r>
      <w:r w:rsidRPr="002D339B">
        <w:rPr>
          <w:rFonts w:ascii="Times New Roman" w:hAnsi="Times New Roman" w:cs="Times New Roman"/>
          <w:sz w:val="28"/>
          <w:szCs w:val="28"/>
        </w:rPr>
        <w:t xml:space="preserve"> и границей городского округа.</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DD143E"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DD143E">
        <w:rPr>
          <w:rFonts w:ascii="Times New Roman" w:hAnsi="Times New Roman" w:cs="Times New Roman"/>
          <w:i/>
          <w:iCs/>
          <w:sz w:val="28"/>
          <w:szCs w:val="28"/>
        </w:rPr>
        <w:t>Зона военных объектов</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2D339B">
        <w:rPr>
          <w:rFonts w:ascii="Times New Roman" w:hAnsi="Times New Roman" w:cs="Times New Roman"/>
          <w:sz w:val="28"/>
          <w:szCs w:val="28"/>
        </w:rPr>
        <w:t>а высвобождающихся участках планируется разместить как производственные территории, так и общественные объекты.</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Default="00B840FA" w:rsidP="00337A3B">
      <w:pPr>
        <w:tabs>
          <w:tab w:val="left" w:pos="0"/>
        </w:tabs>
        <w:spacing w:after="0" w:line="240" w:lineRule="auto"/>
        <w:ind w:firstLine="709"/>
        <w:jc w:val="center"/>
        <w:rPr>
          <w:rFonts w:ascii="Times New Roman" w:hAnsi="Times New Roman" w:cs="Times New Roman"/>
          <w:sz w:val="28"/>
          <w:szCs w:val="28"/>
        </w:rPr>
      </w:pPr>
      <w:r w:rsidRPr="002D339B">
        <w:rPr>
          <w:rFonts w:ascii="Times New Roman" w:hAnsi="Times New Roman" w:cs="Times New Roman"/>
          <w:sz w:val="28"/>
          <w:szCs w:val="28"/>
        </w:rPr>
        <w:t>4.6.</w:t>
      </w:r>
      <w:r>
        <w:rPr>
          <w:rFonts w:ascii="Times New Roman" w:hAnsi="Times New Roman" w:cs="Times New Roman"/>
          <w:sz w:val="28"/>
          <w:szCs w:val="28"/>
        </w:rPr>
        <w:t xml:space="preserve"> </w:t>
      </w:r>
      <w:r w:rsidRPr="002D339B">
        <w:rPr>
          <w:rFonts w:ascii="Times New Roman" w:hAnsi="Times New Roman" w:cs="Times New Roman"/>
          <w:sz w:val="28"/>
          <w:szCs w:val="28"/>
        </w:rPr>
        <w:t>Развитие транспортной инфраструктуры</w:t>
      </w:r>
    </w:p>
    <w:p w:rsidR="00B840FA" w:rsidRPr="002D339B" w:rsidRDefault="00B840FA" w:rsidP="00337A3B">
      <w:pPr>
        <w:tabs>
          <w:tab w:val="left" w:pos="0"/>
        </w:tabs>
        <w:spacing w:after="0" w:line="240" w:lineRule="auto"/>
        <w:ind w:firstLine="709"/>
        <w:jc w:val="center"/>
        <w:rPr>
          <w:rFonts w:ascii="Times New Roman" w:hAnsi="Times New Roman" w:cs="Times New Roman"/>
          <w:sz w:val="28"/>
          <w:szCs w:val="28"/>
        </w:rPr>
      </w:pPr>
    </w:p>
    <w:p w:rsidR="00B840FA" w:rsidRPr="009259E9" w:rsidRDefault="00B840FA" w:rsidP="00337A3B">
      <w:pPr>
        <w:spacing w:after="0" w:line="240" w:lineRule="auto"/>
        <w:ind w:firstLine="709"/>
        <w:jc w:val="center"/>
        <w:rPr>
          <w:rFonts w:ascii="Times New Roman" w:hAnsi="Times New Roman" w:cs="Times New Roman"/>
          <w:i/>
          <w:iCs/>
          <w:sz w:val="28"/>
          <w:szCs w:val="28"/>
        </w:rPr>
      </w:pPr>
      <w:r w:rsidRPr="009259E9">
        <w:rPr>
          <w:rFonts w:ascii="Times New Roman" w:hAnsi="Times New Roman" w:cs="Times New Roman"/>
          <w:i/>
          <w:iCs/>
          <w:sz w:val="28"/>
          <w:szCs w:val="28"/>
        </w:rPr>
        <w:t>Внутренние транспортные коммуникации</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Структура развития улично–дорожной сети  поселка Свободный  основана на использовании уже существующих улиц поселка и образовании новых связей между жилыми районами, внешними населенными пунктами, объектами массового тяготения.</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 xml:space="preserve">Главными улицами  поселка остаются: ул. Ленина, ул. Неделина, ул. Карбышева, ул. Свободы, ул. Спортивная, ул. </w:t>
      </w:r>
      <w:r>
        <w:rPr>
          <w:rFonts w:ascii="Times New Roman" w:hAnsi="Times New Roman" w:cs="Times New Roman"/>
          <w:sz w:val="28"/>
          <w:szCs w:val="28"/>
        </w:rPr>
        <w:t>Кузнецова</w:t>
      </w:r>
      <w:r w:rsidRPr="009259E9">
        <w:rPr>
          <w:rFonts w:ascii="Times New Roman" w:hAnsi="Times New Roman" w:cs="Times New Roman"/>
          <w:sz w:val="28"/>
          <w:szCs w:val="28"/>
        </w:rPr>
        <w:t>, которые являются связью жилых территорий с общественным центром поселка и имеют выходы на внешние транспортные связи.</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 xml:space="preserve">Ул. Неделина проходит по плотине через реку Северка и соединяет юго–западную и северо–западную части поселка с автодорогой местного значения (улица Лесная).  Данная автодорога проходит по территории песелка с юго- востока на северо-восток. В юго–восточном направлении дорога выходит на автодорогу регионального значения и позволяет осуществлять транспортную связь до </w:t>
      </w:r>
      <w:r>
        <w:rPr>
          <w:rFonts w:ascii="Times New Roman" w:hAnsi="Times New Roman" w:cs="Times New Roman"/>
          <w:sz w:val="28"/>
          <w:szCs w:val="28"/>
        </w:rPr>
        <w:t xml:space="preserve">близлежащих </w:t>
      </w:r>
      <w:r w:rsidRPr="009259E9">
        <w:rPr>
          <w:rFonts w:ascii="Times New Roman" w:hAnsi="Times New Roman" w:cs="Times New Roman"/>
          <w:sz w:val="28"/>
          <w:szCs w:val="28"/>
        </w:rPr>
        <w:t>городов: Верхняя и Нижняя Салда, Нижний Тагил. В северо–восточном направлении дорога выходит на пос. Малыгино, пос. Басьяновский.</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Ул. Ленина остается главной улицей поселка и на проектируемой юго–западной части развития поселка (на первую очередь строительства)  переходит в проектную главную улицу Новая 1.</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Функциональное назначение ул. Кузнецова не изменилось, и она остается основной улицей в жилой застройке, которая, также как улицы Майского и  Бурденко являются связью внутри жилых территорий и с главными улицами поселка.</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Юго–западная часть поселка также сформирована основными и второстепенными улицами, строительство которых заложено на первую очередь. Ул. Новая 2, ул. Новая 3, ул. Новая 5, ул. Новая 7, ул. Новая 10 – основные жилые улицы, которые обеспечивают транспортные связи, как внутри проектируемой жилой застройки, так и обеспечивают доступ к объектам общественного назначения (коммерческие и др. объекты).</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lastRenderedPageBreak/>
        <w:t>Ул. Новая 10 – поперечная связь между главными улицами поселка. Проезжая часть улицы состоит из двух полос движения, третья полоса предназначена для размещения автомобильных стоянок общественной и жилой территории для временного хранения автотранспорта.</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Проектируемая на вторую очередь строительства западная часть поселка сформирована основными жилыми улицами: ул. Новая 4, ул. Новая 5, ул. Кузнецова, ул. Новая 6, ул. Майского. Второстепенные улицы и проезды представлены ул. Новая 9. От ул. Новая 5 до ул. Майского проходит пешеходная улица к территории школ и детских – дошкольных учреждений для обеспечения удобной и безопасной пешеходной связи населения поселка.</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Движение автомобильного транспорта по ул. Новая 4 – одностороннее, с прохождением вдоль улицы пешеходной аллеи и озеленения общего пользования.</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 xml:space="preserve">Генеральным  планом   развития поселка заложен  общественный транспорт (автобус), остановки общественного транспорта  размещены с учетом обеспечения радиусов доступности (для индивидуальной застройки – 800 м, для средне-  и многоэтажной  застройки – 500 м).     </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Конечная остановка расположена по ул. Спортивной  вблизи проходной. Линия движения автобусного транспорта проходит по улицам: Спортивной, Неделина,  Ленина,  Новая 1, Свободы. Протяженность линии общественного пассажирского транспорта – 6,52 км в одном направлении, количество остановок – 12 шт.</w:t>
      </w:r>
    </w:p>
    <w:p w:rsidR="00B840FA" w:rsidRPr="009259E9" w:rsidRDefault="00B840FA" w:rsidP="00337A3B">
      <w:pPr>
        <w:spacing w:after="0" w:line="240" w:lineRule="auto"/>
        <w:ind w:firstLine="709"/>
        <w:jc w:val="center"/>
        <w:rPr>
          <w:rFonts w:ascii="Times New Roman" w:hAnsi="Times New Roman" w:cs="Times New Roman"/>
          <w:i/>
          <w:iCs/>
          <w:sz w:val="28"/>
          <w:szCs w:val="28"/>
        </w:rPr>
      </w:pPr>
    </w:p>
    <w:p w:rsidR="00B840FA" w:rsidRDefault="00B840FA" w:rsidP="00337A3B">
      <w:pPr>
        <w:tabs>
          <w:tab w:val="left" w:pos="1530"/>
        </w:tabs>
        <w:spacing w:after="0" w:line="240" w:lineRule="auto"/>
        <w:jc w:val="center"/>
        <w:rPr>
          <w:rFonts w:ascii="Times New Roman" w:hAnsi="Times New Roman" w:cs="Times New Roman"/>
          <w:sz w:val="28"/>
          <w:szCs w:val="28"/>
        </w:rPr>
      </w:pPr>
      <w:bookmarkStart w:id="106" w:name="OLE_LINK11"/>
      <w:r>
        <w:rPr>
          <w:rFonts w:ascii="Times New Roman" w:hAnsi="Times New Roman" w:cs="Times New Roman"/>
          <w:sz w:val="28"/>
          <w:szCs w:val="28"/>
        </w:rPr>
        <w:t>4.7. Комплексная охрана поверхностных и подземных вод, грунтов и почвенного покрова</w:t>
      </w:r>
    </w:p>
    <w:p w:rsidR="00B840FA" w:rsidRDefault="00B840FA" w:rsidP="00337A3B">
      <w:pPr>
        <w:tabs>
          <w:tab w:val="left" w:pos="1530"/>
        </w:tabs>
        <w:spacing w:after="0" w:line="240" w:lineRule="auto"/>
        <w:jc w:val="center"/>
        <w:rPr>
          <w:rFonts w:ascii="Times New Roman" w:hAnsi="Times New Roman" w:cs="Times New Roman"/>
          <w:sz w:val="28"/>
          <w:szCs w:val="28"/>
        </w:rPr>
      </w:pPr>
    </w:p>
    <w:p w:rsidR="00B840FA" w:rsidRPr="0069599F" w:rsidRDefault="00B840FA" w:rsidP="00337A3B">
      <w:pPr>
        <w:shd w:val="clear" w:color="auto" w:fill="FFFFFF"/>
        <w:spacing w:after="0" w:line="240" w:lineRule="auto"/>
        <w:ind w:firstLine="709"/>
        <w:jc w:val="both"/>
        <w:rPr>
          <w:rFonts w:ascii="Times New Roman" w:hAnsi="Times New Roman" w:cs="Times New Roman"/>
          <w:sz w:val="28"/>
          <w:szCs w:val="28"/>
        </w:rPr>
      </w:pPr>
      <w:r w:rsidRPr="0069599F">
        <w:rPr>
          <w:rFonts w:ascii="Times New Roman" w:hAnsi="Times New Roman" w:cs="Times New Roman"/>
          <w:sz w:val="28"/>
          <w:szCs w:val="28"/>
        </w:rPr>
        <w:t>На территории городского округа ЗАТО Свободный водные объекты представлены водотоками, водоемами и болотами. В качестве источника питьевого водоснабжения используется искусственное водохранилище «Теляна», расположенное на реке Теляна</w:t>
      </w:r>
      <w:r>
        <w:rPr>
          <w:rFonts w:ascii="Times New Roman" w:hAnsi="Times New Roman" w:cs="Times New Roman"/>
          <w:sz w:val="28"/>
          <w:szCs w:val="28"/>
        </w:rPr>
        <w:t>, в качестве резервного водозабора для технических нужд котельной используется водоем «Ива» на р. Северка</w:t>
      </w:r>
      <w:r w:rsidRPr="0069599F">
        <w:rPr>
          <w:rFonts w:ascii="Times New Roman" w:hAnsi="Times New Roman" w:cs="Times New Roman"/>
          <w:sz w:val="28"/>
          <w:szCs w:val="28"/>
        </w:rPr>
        <w:t>.</w:t>
      </w:r>
      <w:r>
        <w:rPr>
          <w:rFonts w:ascii="Times New Roman" w:hAnsi="Times New Roman" w:cs="Times New Roman"/>
          <w:sz w:val="28"/>
          <w:szCs w:val="28"/>
        </w:rPr>
        <w:t xml:space="preserve"> </w:t>
      </w:r>
      <w:r w:rsidRPr="0069599F">
        <w:rPr>
          <w:rFonts w:ascii="Times New Roman" w:hAnsi="Times New Roman" w:cs="Times New Roman"/>
          <w:sz w:val="28"/>
          <w:szCs w:val="28"/>
        </w:rPr>
        <w:t xml:space="preserve"> </w:t>
      </w:r>
    </w:p>
    <w:p w:rsidR="00B840FA" w:rsidRPr="0069599F" w:rsidRDefault="00B840FA" w:rsidP="00337A3B">
      <w:pPr>
        <w:shd w:val="clear" w:color="auto" w:fill="FFFFFF"/>
        <w:spacing w:after="0" w:line="240" w:lineRule="auto"/>
        <w:ind w:firstLine="709"/>
        <w:jc w:val="both"/>
        <w:rPr>
          <w:rFonts w:ascii="Times New Roman" w:hAnsi="Times New Roman" w:cs="Times New Roman"/>
          <w:sz w:val="28"/>
          <w:szCs w:val="28"/>
        </w:rPr>
      </w:pPr>
      <w:r w:rsidRPr="0069599F">
        <w:rPr>
          <w:rFonts w:ascii="Times New Roman" w:hAnsi="Times New Roman" w:cs="Times New Roman"/>
          <w:sz w:val="28"/>
          <w:szCs w:val="28"/>
        </w:rPr>
        <w:t xml:space="preserve">Санитарное состояние водных объектов рекреационного водопользования за последние </w:t>
      </w:r>
      <w:r>
        <w:rPr>
          <w:rFonts w:ascii="Times New Roman" w:hAnsi="Times New Roman" w:cs="Times New Roman"/>
          <w:sz w:val="28"/>
          <w:szCs w:val="28"/>
        </w:rPr>
        <w:t>10</w:t>
      </w:r>
      <w:r w:rsidRPr="0069599F">
        <w:rPr>
          <w:rFonts w:ascii="Times New Roman" w:hAnsi="Times New Roman" w:cs="Times New Roman"/>
          <w:sz w:val="28"/>
          <w:szCs w:val="28"/>
        </w:rPr>
        <w:t xml:space="preserve"> </w:t>
      </w:r>
      <w:r>
        <w:rPr>
          <w:rFonts w:ascii="Times New Roman" w:hAnsi="Times New Roman" w:cs="Times New Roman"/>
          <w:sz w:val="28"/>
          <w:szCs w:val="28"/>
        </w:rPr>
        <w:t>лет</w:t>
      </w:r>
      <w:r w:rsidRPr="0069599F">
        <w:rPr>
          <w:rFonts w:ascii="Times New Roman" w:hAnsi="Times New Roman" w:cs="Times New Roman"/>
          <w:sz w:val="28"/>
          <w:szCs w:val="28"/>
        </w:rPr>
        <w:t xml:space="preserve"> </w:t>
      </w:r>
      <w:r>
        <w:rPr>
          <w:rFonts w:ascii="Times New Roman" w:hAnsi="Times New Roman" w:cs="Times New Roman"/>
          <w:sz w:val="28"/>
          <w:szCs w:val="28"/>
        </w:rPr>
        <w:t>не изменилось и находится в удовлетворительном состоянии</w:t>
      </w:r>
      <w:r w:rsidRPr="0069599F">
        <w:rPr>
          <w:rFonts w:ascii="Times New Roman" w:hAnsi="Times New Roman" w:cs="Times New Roman"/>
          <w:sz w:val="28"/>
          <w:szCs w:val="28"/>
        </w:rPr>
        <w:t>.</w:t>
      </w:r>
    </w:p>
    <w:p w:rsidR="00B840FA" w:rsidRDefault="00B840FA" w:rsidP="00337A3B">
      <w:pPr>
        <w:suppressAutoHyphens/>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Проектом генерального плана предлагаются мероприятия, направленные на комплексную охрану поверхностных и подземных вод, грунтов и почв, базирующиеся на выявленных экологических проблемах и основных источниках воздействия на состояние окружающей среды.</w:t>
      </w:r>
    </w:p>
    <w:p w:rsidR="00B840FA" w:rsidRPr="002662D2" w:rsidRDefault="00B840FA" w:rsidP="00337A3B">
      <w:pPr>
        <w:suppressAutoHyphens/>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Проектом генерального плана предусматриваются следующие инженерно-технические и организационные мероприятия, направленные на охрану водных объектов, в том числе источников хозяйственно-питьевого </w:t>
      </w:r>
      <w:r w:rsidRPr="002662D2">
        <w:rPr>
          <w:rFonts w:ascii="Times New Roman" w:hAnsi="Times New Roman" w:cs="Times New Roman"/>
          <w:color w:val="000000"/>
          <w:sz w:val="28"/>
          <w:szCs w:val="28"/>
        </w:rPr>
        <w:t>водоснабжения, грунтов и почвенного покрова:</w:t>
      </w:r>
    </w:p>
    <w:p w:rsidR="00B840FA" w:rsidRPr="002662D2" w:rsidRDefault="00B840FA" w:rsidP="00337A3B">
      <w:p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В целях восстановления и сохранения качества поверхностных вод, улучшения условий обитания гидробионтов и ликвидации очагов эпидемиологической ситуации предусматривается:</w:t>
      </w:r>
    </w:p>
    <w:p w:rsidR="00B840FA" w:rsidRPr="002662D2" w:rsidRDefault="00B840FA" w:rsidP="00337A3B">
      <w:pPr>
        <w:numPr>
          <w:ilvl w:val="0"/>
          <w:numId w:val="34"/>
        </w:num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lastRenderedPageBreak/>
        <w:t>полностью исключить сбросы загрязненных промышленных и поверхностных сточных вод в водотоки и водоемы;</w:t>
      </w:r>
    </w:p>
    <w:p w:rsidR="00B840FA" w:rsidRPr="002662D2" w:rsidRDefault="00B840FA" w:rsidP="00337A3B">
      <w:pPr>
        <w:numPr>
          <w:ilvl w:val="0"/>
          <w:numId w:val="34"/>
        </w:num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планомерно производить сокращение объемов водопотребления на производственные нужды за счет внедрения маловодных технологий, а также увеличения доли оборотного водоснабжения и повторного использования очищенных сточных вод.</w:t>
      </w:r>
    </w:p>
    <w:p w:rsidR="00B840FA" w:rsidRPr="002662D2" w:rsidRDefault="00B840FA" w:rsidP="00337A3B">
      <w:p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Для увеличения обеспеченности населения озеленением общего пользования планируется непрерывная система озеленения в виде скверов и бульваров.</w:t>
      </w:r>
    </w:p>
    <w:bookmarkEnd w:id="106"/>
    <w:p w:rsidR="00B840FA" w:rsidRDefault="00B840FA" w:rsidP="0008231B">
      <w:pPr>
        <w:spacing w:after="0" w:line="240" w:lineRule="auto"/>
      </w:pPr>
    </w:p>
    <w:p w:rsidR="00B840FA" w:rsidRDefault="00B840FA" w:rsidP="0008231B">
      <w:pPr>
        <w:spacing w:after="0" w:line="240" w:lineRule="auto"/>
      </w:pPr>
    </w:p>
    <w:p w:rsidR="00B840FA" w:rsidRDefault="00B840FA" w:rsidP="0008231B">
      <w:pPr>
        <w:spacing w:after="0" w:line="240" w:lineRule="auto"/>
      </w:pPr>
    </w:p>
    <w:p w:rsidR="00B840FA" w:rsidRDefault="00B840FA" w:rsidP="0008231B">
      <w:pPr>
        <w:spacing w:after="0" w:line="240" w:lineRule="auto"/>
      </w:pPr>
    </w:p>
    <w:p w:rsidR="00B840FA" w:rsidRDefault="00B840FA">
      <w:r>
        <w:br w:type="page"/>
      </w:r>
    </w:p>
    <w:p w:rsidR="00B840FA" w:rsidRPr="004E350B" w:rsidRDefault="00B840FA" w:rsidP="004E350B">
      <w:pPr>
        <w:pStyle w:val="1"/>
        <w:shd w:val="clear" w:color="auto" w:fill="00B0F0"/>
        <w:spacing w:before="0" w:line="240" w:lineRule="auto"/>
        <w:jc w:val="center"/>
        <w:rPr>
          <w:rFonts w:ascii="Times New Roman" w:hAnsi="Times New Roman" w:cs="Times New Roman"/>
          <w:color w:val="FFFFFF"/>
          <w:sz w:val="32"/>
          <w:szCs w:val="32"/>
        </w:rPr>
      </w:pPr>
      <w:bookmarkStart w:id="107" w:name="_Toc521417082"/>
      <w:r w:rsidRPr="004E350B">
        <w:rPr>
          <w:rFonts w:ascii="Times New Roman" w:hAnsi="Times New Roman" w:cs="Times New Roman"/>
          <w:color w:val="FFFFFF"/>
          <w:sz w:val="32"/>
          <w:szCs w:val="32"/>
        </w:rPr>
        <w:t>РАЗДЕЛ V</w:t>
      </w:r>
      <w:r w:rsidRPr="004E350B">
        <w:rPr>
          <w:rFonts w:ascii="Times New Roman" w:hAnsi="Times New Roman" w:cs="Times New Roman"/>
          <w:color w:val="FFFFFF"/>
          <w:sz w:val="32"/>
          <w:szCs w:val="32"/>
        </w:rPr>
        <w:br/>
        <w:t xml:space="preserve">МЕХАНИЗМ РЕАЛИЗАЦИИ СТРАТЕГИИ СОЦИАЛЬНО-ЭКОНОМИЧЕСКОГО РАЗВИТИЯ </w:t>
      </w:r>
      <w:bookmarkEnd w:id="101"/>
      <w:bookmarkEnd w:id="102"/>
      <w:bookmarkEnd w:id="103"/>
      <w:r>
        <w:rPr>
          <w:rFonts w:ascii="Times New Roman" w:hAnsi="Times New Roman" w:cs="Times New Roman"/>
          <w:color w:val="FFFFFF"/>
          <w:sz w:val="32"/>
          <w:szCs w:val="32"/>
        </w:rPr>
        <w:t>ГОРОДСКОГО ОКРУГА ЗАТО СВОБОДНЫЙ</w:t>
      </w:r>
      <w:bookmarkEnd w:id="107"/>
      <w:r>
        <w:rPr>
          <w:rFonts w:ascii="Times New Roman" w:hAnsi="Times New Roman" w:cs="Times New Roman"/>
          <w:color w:val="FFFFFF"/>
          <w:sz w:val="32"/>
          <w:szCs w:val="32"/>
        </w:rPr>
        <w:t xml:space="preserve">  </w:t>
      </w:r>
    </w:p>
    <w:p w:rsidR="00B840FA" w:rsidRDefault="00B840FA" w:rsidP="0008231B">
      <w:pPr>
        <w:spacing w:after="0" w:line="240" w:lineRule="auto"/>
        <w:ind w:firstLine="708"/>
        <w:jc w:val="both"/>
        <w:rPr>
          <w:rFonts w:ascii="Times New Roman" w:hAnsi="Times New Roman" w:cs="Times New Roman"/>
          <w:sz w:val="28"/>
          <w:szCs w:val="28"/>
        </w:rPr>
      </w:pP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Механизм реализации стратегии является одним из важнейших элементов стратегического управления. Основная задача – заложить идеи стратегии развития городского округа в содержание программ и проектов, донести их до всех участников социально-экономического развития городского округа, осуществлять контроль за реализацией, путем проведения анализа исполнения программ и проектов, корректировать мероприятия.</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развития городского округа ЗАТО Свободный закрепляет систему представлений о реализации стратегии и заключается в скоординированной деятельности субъектов муниципального развития, представляющих различные сферы: власть, науку, бизнес, общественность, СМИ. Стратегия рассчитана на 12 лет (2018-2030 годы). Успех ее реализации во многом зависит от того, насколько стратегическое видение будет переведено в управленческие действия органов местного самоуправления, насколько действенным окажется механизм, обеспечивающий «баланс интересов» и скоординированные действия всех участников реализации стратегии.</w:t>
      </w:r>
    </w:p>
    <w:p w:rsidR="00B840FA" w:rsidRDefault="00B840FA" w:rsidP="00676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реализации стратегии должны использоваться следующие механизмы:</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организационные;</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нормативно-правовые;</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финансовые.</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Организационно-управленческие механизмы реализации стратегии включают инструментарий стратегического управления, инструментарий участия в процессе каждой из заинтересованных сторон (СМИ, общественность, наука, бизнес, власть), способов их привлечения, мотивации и взаимодействия, информационного обмена, работы профильных органов и структурных подразделений администрации городского округа, разработки, актуализации, мониторинга, оценки и контроля за реализацией стратегии социально-экономического развития. Действенное использование данного механизма выражено в наличии рациональной и живой системы стратегического управления – необходимой реализуемой муниципальной правовой базы, методических рекомендаций к формированию соответствующих материалов и принятых стратегических документов.</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Одной из дополнительных форм организационно-управленческих механизмов реализации стратегии до 2030 года является комплекс программ, позволяющих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наборов оперативных мер для адекватной реакции на изменения </w:t>
      </w:r>
      <w:r>
        <w:rPr>
          <w:rFonts w:ascii="Times New Roman" w:hAnsi="Times New Roman" w:cs="Times New Roman"/>
          <w:sz w:val="28"/>
          <w:szCs w:val="28"/>
        </w:rPr>
        <w:lastRenderedPageBreak/>
        <w:t>внешней и внутренней среды, проективной, результативной и эффективной деятельности.</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нормативно-правовыми инструментами механизма реализации Стратегии являются: </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изменение действующих и разработка новых нормативных правовых актов муниципального образования, направленных на обеспечение реализации стратегии по всем направлениям деятельности органов местного самоуправления;</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подготовка законодательных инициатив по совершенствованию областного законодательства;</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подготовка предложений органам государственной власти Свердловской области по их обращению с законодательными инициативами в органы государственной власти Российской Федерации по совершенствованию федерального законодательства. </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Финансовые механизмы</w:t>
      </w:r>
      <w:r>
        <w:rPr>
          <w:rFonts w:ascii="Times New Roman" w:hAnsi="Times New Roman" w:cs="Times New Roman"/>
          <w:b/>
          <w:bCs/>
          <w:sz w:val="28"/>
          <w:szCs w:val="28"/>
        </w:rPr>
        <w:t>.</w:t>
      </w:r>
      <w:r>
        <w:rPr>
          <w:rFonts w:ascii="Times New Roman" w:hAnsi="Times New Roman" w:cs="Times New Roman"/>
          <w:sz w:val="28"/>
          <w:szCs w:val="28"/>
        </w:rPr>
        <w:t xml:space="preserve"> Практическое достижение намеченных целей возможно при эффективном использовании финансовых механизмов реализации стратегии, направленных на концентрацию финансовых ресурсов на приоритетных направлениях развития, а также нацеленность на результат.</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максимально эффективного использования финансовых инструментов реализации стратегии необходимо применение комплекса мер по развитию системы общественных финансов. </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финансовых инструментов реализации стратегии выступают:</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бюджет городского округа</w:t>
      </w:r>
      <w:r>
        <w:rPr>
          <w:rFonts w:ascii="Times New Roman" w:hAnsi="Times New Roman" w:cs="Times New Roman"/>
          <w:color w:val="0000FF"/>
          <w:sz w:val="28"/>
          <w:szCs w:val="28"/>
        </w:rPr>
        <w:t>;</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целевое софинансирование за счет средств федерального и областного бюджетов путем активного участия городского округа в реализации приоритетных национальных проектов, федеральных и региональных целевых программах, федеральной и региональной адресных инвестиционных программ при неуклонном выполнении городским округом обязательств по софинансированию;</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самофинансирование со стороны субъектов хозяйственной деятельности, осуществляющих реализацию инвестиционных проектов, прежде всего, за счет собственных средств и кредитов коммерческих банков.</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городского округа утверждается после разработки стратегических направлений и программ, их рассмотрения и широкого обсуждения общественностью и органами местного самоуправления.</w:t>
      </w:r>
      <w:r>
        <w:rPr>
          <w:rFonts w:ascii="Times New Roman" w:hAnsi="Times New Roman" w:cs="Times New Roman"/>
          <w:sz w:val="28"/>
          <w:szCs w:val="28"/>
        </w:rPr>
        <w:tab/>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Предусмотрен мониторинг реализации программ и проектов всем городским сообществом.</w:t>
      </w: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ind w:firstLine="709"/>
        <w:jc w:val="both"/>
        <w:rPr>
          <w:rFonts w:ascii="Times New Roman" w:hAnsi="Times New Roman" w:cs="Times New Roman"/>
          <w:sz w:val="24"/>
          <w:szCs w:val="24"/>
        </w:rPr>
      </w:pPr>
    </w:p>
    <w:p w:rsidR="00B840FA" w:rsidRDefault="00B840FA" w:rsidP="00676A81">
      <w:pPr>
        <w:rPr>
          <w:rFonts w:ascii="Times New Roman" w:hAnsi="Times New Roman" w:cs="Times New Roman"/>
          <w:sz w:val="24"/>
          <w:szCs w:val="24"/>
        </w:rPr>
      </w:pPr>
      <w:r>
        <w:rPr>
          <w:rFonts w:ascii="Times New Roman" w:hAnsi="Times New Roman" w:cs="Times New Roman"/>
          <w:sz w:val="24"/>
          <w:szCs w:val="24"/>
        </w:rPr>
        <w:br w:type="page"/>
      </w:r>
    </w:p>
    <w:p w:rsidR="00B840FA" w:rsidRDefault="00B840FA" w:rsidP="00676A81">
      <w:pPr>
        <w:spacing w:after="0" w:line="240" w:lineRule="auto"/>
        <w:jc w:val="both"/>
        <w:rPr>
          <w:rFonts w:ascii="Times New Roman" w:hAnsi="Times New Roman" w:cs="Times New Roman"/>
          <w:sz w:val="24"/>
          <w:szCs w:val="24"/>
        </w:rPr>
      </w:pPr>
    </w:p>
    <w:p w:rsidR="00B840FA" w:rsidRDefault="00B840FA" w:rsidP="00676A81">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Приложение</w:t>
      </w:r>
      <w:r>
        <w:rPr>
          <w:rFonts w:ascii="Times New Roman" w:hAnsi="Times New Roman" w:cs="Times New Roman"/>
          <w:sz w:val="24"/>
          <w:szCs w:val="24"/>
        </w:rPr>
        <w:t xml:space="preserve"> 1</w:t>
      </w: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Карта городского округа ЗАТО Свободный</w:t>
      </w:r>
    </w:p>
    <w:p w:rsidR="00B840FA" w:rsidRDefault="00B840FA" w:rsidP="00676A81">
      <w:pPr>
        <w:suppressAutoHyphens/>
        <w:spacing w:after="0" w:line="240" w:lineRule="auto"/>
        <w:jc w:val="center"/>
        <w:rPr>
          <w:rFonts w:ascii="Times New Roman" w:hAnsi="Times New Roman" w:cs="Times New Roman"/>
          <w:b/>
          <w:bCs/>
          <w:sz w:val="32"/>
          <w:szCs w:val="32"/>
        </w:rPr>
      </w:pPr>
    </w:p>
    <w:p w:rsidR="00B840FA" w:rsidRDefault="00810847" w:rsidP="00676A81">
      <w:pPr>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6" o:spid="_x0000_i1029" type="#_x0000_t75" style="width:465pt;height:450.75pt;visibility:visible">
            <v:imagedata r:id="rId27" o:title=""/>
          </v:shape>
        </w:pict>
      </w: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Приложение</w:t>
      </w:r>
      <w:r>
        <w:rPr>
          <w:rFonts w:ascii="Times New Roman" w:hAnsi="Times New Roman" w:cs="Times New Roman"/>
          <w:sz w:val="24"/>
          <w:szCs w:val="24"/>
        </w:rPr>
        <w:t xml:space="preserve"> 2</w:t>
      </w:r>
    </w:p>
    <w:p w:rsidR="00B840FA" w:rsidRDefault="00B840FA" w:rsidP="00676A81">
      <w:pPr>
        <w:spacing w:after="0" w:line="240" w:lineRule="auto"/>
        <w:ind w:firstLine="709"/>
        <w:jc w:val="right"/>
        <w:rPr>
          <w:rFonts w:ascii="Times New Roman" w:hAnsi="Times New Roman" w:cs="Times New Roman"/>
          <w:sz w:val="24"/>
          <w:szCs w:val="24"/>
        </w:rPr>
      </w:pPr>
    </w:p>
    <w:p w:rsidR="00B840FA" w:rsidRDefault="00B840FA" w:rsidP="00676A81">
      <w:pPr>
        <w:spacing w:after="0" w:line="240" w:lineRule="auto"/>
        <w:ind w:firstLine="720"/>
        <w:jc w:val="center"/>
        <w:rPr>
          <w:rFonts w:ascii="Times New Roman" w:hAnsi="Times New Roman" w:cs="Times New Roman"/>
          <w:b/>
          <w:bCs/>
          <w:sz w:val="32"/>
          <w:szCs w:val="32"/>
          <w:lang w:eastAsia="ru-RU"/>
        </w:rPr>
      </w:pPr>
      <w:r>
        <w:rPr>
          <w:rFonts w:ascii="Times New Roman" w:hAnsi="Times New Roman" w:cs="Times New Roman"/>
          <w:b/>
          <w:bCs/>
          <w:sz w:val="32"/>
          <w:szCs w:val="32"/>
          <w:lang w:eastAsia="ru-RU"/>
        </w:rPr>
        <w:t>Историческая справка о городском округе ЗАТО Свободный</w:t>
      </w:r>
    </w:p>
    <w:p w:rsidR="00B840FA" w:rsidRDefault="00B840FA" w:rsidP="00676A81">
      <w:pPr>
        <w:spacing w:after="0" w:line="240" w:lineRule="auto"/>
        <w:ind w:firstLine="708"/>
        <w:jc w:val="both"/>
        <w:rPr>
          <w:rFonts w:ascii="Times New Roman" w:hAnsi="Times New Roman" w:cs="Times New Roman"/>
          <w:sz w:val="28"/>
          <w:szCs w:val="28"/>
        </w:rPr>
      </w:pP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История посёлка Свободный началась в </w:t>
      </w:r>
      <w:hyperlink r:id="rId28" w:tooltip="1960 год" w:history="1">
        <w:r w:rsidRPr="00925F39">
          <w:rPr>
            <w:rFonts w:ascii="Times New Roman" w:hAnsi="Times New Roman" w:cs="Times New Roman"/>
            <w:sz w:val="28"/>
            <w:szCs w:val="28"/>
          </w:rPr>
          <w:t>1960 году</w:t>
        </w:r>
      </w:hyperlink>
      <w:r w:rsidRPr="00925F39">
        <w:rPr>
          <w:rFonts w:ascii="Times New Roman" w:hAnsi="Times New Roman" w:cs="Times New Roman"/>
          <w:sz w:val="28"/>
          <w:szCs w:val="28"/>
        </w:rPr>
        <w:t> со строительства инженерно-технических сооружений, подъездных путей и жилых помещений для ракетчиков. Первый жилой дом был сдан в декабре </w:t>
      </w:r>
      <w:hyperlink r:id="rId29" w:tooltip="1961 год" w:history="1">
        <w:r w:rsidRPr="00925F39">
          <w:rPr>
            <w:rFonts w:ascii="Times New Roman" w:hAnsi="Times New Roman" w:cs="Times New Roman"/>
            <w:sz w:val="28"/>
            <w:szCs w:val="28"/>
          </w:rPr>
          <w:t>1961 года</w:t>
        </w:r>
      </w:hyperlink>
      <w:r w:rsidRPr="00925F39">
        <w:rPr>
          <w:rFonts w:ascii="Times New Roman" w:hAnsi="Times New Roman" w:cs="Times New Roman"/>
          <w:sz w:val="28"/>
          <w:szCs w:val="28"/>
        </w:rPr>
        <w:t>.</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18 октября 1965 года Указом Президиума Верховного Совета </w:t>
      </w:r>
      <w:hyperlink r:id="rId30" w:tooltip="РСФСР" w:history="1">
        <w:r w:rsidRPr="00925F39">
          <w:rPr>
            <w:rFonts w:ascii="Times New Roman" w:hAnsi="Times New Roman" w:cs="Times New Roman"/>
            <w:sz w:val="28"/>
            <w:szCs w:val="28"/>
          </w:rPr>
          <w:t>РСФСР</w:t>
        </w:r>
      </w:hyperlink>
      <w:r w:rsidRPr="00925F39">
        <w:rPr>
          <w:rFonts w:ascii="Times New Roman" w:hAnsi="Times New Roman" w:cs="Times New Roman"/>
          <w:sz w:val="28"/>
          <w:szCs w:val="28"/>
        </w:rPr>
        <w:t> населённому пункту войсковой части 34103 присвоено наименование — «рабочий посёлок Свободный» и он был отнесён к категории рабочих посёлков закрытого типа.</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В </w:t>
      </w:r>
      <w:hyperlink r:id="rId31" w:tooltip="1996 год" w:history="1">
        <w:r w:rsidRPr="00925F39">
          <w:rPr>
            <w:rFonts w:ascii="Times New Roman" w:hAnsi="Times New Roman" w:cs="Times New Roman"/>
            <w:sz w:val="28"/>
            <w:szCs w:val="28"/>
          </w:rPr>
          <w:t>1996 году</w:t>
        </w:r>
      </w:hyperlink>
      <w:r w:rsidRPr="00925F39">
        <w:rPr>
          <w:rFonts w:ascii="Times New Roman" w:hAnsi="Times New Roman" w:cs="Times New Roman"/>
          <w:sz w:val="28"/>
          <w:szCs w:val="28"/>
        </w:rPr>
        <w:t> статус посёлка определил Федеральный Закон </w:t>
      </w:r>
      <w:hyperlink r:id="rId32" w:tooltip="Россия" w:history="1">
        <w:r w:rsidRPr="00925F39">
          <w:rPr>
            <w:rFonts w:ascii="Times New Roman" w:hAnsi="Times New Roman" w:cs="Times New Roman"/>
            <w:sz w:val="28"/>
            <w:szCs w:val="28"/>
          </w:rPr>
          <w:t>Российской Федерации</w:t>
        </w:r>
      </w:hyperlink>
      <w:r w:rsidRPr="00925F39">
        <w:rPr>
          <w:rFonts w:ascii="Times New Roman" w:hAnsi="Times New Roman" w:cs="Times New Roman"/>
          <w:sz w:val="28"/>
          <w:szCs w:val="28"/>
        </w:rPr>
        <w:t> «О закрытом административно-территориальном образовании». 10 ноября 1996 года «закрытое административно-территориальное образование Свободный» включено в областной реестр муниципальных образований </w:t>
      </w:r>
      <w:hyperlink r:id="rId33" w:tooltip="Свердловская область" w:history="1">
        <w:r w:rsidRPr="00925F39">
          <w:rPr>
            <w:rFonts w:ascii="Times New Roman" w:hAnsi="Times New Roman" w:cs="Times New Roman"/>
            <w:sz w:val="28"/>
            <w:szCs w:val="28"/>
          </w:rPr>
          <w:t>Свердловской области</w:t>
        </w:r>
      </w:hyperlink>
      <w:r w:rsidRPr="00925F39">
        <w:rPr>
          <w:rFonts w:ascii="Times New Roman" w:hAnsi="Times New Roman" w:cs="Times New Roman"/>
          <w:sz w:val="28"/>
          <w:szCs w:val="28"/>
        </w:rPr>
        <w:t>.</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На основании Федерального Закона «Об общих принципах организации местного самоуправления в Российской Федерации» муниципальное образование ЗАТО поселок Свободный наделено статусом городского округа.</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 xml:space="preserve">С 1 октября 2017 года согласно областному закону </w:t>
      </w:r>
      <w:r>
        <w:rPr>
          <w:rFonts w:ascii="Times New Roman" w:hAnsi="Times New Roman" w:cs="Times New Roman"/>
          <w:sz w:val="28"/>
          <w:szCs w:val="28"/>
        </w:rPr>
        <w:t>№</w:t>
      </w:r>
      <w:r w:rsidRPr="00925F39">
        <w:rPr>
          <w:rFonts w:ascii="Times New Roman" w:hAnsi="Times New Roman" w:cs="Times New Roman"/>
          <w:sz w:val="28"/>
          <w:szCs w:val="28"/>
        </w:rPr>
        <w:t xml:space="preserve"> 35-ОЗ статус изменён с рабочего посёлка на посёлок городского типа.</w:t>
      </w:r>
    </w:p>
    <w:p w:rsidR="00B840FA" w:rsidRDefault="00B840FA" w:rsidP="00676A81"/>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Приложение</w:t>
      </w:r>
      <w:r>
        <w:rPr>
          <w:rFonts w:ascii="Times New Roman" w:hAnsi="Times New Roman" w:cs="Times New Roman"/>
          <w:sz w:val="24"/>
          <w:szCs w:val="24"/>
        </w:rPr>
        <w:t xml:space="preserve"> 3</w:t>
      </w:r>
    </w:p>
    <w:p w:rsidR="00B840FA" w:rsidRPr="00C25E88" w:rsidRDefault="00B840FA" w:rsidP="00C25E88">
      <w:pPr>
        <w:spacing w:after="0" w:line="240" w:lineRule="auto"/>
        <w:jc w:val="center"/>
        <w:rPr>
          <w:rFonts w:ascii="Times New Roman" w:hAnsi="Times New Roman" w:cs="Times New Roman"/>
          <w:b/>
          <w:bCs/>
          <w:sz w:val="28"/>
          <w:szCs w:val="28"/>
        </w:rPr>
      </w:pPr>
      <w:r w:rsidRPr="00C25E88">
        <w:rPr>
          <w:rFonts w:ascii="Times New Roman" w:hAnsi="Times New Roman" w:cs="Times New Roman"/>
          <w:b/>
          <w:bCs/>
          <w:sz w:val="28"/>
          <w:szCs w:val="28"/>
        </w:rPr>
        <w:t xml:space="preserve">ПЕРЕЧЕНЬ </w:t>
      </w:r>
    </w:p>
    <w:p w:rsidR="00B840FA" w:rsidRPr="00C25E88" w:rsidRDefault="00B840FA" w:rsidP="00C25E88">
      <w:pPr>
        <w:spacing w:after="0" w:line="240" w:lineRule="auto"/>
        <w:jc w:val="center"/>
        <w:rPr>
          <w:rFonts w:ascii="Times New Roman" w:hAnsi="Times New Roman" w:cs="Times New Roman"/>
          <w:b/>
          <w:bCs/>
          <w:sz w:val="28"/>
          <w:szCs w:val="28"/>
        </w:rPr>
      </w:pPr>
      <w:r w:rsidRPr="00C25E88">
        <w:rPr>
          <w:rFonts w:ascii="Times New Roman" w:hAnsi="Times New Roman" w:cs="Times New Roman"/>
          <w:b/>
          <w:bCs/>
          <w:sz w:val="28"/>
          <w:szCs w:val="28"/>
        </w:rPr>
        <w:t>стратегических программ</w:t>
      </w:r>
    </w:p>
    <w:p w:rsidR="00B840FA" w:rsidRPr="00C402D1"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«Развитие образования в городском округе ЗАТО Свободный»</w:t>
      </w:r>
    </w:p>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2" w:type="dxa"/>
        <w:tblLayout w:type="fixed"/>
        <w:tblCellMar>
          <w:left w:w="75" w:type="dxa"/>
          <w:right w:w="75" w:type="dxa"/>
        </w:tblCellMar>
        <w:tblLook w:val="00A0" w:firstRow="1" w:lastRow="0" w:firstColumn="1" w:lastColumn="0" w:noHBand="0" w:noVBand="0"/>
      </w:tblPr>
      <w:tblGrid>
        <w:gridCol w:w="4165"/>
        <w:gridCol w:w="5481"/>
      </w:tblGrid>
      <w:tr w:rsidR="00B840FA" w:rsidRPr="003466FB">
        <w:trPr>
          <w:trHeight w:val="400"/>
        </w:trPr>
        <w:tc>
          <w:tcPr>
            <w:tcW w:w="4165"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(далее - Программы) </w:t>
            </w:r>
          </w:p>
        </w:tc>
        <w:tc>
          <w:tcPr>
            <w:tcW w:w="548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ЗАТО Свободный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Соисполнители Программы:</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общеобразовательное учреждение «Средняя школа № 25»;</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казенное  учреждение дополнительного образования   «Станция юных техников»;</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Центр детского творчества «Калейдоскоп»;</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«Детско-юношеская спортивная школа»;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«Детская музыкальная школа»;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дошкольное образовательное учреждение «Детский сад № 17 «Алёнушка»;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дошкольное образовательное учреждение «Детский сад «Солнышко».</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Цель: </w:t>
            </w:r>
            <w:r w:rsidRPr="003466FB">
              <w:rPr>
                <w:rFonts w:ascii="Times New Roman" w:hAnsi="Times New Roman" w:cs="Times New Roman"/>
                <w:color w:val="231F20"/>
                <w:sz w:val="28"/>
                <w:szCs w:val="28"/>
              </w:rPr>
              <w:t>Обеспечение доступности качественного образования, соответствующего требованиям инновационного социально-экономического развития</w:t>
            </w:r>
            <w:r w:rsidRPr="003466FB">
              <w:rPr>
                <w:rFonts w:ascii="Times New Roman" w:hAnsi="Times New Roman" w:cs="Times New Roman"/>
                <w:sz w:val="28"/>
                <w:szCs w:val="28"/>
              </w:rPr>
              <w:t xml:space="preserve"> и создание условий для сохранения здоровья и развития детей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Задачи: </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sz w:val="28"/>
                <w:szCs w:val="28"/>
              </w:rPr>
              <w:t xml:space="preserve">1.Развитие системы </w:t>
            </w:r>
            <w:r w:rsidRPr="003466FB">
              <w:rPr>
                <w:rFonts w:ascii="Times New Roman" w:hAnsi="Times New Roman" w:cs="Times New Roman"/>
                <w:color w:val="231F20"/>
                <w:sz w:val="28"/>
                <w:szCs w:val="28"/>
              </w:rPr>
              <w:t xml:space="preserve">качественного </w:t>
            </w:r>
            <w:r w:rsidRPr="003466FB">
              <w:rPr>
                <w:rFonts w:ascii="Times New Roman" w:hAnsi="Times New Roman" w:cs="Times New Roman"/>
                <w:color w:val="231F20"/>
                <w:sz w:val="28"/>
                <w:szCs w:val="28"/>
              </w:rPr>
              <w:lastRenderedPageBreak/>
              <w:t>образования, соответствующего требованиям инновационного социально-экономического развития.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color w:val="231F20"/>
                <w:sz w:val="28"/>
                <w:szCs w:val="28"/>
              </w:rPr>
              <w:t xml:space="preserve">2. </w:t>
            </w:r>
            <w:r w:rsidRPr="003466FB">
              <w:rPr>
                <w:rFonts w:ascii="Times New Roman" w:hAnsi="Times New Roman" w:cs="Times New Roman"/>
                <w:sz w:val="28"/>
                <w:szCs w:val="28"/>
              </w:rPr>
              <w:t>Организация отдыха и оздоровления детей городского округа ЗАТО Свободный.</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Перечень подпрограмм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Развитие дошкольного образования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Развитие общего образования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Развитие дополнительного образования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Другие вопросы в области образования городского округа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Отдых и оздоровление детей городского округа ЗАТО Свободный.</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1. </w:t>
            </w:r>
            <w:r w:rsidRPr="003466FB">
              <w:rPr>
                <w:rFonts w:ascii="Times New Roman" w:hAnsi="Times New Roman" w:cs="Times New Roman"/>
                <w:color w:val="231F20"/>
                <w:sz w:val="28"/>
                <w:szCs w:val="28"/>
              </w:rPr>
              <w:t>Доступность дошкольного образования для детей в возрасте 3-7 лет.</w:t>
            </w:r>
            <w:r w:rsidRPr="003466FB">
              <w:rPr>
                <w:rFonts w:ascii="Times New Roman" w:hAnsi="Times New Roman" w:cs="Times New Roman"/>
                <w:sz w:val="28"/>
                <w:szCs w:val="28"/>
              </w:rPr>
              <w:t xml:space="preserve"> </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sz w:val="28"/>
                <w:szCs w:val="28"/>
              </w:rPr>
              <w:t xml:space="preserve">2. </w:t>
            </w:r>
            <w:r w:rsidRPr="003466FB">
              <w:rPr>
                <w:rFonts w:ascii="Times New Roman" w:hAnsi="Times New Roman" w:cs="Times New Roman"/>
                <w:color w:val="231F20"/>
                <w:sz w:val="28"/>
                <w:szCs w:val="28"/>
              </w:rPr>
              <w:t>Отношение</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color w:val="231F20"/>
                <w:sz w:val="28"/>
                <w:szCs w:val="28"/>
              </w:rPr>
              <w:t>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в Свердловской области.</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3. </w:t>
            </w:r>
            <w:r w:rsidRPr="003466FB">
              <w:rPr>
                <w:rFonts w:ascii="Times New Roman" w:hAnsi="Times New Roman" w:cs="Times New Roman"/>
                <w:color w:val="231F20"/>
                <w:sz w:val="28"/>
                <w:szCs w:val="28"/>
              </w:rPr>
              <w:t>Охват детей школьного возраста в общеобразовательных организациях образовательными услугами в рамках государственного образовательного  стандарта и федерального образовательного стандарта</w:t>
            </w:r>
            <w:r w:rsidRPr="003466FB">
              <w:rPr>
                <w:rFonts w:ascii="Times New Roman" w:hAnsi="Times New Roman" w:cs="Times New Roman"/>
                <w:sz w:val="28"/>
                <w:szCs w:val="28"/>
              </w:rPr>
              <w:t>.</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4. Обеспечение безопасных условий обучения в муниципальных образовательных учреждениях. </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sz w:val="28"/>
                <w:szCs w:val="28"/>
              </w:rPr>
              <w:t xml:space="preserve">5. </w:t>
            </w:r>
            <w:r w:rsidRPr="003466FB">
              <w:rPr>
                <w:rFonts w:ascii="Times New Roman" w:hAnsi="Times New Roman" w:cs="Times New Roman"/>
                <w:color w:val="231F20"/>
                <w:sz w:val="28"/>
                <w:szCs w:val="28"/>
              </w:rPr>
              <w:t>Охват организованным горячим питанием учащихся общеобразовательных организаций.</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color w:val="231F20"/>
                <w:sz w:val="28"/>
                <w:szCs w:val="28"/>
              </w:rPr>
              <w:t>6.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color w:val="231F20"/>
                <w:sz w:val="28"/>
                <w:szCs w:val="28"/>
              </w:rPr>
              <w:t xml:space="preserve">7. Доля выпускников муниципальных общеобразовательных учреждений, не получивших аттестат о среднем (полном) </w:t>
            </w:r>
            <w:r w:rsidRPr="003466FB">
              <w:rPr>
                <w:rFonts w:ascii="Times New Roman" w:hAnsi="Times New Roman" w:cs="Times New Roman"/>
                <w:color w:val="231F20"/>
                <w:sz w:val="28"/>
                <w:szCs w:val="28"/>
              </w:rPr>
              <w:lastRenderedPageBreak/>
              <w:t>общем образовании.</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color w:val="231F20"/>
                <w:sz w:val="28"/>
                <w:szCs w:val="28"/>
              </w:rPr>
              <w:t xml:space="preserve">8. Соотношение уровня средней заработной платы учителей общеобразовательных школ и средней заработной платы в экономике Свердловской области. </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9.</w:t>
            </w:r>
            <w:r w:rsidRPr="003466FB">
              <w:rPr>
                <w:rFonts w:ascii="Times New Roman" w:hAnsi="Times New Roman" w:cs="Times New Roman"/>
                <w:color w:val="231F20"/>
                <w:sz w:val="28"/>
                <w:szCs w:val="28"/>
              </w:rPr>
              <w:t xml:space="preserve"> Доля детей, охваченных образовательными программами дополнительного образования детей, в общей численности детей и молодежи в возрасте 5-18 лет</w:t>
            </w:r>
            <w:r w:rsidRPr="003466FB">
              <w:rPr>
                <w:rFonts w:ascii="Times New Roman" w:hAnsi="Times New Roman" w:cs="Times New Roman"/>
                <w:sz w:val="28"/>
                <w:szCs w:val="28"/>
              </w:rPr>
              <w:t>.</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10. </w:t>
            </w:r>
            <w:r w:rsidRPr="003466FB">
              <w:rPr>
                <w:rFonts w:ascii="Times New Roman" w:hAnsi="Times New Roman" w:cs="Times New Roman"/>
                <w:color w:val="231F20"/>
                <w:sz w:val="28"/>
                <w:szCs w:val="28"/>
              </w:rPr>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в Свердловской области</w:t>
            </w:r>
            <w:r w:rsidRPr="003466FB">
              <w:rPr>
                <w:rFonts w:ascii="Times New Roman" w:hAnsi="Times New Roman" w:cs="Times New Roman"/>
                <w:sz w:val="28"/>
                <w:szCs w:val="28"/>
              </w:rPr>
              <w:t xml:space="preserve">. </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11. Доля реализованных мероприятий по обеспечению деятельности отдела образования администрации городского округа ЗАТО Свободный от запланированного.</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12. Доля проведенных муниципальных мероприятий в системе дошкольного, общего и дополнительного образования от запланированного.</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13.  Доля детей, обучающихся в образовательных учреждениях городского округа ЗАТО Свободный по программам дошкольного, общего и дополнительного образования, участвующих в олимпиадах, научных конференциях и конкурсах различного уровня, от общей численности детей, обучающихся по программам дошкольного, общего и дополнительного образования в образовательных учреждениях городского округа ЗАТО Свободный.</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14. Количество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лагере с дневным пребыванием от общей численности детей школьного возраста.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p>
        </w:tc>
      </w:tr>
      <w:tr w:rsidR="00B840FA" w:rsidRPr="003466FB">
        <w:trPr>
          <w:trHeight w:val="22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1 118 465,1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233 252,8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230 288,4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207 047,7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207 047,7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240 828,5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578 426,6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106 694,5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120 975,0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112 899,5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112 899,5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124 958,1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областной бюджет: 540 038,5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126 558,3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109 313,4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94 148,2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94 148,2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115 870,4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федеральный бюджет:  0,0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внебюджетные источники: 0,0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Адрес размещения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 сети Интернет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ЗАТО Свободный РФ</w:t>
            </w:r>
          </w:p>
        </w:tc>
      </w:tr>
    </w:tbl>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Pr="003466FB" w:rsidRDefault="00B840FA" w:rsidP="00676A81">
      <w:pPr>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lastRenderedPageBreak/>
        <w:t xml:space="preserve">ПАСПОРТ МУНИЦИПАЛЬНОЙ ПРОГРАММЫ </w:t>
      </w:r>
    </w:p>
    <w:p w:rsidR="00B840FA" w:rsidRPr="003466FB" w:rsidRDefault="00B840FA" w:rsidP="00676A81">
      <w:pPr>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 xml:space="preserve">«Развитие культуры, спорта и молодежной политики </w:t>
      </w:r>
    </w:p>
    <w:p w:rsidR="00B840FA" w:rsidRPr="003466FB" w:rsidRDefault="00B840FA" w:rsidP="00676A81">
      <w:pPr>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 xml:space="preserve">в городском округе ЗАТО Свободный» </w:t>
      </w:r>
    </w:p>
    <w:p w:rsidR="00B840FA" w:rsidRPr="003466FB" w:rsidRDefault="00B840FA" w:rsidP="00676A81">
      <w:pPr>
        <w:spacing w:after="0" w:line="240" w:lineRule="auto"/>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662"/>
      </w:tblGrid>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Ответственный исполнитель муниципальной программы</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Соисполнители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образовательное учреждение «Средняя школа № 25»;</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культуры Дворец культуры «Свободный»;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культуры «Детская библиотека»;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детей «Детско-юношеская спортивная школа»</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w:t>
            </w:r>
            <w:r w:rsidRPr="003466FB">
              <w:rPr>
                <w:rFonts w:ascii="Times New Roman" w:hAnsi="Times New Roman" w:cs="Times New Roman"/>
                <w:sz w:val="28"/>
                <w:szCs w:val="28"/>
                <w:lang w:val="en-US"/>
              </w:rPr>
              <w:t>2</w:t>
            </w:r>
            <w:r w:rsidRPr="003466FB">
              <w:rPr>
                <w:rFonts w:ascii="Times New Roman" w:hAnsi="Times New Roman" w:cs="Times New Roman"/>
                <w:sz w:val="28"/>
                <w:szCs w:val="28"/>
              </w:rPr>
              <w:t>0 годы</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Цели и задачи муниципальной программы</w:t>
            </w:r>
          </w:p>
        </w:tc>
        <w:tc>
          <w:tcPr>
            <w:tcW w:w="6662" w:type="dxa"/>
          </w:tcPr>
          <w:p w:rsidR="00B840FA" w:rsidRPr="003466FB" w:rsidRDefault="00B840FA" w:rsidP="00945F06">
            <w:pPr>
              <w:pStyle w:val="ConsPlusCell"/>
              <w:jc w:val="both"/>
            </w:pPr>
            <w:r w:rsidRPr="003466FB">
              <w:t>Цель: Создание условий для развития культуры, физической культуры и спорта и реализации молодежной политики.</w:t>
            </w:r>
          </w:p>
          <w:p w:rsidR="00B840FA" w:rsidRPr="003466FB" w:rsidRDefault="00B840FA" w:rsidP="00945F06">
            <w:pPr>
              <w:pStyle w:val="ConsPlusCell"/>
              <w:jc w:val="both"/>
            </w:pPr>
            <w:r w:rsidRPr="003466FB">
              <w:t>Задачи:</w:t>
            </w:r>
          </w:p>
          <w:p w:rsidR="00B840FA" w:rsidRPr="003466FB" w:rsidRDefault="00B840FA" w:rsidP="00945F06">
            <w:pPr>
              <w:pStyle w:val="ConsPlusCell"/>
              <w:jc w:val="both"/>
            </w:pPr>
            <w:r w:rsidRPr="003466FB">
              <w:t>1.  Обеспечение доступности культурных благ и повышение культурного потенциала.</w:t>
            </w:r>
          </w:p>
          <w:p w:rsidR="00B840FA" w:rsidRPr="003466FB" w:rsidRDefault="00B840FA" w:rsidP="00945F06">
            <w:pPr>
              <w:tabs>
                <w:tab w:val="left" w:pos="322"/>
              </w:tabs>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2. Создание условий для приобщения населения  к регулярным занятиям физической культурой и спортом. </w:t>
            </w:r>
          </w:p>
          <w:p w:rsidR="00B840FA" w:rsidRPr="003466FB" w:rsidRDefault="00B840FA" w:rsidP="00945F06">
            <w:pPr>
              <w:pStyle w:val="ConsPlusCell"/>
              <w:jc w:val="both"/>
            </w:pPr>
            <w:r w:rsidRPr="003466FB">
              <w:t xml:space="preserve">3.  Создание благоприятных условий для гражданского становления и самореализации молодежи, поддержка и развитие молодежных инициатив. </w:t>
            </w:r>
          </w:p>
          <w:p w:rsidR="00B840FA" w:rsidRPr="003466FB" w:rsidRDefault="00B840FA" w:rsidP="00945F06">
            <w:pPr>
              <w:pStyle w:val="ConsPlusCell"/>
              <w:jc w:val="both"/>
            </w:pPr>
            <w:r w:rsidRPr="003466FB">
              <w:t>4. Развитие системы патриотического воспитания детей и молодежи.</w:t>
            </w:r>
            <w:r w:rsidRPr="003466FB">
              <w:rPr>
                <w:spacing w:val="2"/>
                <w:shd w:val="clear" w:color="auto" w:fill="FFFFFF"/>
              </w:rPr>
              <w:t>    </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подпрограмм муниципальной программы</w:t>
            </w:r>
          </w:p>
        </w:tc>
        <w:tc>
          <w:tcPr>
            <w:tcW w:w="6662" w:type="dxa"/>
          </w:tcPr>
          <w:p w:rsidR="00B840FA" w:rsidRPr="003466FB" w:rsidRDefault="00B840FA" w:rsidP="00945F06">
            <w:pPr>
              <w:pStyle w:val="ConsPlusCell"/>
              <w:jc w:val="both"/>
            </w:pPr>
            <w:r w:rsidRPr="003466FB">
              <w:t>Подпрограмма 1. «Развитие культуры в городском округе ЗАТО Свободный».</w:t>
            </w:r>
          </w:p>
          <w:p w:rsidR="00B840FA" w:rsidRPr="003466FB" w:rsidRDefault="00B840FA" w:rsidP="00945F06">
            <w:pPr>
              <w:pStyle w:val="ConsPlusCell"/>
              <w:jc w:val="both"/>
            </w:pPr>
            <w:r w:rsidRPr="003466FB">
              <w:t>Подпрограмма 2. «Развитие физической культуры и спорта».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lastRenderedPageBreak/>
              <w:t>Подпрограмма 3. «Реализация молодежной политики в городском округе ЗАТО Свободный.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Подпрограмма 4. «Патриотическое воспитание детей и молодежи городского округа ЗАТО Свободный».</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Перечень основных целевых показателей муниципальной программы</w:t>
            </w:r>
          </w:p>
        </w:tc>
        <w:tc>
          <w:tcPr>
            <w:tcW w:w="6662" w:type="dxa"/>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Увеличение количества посетителей культурно-досуговых мероприятий (по сравнению с предыдущим годом);</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Увеличение доли жителей городского округа ЗАТО Свободный, систематически занимающихся физической культурой и спортом, в общей численности населения городского округа ЗАТО Свободный.</w:t>
            </w:r>
          </w:p>
          <w:p w:rsidR="00B840FA" w:rsidRPr="003466FB" w:rsidRDefault="00B840FA" w:rsidP="00945F06">
            <w:pPr>
              <w:spacing w:after="0" w:line="240" w:lineRule="auto"/>
              <w:ind w:left="35"/>
              <w:jc w:val="both"/>
              <w:rPr>
                <w:rFonts w:ascii="Times New Roman" w:hAnsi="Times New Roman" w:cs="Times New Roman"/>
                <w:sz w:val="28"/>
                <w:szCs w:val="28"/>
              </w:rPr>
            </w:pPr>
            <w:r w:rsidRPr="003466FB">
              <w:rPr>
                <w:rFonts w:ascii="Times New Roman" w:hAnsi="Times New Roman" w:cs="Times New Roman"/>
                <w:sz w:val="28"/>
                <w:szCs w:val="28"/>
              </w:rPr>
              <w:t>3. Увеличение количества спортивно-массовых и физкультурно-оздоровительных мероприятий.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Увеличение доли молодых граждан в возрасте от 14 до 30 лет, вовлеченных в социально-экономическое, общественно-политическое и культурное развитие городского округа ЗАТО Свободный.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5. Увеличение доли молодых граждан в возрасте от 14 до 30 лет, участвующих в мероприятиях гражданско-патриотической направленности.</w:t>
            </w:r>
          </w:p>
          <w:p w:rsidR="00B840FA" w:rsidRPr="003466FB" w:rsidRDefault="00B840FA" w:rsidP="00945F06">
            <w:pPr>
              <w:spacing w:after="0" w:line="240" w:lineRule="auto"/>
              <w:rPr>
                <w:rFonts w:ascii="Times New Roman" w:hAnsi="Times New Roman" w:cs="Times New Roman"/>
                <w:sz w:val="28"/>
                <w:szCs w:val="28"/>
              </w:rPr>
            </w:pP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Объемы финансирования муниципальной программы по годам реализации, в тыс. рублей</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w:t>
            </w:r>
            <w:r w:rsidRPr="003466FB">
              <w:rPr>
                <w:rFonts w:ascii="Times New Roman" w:hAnsi="Times New Roman" w:cs="Times New Roman"/>
                <w:color w:val="000000"/>
                <w:sz w:val="28"/>
                <w:szCs w:val="28"/>
              </w:rPr>
              <w:t>225719,7</w:t>
            </w:r>
            <w:r w:rsidRPr="003466FB">
              <w:rPr>
                <w:rFonts w:ascii="Times New Roman" w:hAnsi="Times New Roman" w:cs="Times New Roman"/>
                <w:b/>
                <w:bCs/>
                <w:color w:val="000000"/>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27748,2</w:t>
            </w:r>
            <w:r w:rsidRPr="003466FB">
              <w:rPr>
                <w:rFonts w:ascii="Times New Roman" w:hAnsi="Times New Roman" w:cs="Times New Roman"/>
                <w:color w:val="000000"/>
                <w:sz w:val="28"/>
                <w:szCs w:val="28"/>
              </w:rPr>
              <w:t xml:space="preserve">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2017 – </w:t>
            </w:r>
            <w:r w:rsidRPr="003466FB">
              <w:rPr>
                <w:rFonts w:ascii="Times New Roman" w:hAnsi="Times New Roman" w:cs="Times New Roman"/>
                <w:color w:val="000000"/>
                <w:sz w:val="28"/>
                <w:szCs w:val="28"/>
              </w:rPr>
              <w:t xml:space="preserve">103127,5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2018 – </w:t>
            </w:r>
            <w:r w:rsidRPr="003466FB">
              <w:rPr>
                <w:rFonts w:ascii="Times New Roman" w:hAnsi="Times New Roman" w:cs="Times New Roman"/>
                <w:color w:val="000000"/>
                <w:sz w:val="28"/>
                <w:szCs w:val="28"/>
              </w:rPr>
              <w:t xml:space="preserve">30664,0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2019 – </w:t>
            </w:r>
            <w:r w:rsidRPr="003466FB">
              <w:rPr>
                <w:rFonts w:ascii="Times New Roman" w:hAnsi="Times New Roman" w:cs="Times New Roman"/>
                <w:color w:val="000000"/>
                <w:sz w:val="28"/>
                <w:szCs w:val="28"/>
              </w:rPr>
              <w:t xml:space="preserve">33218,8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2020 – </w:t>
            </w:r>
            <w:r w:rsidRPr="003466FB">
              <w:rPr>
                <w:rFonts w:ascii="Times New Roman" w:hAnsi="Times New Roman" w:cs="Times New Roman"/>
                <w:color w:val="000000"/>
                <w:sz w:val="28"/>
                <w:szCs w:val="28"/>
              </w:rPr>
              <w:t xml:space="preserve">30961,2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из них:</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 </w:t>
            </w:r>
            <w:r w:rsidRPr="003466FB">
              <w:rPr>
                <w:rFonts w:ascii="Times New Roman" w:hAnsi="Times New Roman" w:cs="Times New Roman"/>
                <w:color w:val="000000"/>
                <w:sz w:val="28"/>
                <w:szCs w:val="28"/>
              </w:rPr>
              <w:t>162719,7</w:t>
            </w:r>
            <w:r w:rsidRPr="003466FB">
              <w:rPr>
                <w:rFonts w:ascii="Times New Roman" w:hAnsi="Times New Roman" w:cs="Times New Roman"/>
                <w:b/>
                <w:bCs/>
                <w:color w:val="000000"/>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27748,2</w:t>
            </w:r>
            <w:r w:rsidRPr="003466FB">
              <w:rPr>
                <w:rFonts w:ascii="Times New Roman" w:hAnsi="Times New Roman" w:cs="Times New Roman"/>
                <w:color w:val="000000"/>
                <w:sz w:val="28"/>
                <w:szCs w:val="28"/>
              </w:rPr>
              <w:t xml:space="preserve">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2017 – </w:t>
            </w:r>
            <w:r w:rsidRPr="003466FB">
              <w:rPr>
                <w:rFonts w:ascii="Times New Roman" w:hAnsi="Times New Roman" w:cs="Times New Roman"/>
                <w:color w:val="000000"/>
                <w:sz w:val="28"/>
                <w:szCs w:val="28"/>
              </w:rPr>
              <w:t xml:space="preserve">40127,5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2018 – </w:t>
            </w:r>
            <w:r w:rsidRPr="003466FB">
              <w:rPr>
                <w:rFonts w:ascii="Times New Roman" w:hAnsi="Times New Roman" w:cs="Times New Roman"/>
                <w:color w:val="000000"/>
                <w:sz w:val="28"/>
                <w:szCs w:val="28"/>
              </w:rPr>
              <w:t xml:space="preserve">30664,0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2019 – </w:t>
            </w:r>
            <w:r w:rsidRPr="003466FB">
              <w:rPr>
                <w:rFonts w:ascii="Times New Roman" w:hAnsi="Times New Roman" w:cs="Times New Roman"/>
                <w:color w:val="000000"/>
                <w:sz w:val="28"/>
                <w:szCs w:val="28"/>
              </w:rPr>
              <w:t xml:space="preserve">33218,8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2020 – </w:t>
            </w:r>
            <w:r w:rsidRPr="003466FB">
              <w:rPr>
                <w:rFonts w:ascii="Times New Roman" w:hAnsi="Times New Roman" w:cs="Times New Roman"/>
                <w:color w:val="000000"/>
                <w:sz w:val="28"/>
                <w:szCs w:val="28"/>
              </w:rPr>
              <w:t xml:space="preserve">30961,2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 63000,0</w:t>
            </w:r>
            <w:r w:rsidRPr="003466FB">
              <w:rPr>
                <w:rFonts w:ascii="Times New Roman" w:hAnsi="Times New Roman" w:cs="Times New Roman"/>
                <w:b/>
                <w:bCs/>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 63000,0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федеральный бюджет – 0</w:t>
            </w:r>
            <w:r w:rsidRPr="003466FB">
              <w:rPr>
                <w:rFonts w:ascii="Times New Roman" w:hAnsi="Times New Roman" w:cs="Times New Roman"/>
                <w:b/>
                <w:bCs/>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- 0</w:t>
            </w:r>
            <w:r w:rsidRPr="003466FB">
              <w:rPr>
                <w:rFonts w:ascii="Times New Roman" w:hAnsi="Times New Roman" w:cs="Times New Roman"/>
                <w:b/>
                <w:bCs/>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(изм. внесены  пост. адм.    от  04.04.2016  № 193, от 13.12.2016 № 789)            </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Адрес размещения муниципальной программы в сети Интернет</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ЗАТО Свободный.РФ</w:t>
            </w:r>
          </w:p>
        </w:tc>
      </w:tr>
    </w:tbl>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«Совершенствование социально-экономической политики и эффективности муниципального управления»</w:t>
      </w:r>
    </w:p>
    <w:p w:rsidR="00B840FA" w:rsidRPr="003466FB" w:rsidRDefault="00B840FA" w:rsidP="00676A81">
      <w:pPr>
        <w:widowControl w:val="0"/>
        <w:autoSpaceDE w:val="0"/>
        <w:autoSpaceDN w:val="0"/>
        <w:adjustRightInd w:val="0"/>
        <w:spacing w:after="0" w:line="240" w:lineRule="auto"/>
        <w:rPr>
          <w:rFonts w:ascii="Times New Roman" w:hAnsi="Times New Roman" w:cs="Times New Roman"/>
          <w:sz w:val="28"/>
          <w:szCs w:val="28"/>
        </w:rPr>
      </w:pPr>
    </w:p>
    <w:tbl>
      <w:tblPr>
        <w:tblW w:w="0" w:type="auto"/>
        <w:tblInd w:w="2" w:type="dxa"/>
        <w:tblLayout w:type="fixed"/>
        <w:tblCellMar>
          <w:left w:w="75" w:type="dxa"/>
          <w:right w:w="75" w:type="dxa"/>
        </w:tblCellMar>
        <w:tblLook w:val="00A0" w:firstRow="1" w:lastRow="0" w:firstColumn="1" w:lastColumn="0" w:noHBand="0" w:noVBand="0"/>
      </w:tblPr>
      <w:tblGrid>
        <w:gridCol w:w="3828"/>
        <w:gridCol w:w="5811"/>
      </w:tblGrid>
      <w:tr w:rsidR="00B840FA" w:rsidRPr="003466FB">
        <w:trPr>
          <w:trHeight w:val="400"/>
        </w:trPr>
        <w:tc>
          <w:tcPr>
            <w:tcW w:w="3828"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Ответственный исполнитель 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81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ЗАТО Свободный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Соисполнители муниципальной программы:</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Дума городского округа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Контрольный орган городского округа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казенное учреждение «Административно-хозяйственная служба».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Муниципальные учреждения.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Физические и юридические лица, оказывающие поставку товаров, выполнение работ и (или) оказание услуг.</w:t>
            </w:r>
          </w:p>
        </w:tc>
      </w:tr>
      <w:tr w:rsidR="00B840FA" w:rsidRPr="003466FB">
        <w:trPr>
          <w:trHeight w:val="4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Сроки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Цель. Создание условий для динамичного социально-экономического развития </w:t>
            </w:r>
            <w:r w:rsidRPr="003466FB">
              <w:rPr>
                <w:rFonts w:ascii="Times New Roman" w:hAnsi="Times New Roman" w:cs="Times New Roman"/>
                <w:sz w:val="28"/>
                <w:szCs w:val="28"/>
              </w:rPr>
              <w:lastRenderedPageBreak/>
              <w:t>городского округа за счет эффективного функционирования системы муниципального управления.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Задачи:</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Повышение уровня социально-экономического развития.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Повышение качества и доступности муниципальных услуг.</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Повышение эффективности деятельности органов местного самоуправления.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Создание эффективных механизмов взаимодействия органов местного самоуправления и населения городского округа.</w:t>
            </w:r>
          </w:p>
        </w:tc>
      </w:tr>
      <w:tr w:rsidR="00B840FA" w:rsidRPr="003466FB">
        <w:trPr>
          <w:trHeight w:val="264"/>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Перечень подпрограмм</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Развитие субъектов малого и среднего предпринимательства.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Управление муниципальной собственностью.</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Развитие информационного общества.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Создание условий для обеспечения выполнения функций органами местного самоуправления.</w:t>
            </w:r>
          </w:p>
        </w:tc>
      </w:tr>
      <w:tr w:rsidR="00B840FA" w:rsidRPr="003466FB">
        <w:trPr>
          <w:trHeight w:val="6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показателей муниципальной программы</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Число субъектов малого и среднего предпринимательства в расчете на 10 тыс. человек населения.</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Число субъектов малого и среднего предпринимательства – участников массовых мероприятий.</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Число граждан – участников массовых мероприятий.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Количество земельных участков, по которым проведены работы по установлению координат земельных участков.</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7. Доля объектов недвижимого имущества (эксплуатация по назначению которых не </w:t>
            </w:r>
            <w:r w:rsidRPr="003466FB">
              <w:rPr>
                <w:rFonts w:ascii="Times New Roman" w:hAnsi="Times New Roman" w:cs="Times New Roman"/>
                <w:sz w:val="28"/>
                <w:szCs w:val="28"/>
              </w:rPr>
              <w:lastRenderedPageBreak/>
              <w:t>осуществляется в планируемом периоде) на которых осуществляется физическая охрана.</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11. Наличие центра общественного доступа к сети Интернет на территории городского округа.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12. Посещаемость Официального сайта городского округа.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13. Уровень удовлетворенности граждан качеством предоставления муниципальных услуг. </w:t>
            </w:r>
          </w:p>
          <w:p w:rsidR="00B840FA" w:rsidRPr="003466FB" w:rsidRDefault="00B840FA" w:rsidP="00945F06">
            <w:pPr>
              <w:pStyle w:val="afff1"/>
              <w:jc w:val="both"/>
              <w:rPr>
                <w:rFonts w:ascii="Times New Roman" w:hAnsi="Times New Roman" w:cs="Times New Roman"/>
                <w:sz w:val="28"/>
                <w:szCs w:val="28"/>
              </w:rPr>
            </w:pPr>
            <w:r w:rsidRPr="003466FB">
              <w:rPr>
                <w:rFonts w:ascii="Times New Roman" w:hAnsi="Times New Roman" w:cs="Times New Roman"/>
                <w:sz w:val="28"/>
                <w:szCs w:val="28"/>
              </w:rPr>
              <w:t>14. Доля населения, удовлетворенного деятельностью органов местного самоуправления.</w:t>
            </w:r>
          </w:p>
          <w:p w:rsidR="00B840FA" w:rsidRPr="003466FB" w:rsidRDefault="00B840FA" w:rsidP="00945F06">
            <w:pPr>
              <w:pStyle w:val="afff1"/>
              <w:jc w:val="both"/>
              <w:rPr>
                <w:rFonts w:ascii="Times New Roman" w:hAnsi="Times New Roman" w:cs="Times New Roman"/>
                <w:sz w:val="28"/>
                <w:szCs w:val="28"/>
              </w:rPr>
            </w:pPr>
            <w:r w:rsidRPr="003466FB">
              <w:rPr>
                <w:rFonts w:ascii="Times New Roman" w:hAnsi="Times New Roman" w:cs="Times New Roman"/>
                <w:sz w:val="28"/>
                <w:szCs w:val="28"/>
              </w:rPr>
              <w:t>15. Сокращение времени ожидания в очереди при обращении заявителя для получения муниципальной услуги.</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17. Количество выборных должностных лиц и муниципальных служащих органов местного самоуправления, прошедших обучение, повышение квалификации и переподготовку.</w:t>
            </w:r>
          </w:p>
        </w:tc>
      </w:tr>
      <w:tr w:rsidR="00B840FA" w:rsidRPr="003466FB">
        <w:trPr>
          <w:trHeight w:val="48"/>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ВСЕГО: 108472,2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18482,8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24477,9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23169,2,0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21159,0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21183,3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из них:</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местный бюджет: 108199,9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18382,8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24305,6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23169,2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21159,0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21183,3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272,3тыс.руб.;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100,0 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172,3 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b/>
                <w:bCs/>
                <w:sz w:val="28"/>
                <w:szCs w:val="28"/>
              </w:rPr>
            </w:pPr>
            <w:r w:rsidRPr="003466FB">
              <w:rPr>
                <w:rFonts w:ascii="Times New Roman" w:hAnsi="Times New Roman" w:cs="Times New Roman"/>
                <w:sz w:val="28"/>
                <w:szCs w:val="28"/>
              </w:rPr>
              <w:t>2020 год – 0 тыс.рублей.</w:t>
            </w:r>
          </w:p>
        </w:tc>
      </w:tr>
      <w:tr w:rsidR="00B840FA" w:rsidRPr="003466FB">
        <w:trPr>
          <w:trHeight w:val="6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Адрес размещения муниципальной программы в сети Интернет</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адм-затосвободный.РФ</w:t>
            </w:r>
          </w:p>
        </w:tc>
      </w:tr>
    </w:tbl>
    <w:p w:rsidR="00B840FA" w:rsidRPr="003466FB" w:rsidRDefault="00B840FA" w:rsidP="00676A81">
      <w:pPr>
        <w:spacing w:after="0" w:line="240" w:lineRule="auto"/>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"Развитие городского хозяйства"</w:t>
      </w:r>
    </w:p>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tbl>
      <w:tblPr>
        <w:tblW w:w="9498" w:type="dxa"/>
        <w:tblInd w:w="2" w:type="dxa"/>
        <w:tblLayout w:type="fixed"/>
        <w:tblCellMar>
          <w:left w:w="75" w:type="dxa"/>
          <w:right w:w="75" w:type="dxa"/>
        </w:tblCellMar>
        <w:tblLook w:val="00A0" w:firstRow="1" w:lastRow="0" w:firstColumn="1" w:lastColumn="0" w:noHBand="0" w:noVBand="0"/>
      </w:tblPr>
      <w:tblGrid>
        <w:gridCol w:w="4111"/>
        <w:gridCol w:w="5387"/>
      </w:tblGrid>
      <w:tr w:rsidR="00B840FA" w:rsidRPr="003466FB">
        <w:trPr>
          <w:trHeight w:val="400"/>
        </w:trPr>
        <w:tc>
          <w:tcPr>
            <w:tcW w:w="411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(далее Программы)</w:t>
            </w:r>
          </w:p>
        </w:tc>
        <w:tc>
          <w:tcPr>
            <w:tcW w:w="5387"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ЗАТО Свободный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Программы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2016-2020 годы</w:t>
            </w:r>
          </w:p>
        </w:tc>
      </w:tr>
      <w:tr w:rsidR="00B840FA" w:rsidRPr="003466FB">
        <w:trPr>
          <w:trHeight w:val="4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sz w:val="28"/>
                <w:szCs w:val="28"/>
              </w:rPr>
              <w:t xml:space="preserve">Цель: Создание условий для повышения уровня комфортности проживания населения на территории городского округа </w:t>
            </w:r>
            <w:r w:rsidRPr="003466FB">
              <w:rPr>
                <w:rFonts w:ascii="Times New Roman" w:hAnsi="Times New Roman" w:cs="Times New Roman"/>
                <w:color w:val="000000"/>
                <w:sz w:val="28"/>
                <w:szCs w:val="28"/>
              </w:rPr>
              <w:t>Задачи:</w:t>
            </w:r>
          </w:p>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color w:val="000000"/>
                <w:sz w:val="28"/>
                <w:szCs w:val="28"/>
              </w:rPr>
              <w:t>1) Повышение качества и  безопасности проживания населения.</w:t>
            </w:r>
          </w:p>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color w:val="000000"/>
                <w:sz w:val="28"/>
                <w:szCs w:val="28"/>
              </w:rPr>
              <w:t>2) Повышение надежности систем и качества предоставляемых коммунальных услуг.</w:t>
            </w:r>
          </w:p>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color w:val="000000"/>
                <w:sz w:val="28"/>
                <w:szCs w:val="28"/>
              </w:rPr>
              <w:t>3) Повышение уровня благоустройства городского округа.</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4) Сохранение  и развитие  автомобильных дорог и улично-дорожной сети.</w:t>
            </w:r>
          </w:p>
        </w:tc>
      </w:tr>
      <w:tr w:rsidR="00B840FA" w:rsidRPr="003466FB">
        <w:trPr>
          <w:trHeight w:val="6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подпрограмм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Обеспечение качества условий проживания населения и улучшения жилищных условий.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 Развитие коммунальной инфраструктуры.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 Формирование современной городской среды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4. Развитие дорожной деятельности.</w:t>
            </w:r>
          </w:p>
        </w:tc>
      </w:tr>
      <w:tr w:rsidR="00B840FA" w:rsidRPr="003466FB">
        <w:trPr>
          <w:trHeight w:val="6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Количество многоквартирных домов, в которых проведен капитальный ремонт общего имущества.</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 Повышение качества питьевой воды.</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 Доля выполненных мероприятий по благоустройству  городского округа.</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4) Доля протяженности автомобильных дорог и улично-дорожной сети, в отношении которых выполнены работы по содержанию . </w:t>
            </w:r>
          </w:p>
        </w:tc>
      </w:tr>
      <w:tr w:rsidR="00B840FA" w:rsidRPr="003466FB">
        <w:trPr>
          <w:trHeight w:val="406"/>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ВСЕГО 331127,0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102721,1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86294,5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–85419,2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26126,2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30566,00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местный бюджет: 326464,6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–98862,3тыс.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86097,7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2018 год – 85217,7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25924,7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30362,2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4662,4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3858,8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196,8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201,5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201,5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203,8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b/>
                <w:bCs/>
                <w:sz w:val="28"/>
                <w:szCs w:val="28"/>
              </w:rPr>
            </w:pPr>
          </w:p>
        </w:tc>
      </w:tr>
      <w:tr w:rsidR="00B840FA" w:rsidRPr="003466FB">
        <w:trPr>
          <w:trHeight w:val="6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Адрес размещения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 сети Интернет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ЗАТО Свободный РФ</w:t>
            </w:r>
          </w:p>
        </w:tc>
      </w:tr>
    </w:tbl>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p w:rsidR="00B840FA" w:rsidRPr="003466FB" w:rsidRDefault="00B840FA" w:rsidP="00676A81">
      <w:pPr>
        <w:pStyle w:val="110"/>
        <w:spacing w:after="0" w:line="240" w:lineRule="auto"/>
        <w:ind w:left="0"/>
        <w:jc w:val="both"/>
        <w:rPr>
          <w:rFonts w:ascii="Times New Roman" w:hAnsi="Times New Roman" w:cs="Times New Roman"/>
          <w:spacing w:val="-1"/>
          <w:sz w:val="28"/>
          <w:szCs w:val="28"/>
          <w:lang w:eastAsia="ru-RU"/>
        </w:rPr>
      </w:pPr>
    </w:p>
    <w:p w:rsidR="00B840FA" w:rsidRPr="003466FB" w:rsidRDefault="00B840FA" w:rsidP="00BC1004">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BC1004">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B10102">
      <w:pPr>
        <w:spacing w:after="0" w:line="240" w:lineRule="auto"/>
        <w:jc w:val="center"/>
        <w:rPr>
          <w:rFonts w:ascii="Times New Roman" w:hAnsi="Times New Roman" w:cs="Times New Roman"/>
          <w:sz w:val="28"/>
          <w:szCs w:val="28"/>
        </w:rPr>
      </w:pPr>
      <w:r w:rsidRPr="003466FB">
        <w:rPr>
          <w:rFonts w:ascii="Times New Roman" w:hAnsi="Times New Roman" w:cs="Times New Roman"/>
          <w:spacing w:val="-1"/>
          <w:sz w:val="28"/>
          <w:szCs w:val="28"/>
          <w:lang w:eastAsia="ru-RU"/>
        </w:rPr>
        <w:t>«</w:t>
      </w:r>
      <w:r w:rsidRPr="003466FB">
        <w:rPr>
          <w:rFonts w:ascii="Times New Roman" w:hAnsi="Times New Roman" w:cs="Times New Roman"/>
          <w:sz w:val="28"/>
          <w:szCs w:val="28"/>
        </w:rPr>
        <w:t>Энергосбережение и повышение энергетической эффективности городского округа ЗАТО Свободный Свердловской области  на 2010-2020 годы».</w:t>
      </w:r>
    </w:p>
    <w:p w:rsidR="00B840FA" w:rsidRPr="003466FB" w:rsidRDefault="00B840FA" w:rsidP="00676A81">
      <w:pPr>
        <w:spacing w:after="0" w:line="240" w:lineRule="auto"/>
        <w:jc w:val="both"/>
        <w:rPr>
          <w:rFonts w:ascii="Times New Roman" w:hAnsi="Times New Roman" w:cs="Times New Roman"/>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6988"/>
      </w:tblGrid>
      <w:tr w:rsidR="00B840FA" w:rsidRPr="003466FB">
        <w:trPr>
          <w:trHeight w:val="536"/>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Наименование </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Энергосбережение и повышение энергетической эффективности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Свердловской области на 2010-2020 годы</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Основание для разработки Программы</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xml:space="preserve">Закон Свердловской области от 25 декабря 2009 г. № 117-ОЗ «Об энергосбережении и повышении энергетической эффективности на территории </w:t>
            </w:r>
            <w:r w:rsidRPr="003466FB">
              <w:rPr>
                <w:rFonts w:ascii="Times New Roman" w:hAnsi="Times New Roman" w:cs="Times New Roman"/>
                <w:sz w:val="28"/>
                <w:szCs w:val="28"/>
              </w:rPr>
              <w:lastRenderedPageBreak/>
              <w:t>Свердловской области»;</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Постановление Правительства РФ от 31 декабря 2009 № 1225 «О требованиях к региональным и муниципальным программам в области энергосбережения и повышения энергетической эффективности»;</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Заказчик Программы </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tc>
      </w:tr>
      <w:tr w:rsidR="00B840FA" w:rsidRPr="003466FB">
        <w:trPr>
          <w:trHeight w:val="552"/>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Разработчик Программы</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Основные исполнители Программы</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Администрация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Организации коммунального комплекса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Управляющие компании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Муниципальные учреждения и муниципальные унитарные предприятия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Энергосервисные компании.</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Этапы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p w:rsidR="00B840FA" w:rsidRPr="003466FB" w:rsidRDefault="00B840FA" w:rsidP="00945F06">
            <w:pPr>
              <w:spacing w:after="0" w:line="240" w:lineRule="auto"/>
              <w:rPr>
                <w:rFonts w:ascii="Times New Roman" w:hAnsi="Times New Roman" w:cs="Times New Roman"/>
                <w:sz w:val="28"/>
                <w:szCs w:val="28"/>
              </w:rPr>
            </w:pPr>
          </w:p>
          <w:p w:rsidR="00B840FA" w:rsidRPr="003466FB" w:rsidRDefault="00B840FA" w:rsidP="00945F06">
            <w:pPr>
              <w:spacing w:after="0" w:line="240" w:lineRule="auto"/>
              <w:rPr>
                <w:rFonts w:ascii="Times New Roman" w:hAnsi="Times New Roman" w:cs="Times New Roman"/>
                <w:sz w:val="28"/>
                <w:szCs w:val="28"/>
              </w:rPr>
            </w:pP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2010 – 2020 годы.</w:t>
            </w:r>
          </w:p>
          <w:p w:rsidR="00B840FA" w:rsidRPr="003466FB" w:rsidRDefault="00B840FA" w:rsidP="00945F06">
            <w:pPr>
              <w:tabs>
                <w:tab w:val="num" w:pos="720"/>
              </w:tabs>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lang w:val="en-US"/>
              </w:rPr>
              <w:t>I</w:t>
            </w:r>
            <w:r w:rsidRPr="003466FB">
              <w:rPr>
                <w:rFonts w:ascii="Times New Roman" w:hAnsi="Times New Roman" w:cs="Times New Roman"/>
                <w:sz w:val="28"/>
                <w:szCs w:val="28"/>
              </w:rPr>
              <w:t xml:space="preserve"> этап – 2010 год - формирование Программы, сбор исходной информации, начало проведения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энергетических обследований;</w:t>
            </w:r>
          </w:p>
          <w:p w:rsidR="00B840FA" w:rsidRPr="003466FB" w:rsidRDefault="00B840FA" w:rsidP="00945F06">
            <w:pPr>
              <w:tabs>
                <w:tab w:val="num" w:pos="720"/>
              </w:tabs>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lang w:val="en-US"/>
              </w:rPr>
              <w:t>II</w:t>
            </w:r>
            <w:r w:rsidRPr="003466FB">
              <w:rPr>
                <w:rFonts w:ascii="Times New Roman" w:hAnsi="Times New Roman" w:cs="Times New Roman"/>
                <w:sz w:val="28"/>
                <w:szCs w:val="28"/>
              </w:rPr>
              <w:t xml:space="preserve"> этап – 2011-2014 годы - сбор информации, энергоаудит, формирование мероприятий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и частичная реализация;</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lang w:val="en-US"/>
              </w:rPr>
              <w:t>III</w:t>
            </w:r>
            <w:r w:rsidRPr="003466FB">
              <w:rPr>
                <w:rFonts w:ascii="Times New Roman" w:hAnsi="Times New Roman" w:cs="Times New Roman"/>
                <w:sz w:val="28"/>
                <w:szCs w:val="28"/>
              </w:rPr>
              <w:t xml:space="preserve"> этап –2014-2020 годы - реализация основных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мероприятий Программы, мониторинг.</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Внесение изменений, корректировка Программы, уточнение ожидаемых результатов и целевых показателей – ежегодно.</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Цель Программы</w:t>
            </w: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xml:space="preserve">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w:t>
            </w:r>
            <w:r w:rsidRPr="003466FB">
              <w:rPr>
                <w:rFonts w:ascii="Times New Roman" w:hAnsi="Times New Roman" w:cs="Times New Roman"/>
                <w:sz w:val="28"/>
                <w:szCs w:val="28"/>
              </w:rPr>
              <w:lastRenderedPageBreak/>
              <w:t>хозяйстве, на транспорте и в сфере услуг.</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Основные задачи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 информатики;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xml:space="preserve">- сокращение бюджетных расходов на коммунальные услуги;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снижения удельного потребления тепловой энергии.</w:t>
            </w:r>
          </w:p>
        </w:tc>
      </w:tr>
      <w:tr w:rsidR="00B840FA" w:rsidRPr="003466FB">
        <w:trPr>
          <w:trHeight w:val="4301"/>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Важнейшие целевые показатели и индикаторы</w:t>
            </w: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энергоемкости;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электроемкости;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теплоемкости;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затрат местного бюджета на оплату</w:t>
            </w:r>
            <w:r w:rsidRPr="003466FB">
              <w:rPr>
                <w:rFonts w:ascii="Times New Roman" w:hAnsi="Times New Roman" w:cs="Times New Roman"/>
                <w:sz w:val="28"/>
                <w:szCs w:val="28"/>
              </w:rPr>
              <w:br/>
              <w:t>коммунальных услуг;</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удельной энергоемкости важнейших видов продукции;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удельной энергоемкости жилищного фонда;</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потерь энергоресурсов при производстве, транспортировке и потреблении;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уровень инструментального учета потребления</w:t>
            </w:r>
            <w:r w:rsidRPr="003466FB">
              <w:rPr>
                <w:rFonts w:ascii="Times New Roman" w:hAnsi="Times New Roman" w:cs="Times New Roman"/>
                <w:sz w:val="28"/>
                <w:szCs w:val="28"/>
              </w:rPr>
              <w:br/>
              <w:t>энергетических ресурсов бюджетными организациями и жилищным фондом</w:t>
            </w:r>
          </w:p>
        </w:tc>
      </w:tr>
      <w:tr w:rsidR="00B840FA" w:rsidRPr="003466FB">
        <w:trPr>
          <w:trHeight w:val="4689"/>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основных разделов Программы</w:t>
            </w:r>
          </w:p>
        </w:tc>
        <w:tc>
          <w:tcPr>
            <w:tcW w:w="6988" w:type="dxa"/>
            <w:vAlign w:val="center"/>
          </w:tcPr>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Общие сведения о муниципальном образовании</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Общие сведения о коммунальной инфраструктуре муниципального образования. Описание действующих систем. Анализ рынка предоставления услуг и возможности развития.</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Совершенствование нормативно-правовой базы энергосбережения, стимулирование и повышение квалификации кадров.</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Повышение энергоэффективности в бюджетной сфере.</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Повышение энергоэффективности в коммунальной инфраструктуре и жилищном фонде.</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Снижение энергетических издержек предприятий малого и среднего бизнеса и формирование энергосервисной инфраструктуры.</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 xml:space="preserve">Повышение энергоэффективности в строительстве и стройиндустрии, на транспорте, в агропромышленном секторе и потребительской сфере. </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Целевые показатели повышения энергетической эффективности и энергосбережения городского округа ЗАТО Свободный на период до 2020 года.</w:t>
            </w:r>
          </w:p>
        </w:tc>
      </w:tr>
      <w:tr w:rsidR="00B840FA" w:rsidRPr="003466FB">
        <w:trPr>
          <w:trHeight w:val="4301"/>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Источники финансирования</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6988"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Внебюджетные источники:</w:t>
            </w:r>
          </w:p>
          <w:p w:rsidR="00B840FA" w:rsidRPr="003466FB" w:rsidRDefault="00B840FA" w:rsidP="002C4F04">
            <w:pPr>
              <w:numPr>
                <w:ilvl w:val="0"/>
                <w:numId w:val="18"/>
              </w:numPr>
              <w:tabs>
                <w:tab w:val="clear" w:pos="800"/>
                <w:tab w:val="num" w:pos="0"/>
              </w:tabs>
              <w:spacing w:after="0" w:line="240" w:lineRule="auto"/>
              <w:ind w:left="0" w:firstLine="317"/>
              <w:rPr>
                <w:rFonts w:ascii="Times New Roman" w:hAnsi="Times New Roman" w:cs="Times New Roman"/>
                <w:sz w:val="28"/>
                <w:szCs w:val="28"/>
              </w:rPr>
            </w:pPr>
            <w:r w:rsidRPr="003466FB">
              <w:rPr>
                <w:rFonts w:ascii="Times New Roman" w:hAnsi="Times New Roman" w:cs="Times New Roman"/>
                <w:sz w:val="28"/>
                <w:szCs w:val="28"/>
              </w:rPr>
              <w:t>инвестиционные и производственные программы организаций коммунального комплекса;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тарифы на тепловую и электрическую энергию организаций коммунального комплекса;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собственные средства предприятий, в том числе прибыль, направленная на инвестиции и амортизационные отчисления;</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тариф на капитальный ремонт жилищного фонда;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собственные средства граждан;</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кредитные, заемные средства;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средства энергосервисных компаний;</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средства внебюджетных фондов;</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прочие привлеченные средства.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 Средства бюджетов различных уровней.</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Управление реализацией Программы и контроль выполнения</w:t>
            </w:r>
          </w:p>
        </w:tc>
        <w:tc>
          <w:tcPr>
            <w:tcW w:w="6988"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Министерство энергетики и жилищно-коммунального хозяйства Свердловской области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tc>
      </w:tr>
      <w:tr w:rsidR="00B840FA" w:rsidRPr="003466FB">
        <w:trPr>
          <w:trHeight w:val="70"/>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Объем средств на реализацию Программы</w:t>
            </w:r>
          </w:p>
        </w:tc>
        <w:tc>
          <w:tcPr>
            <w:tcW w:w="6988" w:type="dxa"/>
            <w:vAlign w:val="center"/>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По предварительным прогнозам на реализацию мероприятий Программы до 2020 года необходимы средства в размере -  453,317 млн.руб. в т.ч.:</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Совершенствование нормативно-правовой базы энергосбережения, стимулирование и повышение квалификации кадров – 4,08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2. Повышение энергоэффективности в коммунальной инфраструктуре – 252,417 млн.руб. в том числе: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Коммунальные объекты и сети</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Теплоснабжение – 128,772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Собственные средства организации коммунального комплекса, в том числе прибыль, направляемая на инвестиции и амортизационные отчисления – 68,904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Прочие привлеченные средства, в том числе займы, кредиты, средства потребителей и энергосервисных компаний – 23,947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Средства бюджетов различных уровней – 11,974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highlight w:val="yellow"/>
              </w:rPr>
            </w:pPr>
            <w:r w:rsidRPr="003466FB">
              <w:rPr>
                <w:rFonts w:ascii="Times New Roman" w:hAnsi="Times New Roman" w:cs="Times New Roman"/>
                <w:sz w:val="28"/>
                <w:szCs w:val="28"/>
              </w:rPr>
              <w:t xml:space="preserve">- Средства внебюджетных фондов – 23,947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Водоснабжение – 102,284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Собственные средства организации коммунального комплекса, в том числе прибыль, направляемая на инвестиции и амортизационные отчисления – 70,016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lastRenderedPageBreak/>
              <w:t xml:space="preserve">- Прочие привлеченные средства, в том числе займы, кредиты, средства потребителей и энергосервисных компаний – 12,907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Средства бюджетов различных уровней – 6,454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Средства внебюджетных фондов – 12,907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Электроснабжение – 21,811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Собственные средства организации коммунального комплекса, в том числе прибыль, направляемая на инвестиции и амортизационные отчисления – 16,601 млн.руб.;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Прочие привлеченные средства, в том числе займы, кредиты, средства потребителей за тех. присоединение и средства энергосервисных компаний – 5,21 млн.руб.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Выявление бесхозяйных объектов недвижимого имущества – 0,55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Повышение энергоэффективности в жилищном фонде – 102,2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в том числе из внебюджетных источников – 86,49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Повышение энергоэффективности в бюджетной сфере – 94,62 млн.руб.</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Средства федерального бюджета – 0,376 млн. 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Средства областного бюджета – 0,376 млн.руб.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Средства местного бюджета – 0,376 млн.руб.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Привлеченные средства энергосервисных компаний – 0,125 млн.руб. .</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Ожидаемые конечные результаты реализации Программы и ее социально-экономической эффективности</w:t>
            </w:r>
          </w:p>
        </w:tc>
        <w:tc>
          <w:tcPr>
            <w:tcW w:w="6988"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Общая экономия – 408,94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результате реализации Программы по предварительным прогнозам ожидается экономия ТЭР по городскому округу в размере 269,35 млн.руб. в том числе:</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теплоснабжение - ↓ на 158,05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водоснабжение - ↓ на 86,47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электроснабжение - ↓ на 24,83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Экономия в потреблении энергоресурсов ожидается в размере:</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жилищный фонд - ↓ на 137,96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бюджетный сектор - ↓ на 1,63 млн.руб.</w:t>
            </w:r>
          </w:p>
        </w:tc>
      </w:tr>
    </w:tbl>
    <w:p w:rsidR="00B840FA" w:rsidRPr="003466FB" w:rsidRDefault="00B840FA" w:rsidP="00676A81">
      <w:pPr>
        <w:rPr>
          <w:rFonts w:ascii="Times New Roman" w:hAnsi="Times New Roman" w:cs="Times New Roman"/>
          <w:sz w:val="28"/>
          <w:szCs w:val="28"/>
        </w:rPr>
      </w:pPr>
    </w:p>
    <w:p w:rsidR="00B840FA" w:rsidRDefault="00B840FA" w:rsidP="00676A81">
      <w:pPr>
        <w:rPr>
          <w:rFonts w:ascii="Times New Roman" w:hAnsi="Times New Roman" w:cs="Times New Roman"/>
          <w:sz w:val="28"/>
          <w:szCs w:val="28"/>
        </w:rPr>
      </w:pPr>
    </w:p>
    <w:p w:rsidR="00B840FA" w:rsidRPr="003466FB" w:rsidRDefault="00B840FA" w:rsidP="00676A81">
      <w:pPr>
        <w:rPr>
          <w:rFonts w:ascii="Times New Roman" w:hAnsi="Times New Roman" w:cs="Times New Roman"/>
          <w:sz w:val="28"/>
          <w:szCs w:val="28"/>
        </w:rPr>
      </w:pPr>
    </w:p>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«Формирование комфортной городской среды на 2018-2020 годы»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tbl>
      <w:tblPr>
        <w:tblW w:w="9498" w:type="dxa"/>
        <w:tblInd w:w="2" w:type="dxa"/>
        <w:tblLayout w:type="fixed"/>
        <w:tblCellMar>
          <w:left w:w="75" w:type="dxa"/>
          <w:right w:w="75" w:type="dxa"/>
        </w:tblCellMar>
        <w:tblLook w:val="00A0" w:firstRow="1" w:lastRow="0" w:firstColumn="1" w:lastColumn="0" w:noHBand="0" w:noVBand="0"/>
      </w:tblPr>
      <w:tblGrid>
        <w:gridCol w:w="4165"/>
        <w:gridCol w:w="5333"/>
      </w:tblGrid>
      <w:tr w:rsidR="00B840FA" w:rsidRPr="003466FB">
        <w:trPr>
          <w:trHeight w:val="400"/>
        </w:trPr>
        <w:tc>
          <w:tcPr>
            <w:tcW w:w="4165"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333"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 (отдел городского хозяйства)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2018-2022 годы</w:t>
            </w: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Цель: Повышение уровня благоустройства городского округа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Задача: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w:t>
            </w:r>
            <w:r w:rsidRPr="003466FB">
              <w:rPr>
                <w:rFonts w:ascii="Times New Roman" w:hAnsi="Times New Roman" w:cs="Times New Roman"/>
                <w:sz w:val="28"/>
                <w:szCs w:val="28"/>
              </w:rPr>
              <w:tab/>
              <w:t>Повышение уровня благоустройства дворовых территорий многоквартирных домов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w:t>
            </w:r>
            <w:r w:rsidRPr="003466FB">
              <w:rPr>
                <w:rFonts w:ascii="Times New Roman" w:hAnsi="Times New Roman" w:cs="Times New Roman"/>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w:t>
            </w:r>
            <w:r w:rsidRPr="003466FB">
              <w:rPr>
                <w:rFonts w:ascii="Times New Roman" w:hAnsi="Times New Roman" w:cs="Times New Roman"/>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4) Обеспечение санитарно-эпидемиологического состояния городского округа. </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целевых</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Доля выполненных мероприятий по благоустройству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r w:rsidRPr="003466FB">
              <w:rPr>
                <w:rFonts w:ascii="Times New Roman" w:hAnsi="Times New Roman" w:cs="Times New Roman"/>
                <w:sz w:val="28"/>
                <w:szCs w:val="28"/>
              </w:rPr>
              <w:t xml:space="preserve"> </w:t>
            </w:r>
          </w:p>
        </w:tc>
      </w:tr>
      <w:tr w:rsidR="00B840FA" w:rsidRPr="003466FB">
        <w:trPr>
          <w:trHeight w:val="831"/>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0,0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0,0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2019 год –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областной бюджет: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федеральный бюджет: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внебюджетные источники: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p>
        </w:tc>
      </w:tr>
    </w:tbl>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подпрограммы «Формирование современной городской среды»</w:t>
      </w:r>
    </w:p>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2" w:type="dxa"/>
        <w:tblLayout w:type="fixed"/>
        <w:tblCellMar>
          <w:left w:w="75" w:type="dxa"/>
          <w:right w:w="75" w:type="dxa"/>
        </w:tblCellMar>
        <w:tblLook w:val="00A0" w:firstRow="1" w:lastRow="0" w:firstColumn="1" w:lastColumn="0" w:noHBand="0" w:noVBand="0"/>
      </w:tblPr>
      <w:tblGrid>
        <w:gridCol w:w="4165"/>
        <w:gridCol w:w="5191"/>
      </w:tblGrid>
      <w:tr w:rsidR="00B840FA" w:rsidRPr="003466FB">
        <w:trPr>
          <w:trHeight w:val="400"/>
        </w:trPr>
        <w:tc>
          <w:tcPr>
            <w:tcW w:w="4165"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19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 (отдел городского хозяйства)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Цель: Повышение уровня благоустройства городского округа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Задача: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w:t>
            </w:r>
            <w:r w:rsidRPr="003466FB">
              <w:rPr>
                <w:rFonts w:ascii="Times New Roman" w:hAnsi="Times New Roman" w:cs="Times New Roman"/>
                <w:sz w:val="28"/>
                <w:szCs w:val="28"/>
              </w:rPr>
              <w:tab/>
              <w:t xml:space="preserve">Повышение уровня </w:t>
            </w:r>
            <w:r w:rsidRPr="003466FB">
              <w:rPr>
                <w:rFonts w:ascii="Times New Roman" w:hAnsi="Times New Roman" w:cs="Times New Roman"/>
                <w:sz w:val="28"/>
                <w:szCs w:val="28"/>
              </w:rPr>
              <w:lastRenderedPageBreak/>
              <w:t>благоустройства дворовых территорий многоквартирных домов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w:t>
            </w:r>
            <w:r w:rsidRPr="003466FB">
              <w:rPr>
                <w:rFonts w:ascii="Times New Roman" w:hAnsi="Times New Roman" w:cs="Times New Roman"/>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w:t>
            </w:r>
            <w:r w:rsidRPr="003466FB">
              <w:rPr>
                <w:rFonts w:ascii="Times New Roman" w:hAnsi="Times New Roman" w:cs="Times New Roman"/>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4) Обеспечение санитарно-эпидемиологического состояния городского округа. </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Перечень  целевых</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Доля выполненных мероприятий по благоустройству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r w:rsidRPr="003466FB">
              <w:rPr>
                <w:rFonts w:ascii="Times New Roman" w:hAnsi="Times New Roman" w:cs="Times New Roman"/>
                <w:sz w:val="28"/>
                <w:szCs w:val="28"/>
              </w:rPr>
              <w:t xml:space="preserve"> </w:t>
            </w:r>
          </w:p>
        </w:tc>
      </w:tr>
      <w:tr w:rsidR="00B840FA" w:rsidRPr="003466FB">
        <w:trPr>
          <w:trHeight w:val="831"/>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33328,6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5433,5тыс.рублей;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6461,5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13772,7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3812,3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3848,6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32330,4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5238,9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6264,7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13571,2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3610,8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3644,8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областной бюджет:  998,2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–194,6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–196,8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–201,5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–201,5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–203,8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федеральный бюджет: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2017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внебюджетные источники: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p>
        </w:tc>
      </w:tr>
    </w:tbl>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rPr>
          <w:rFonts w:ascii="Times New Roman" w:hAnsi="Times New Roman" w:cs="Times New Roman"/>
          <w:sz w:val="28"/>
          <w:szCs w:val="28"/>
        </w:rPr>
      </w:pPr>
    </w:p>
    <w:p w:rsidR="00B840FA" w:rsidRPr="003466FB" w:rsidRDefault="00B840FA" w:rsidP="00676A81">
      <w:pPr>
        <w:widowControl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«Безопасный город»</w:t>
      </w:r>
    </w:p>
    <w:p w:rsidR="00B840FA" w:rsidRPr="003466FB" w:rsidRDefault="00B840FA" w:rsidP="00676A81">
      <w:pPr>
        <w:widowControl w:val="0"/>
        <w:spacing w:after="0" w:line="240" w:lineRule="auto"/>
        <w:rPr>
          <w:rFonts w:ascii="Times New Roman" w:hAnsi="Times New Roman" w:cs="Times New Roman"/>
          <w:sz w:val="28"/>
          <w:szCs w:val="28"/>
        </w:rPr>
      </w:pPr>
    </w:p>
    <w:tbl>
      <w:tblPr>
        <w:tblW w:w="9346" w:type="dxa"/>
        <w:tblInd w:w="2"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55" w:type="dxa"/>
          <w:right w:w="75" w:type="dxa"/>
        </w:tblCellMar>
        <w:tblLook w:val="0000" w:firstRow="0" w:lastRow="0" w:firstColumn="0" w:lastColumn="0" w:noHBand="0" w:noVBand="0"/>
      </w:tblPr>
      <w:tblGrid>
        <w:gridCol w:w="3251"/>
        <w:gridCol w:w="6095"/>
      </w:tblGrid>
      <w:tr w:rsidR="00B840FA" w:rsidRPr="003466FB">
        <w:trPr>
          <w:trHeight w:val="4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Ответственный исполнитель муниципальной программы</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(далее Программы)</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ЗАТО Свободный </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Соисполнители Программы:</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казенное учреждение «Административно-хозяйственная служба».</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Физические и юридические лица, оказывающие поставку товаров, выполнение работ и (или) оказание услуг.</w:t>
            </w:r>
          </w:p>
        </w:tc>
      </w:tr>
      <w:tr w:rsidR="00B840FA" w:rsidRPr="003466FB">
        <w:trPr>
          <w:trHeight w:val="4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Сроки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p w:rsidR="00B840FA" w:rsidRPr="003466FB" w:rsidRDefault="00B840FA" w:rsidP="00945F06">
            <w:pPr>
              <w:widowControl w:val="0"/>
              <w:spacing w:after="0" w:line="240" w:lineRule="auto"/>
              <w:rPr>
                <w:rFonts w:ascii="Times New Roman" w:hAnsi="Times New Roman" w:cs="Times New Roman"/>
                <w:sz w:val="28"/>
                <w:szCs w:val="28"/>
              </w:rPr>
            </w:pPr>
          </w:p>
        </w:tc>
        <w:tc>
          <w:tcPr>
            <w:tcW w:w="6095" w:type="dxa"/>
            <w:tcMar>
              <w:left w:w="55" w:type="dxa"/>
            </w:tcMar>
          </w:tcPr>
          <w:p w:rsidR="00B840FA" w:rsidRPr="003466FB" w:rsidRDefault="00B840FA" w:rsidP="00945F06">
            <w:pPr>
              <w:pStyle w:val="25"/>
              <w:spacing w:after="0" w:line="240" w:lineRule="auto"/>
              <w:ind w:left="34"/>
              <w:jc w:val="both"/>
              <w:rPr>
                <w:sz w:val="28"/>
                <w:szCs w:val="28"/>
              </w:rPr>
            </w:pPr>
            <w:r w:rsidRPr="003466FB">
              <w:rPr>
                <w:sz w:val="28"/>
                <w:szCs w:val="28"/>
              </w:rPr>
              <w:t>Цель. Создание и обеспечение необходимых условий для повышение уровня безопасности граждан на территории      городского округа ЗАТО Свободный.</w:t>
            </w:r>
          </w:p>
          <w:p w:rsidR="00B840FA" w:rsidRPr="003466FB" w:rsidRDefault="00B840FA" w:rsidP="00945F06">
            <w:pPr>
              <w:pStyle w:val="25"/>
              <w:spacing w:after="0" w:line="240" w:lineRule="auto"/>
              <w:ind w:left="34"/>
              <w:jc w:val="both"/>
              <w:rPr>
                <w:sz w:val="28"/>
                <w:szCs w:val="28"/>
              </w:rPr>
            </w:pPr>
            <w:r w:rsidRPr="003466FB">
              <w:rPr>
                <w:sz w:val="28"/>
                <w:szCs w:val="28"/>
              </w:rPr>
              <w:t>Задачи:</w:t>
            </w:r>
          </w:p>
          <w:p w:rsidR="00B840FA" w:rsidRPr="003466FB" w:rsidRDefault="00B840FA" w:rsidP="00945F06">
            <w:pPr>
              <w:pStyle w:val="25"/>
              <w:spacing w:after="0" w:line="240" w:lineRule="auto"/>
              <w:ind w:left="34"/>
              <w:jc w:val="both"/>
              <w:rPr>
                <w:sz w:val="28"/>
                <w:szCs w:val="28"/>
              </w:rPr>
            </w:pPr>
            <w:r w:rsidRPr="003466FB">
              <w:rPr>
                <w:sz w:val="28"/>
                <w:szCs w:val="28"/>
              </w:rPr>
              <w:t>1) Создание условий для развития гражданской обороны и обеспечения безопасности населения;</w:t>
            </w:r>
          </w:p>
          <w:p w:rsidR="00B840FA" w:rsidRPr="003466FB" w:rsidRDefault="00B840FA" w:rsidP="00945F06">
            <w:pPr>
              <w:pStyle w:val="25"/>
              <w:spacing w:after="0" w:line="240" w:lineRule="auto"/>
              <w:ind w:left="34"/>
              <w:jc w:val="both"/>
              <w:rPr>
                <w:sz w:val="28"/>
                <w:szCs w:val="28"/>
              </w:rPr>
            </w:pPr>
            <w:r w:rsidRPr="003466FB">
              <w:rPr>
                <w:sz w:val="28"/>
                <w:szCs w:val="28"/>
              </w:rPr>
              <w:t>2) Создание эффективной системы обеспечения природно-техногенной безопасности населения;</w:t>
            </w:r>
          </w:p>
          <w:p w:rsidR="00B840FA" w:rsidRPr="003466FB" w:rsidRDefault="00B840FA" w:rsidP="00945F06">
            <w:pPr>
              <w:pStyle w:val="25"/>
              <w:spacing w:after="0" w:line="240" w:lineRule="auto"/>
              <w:ind w:left="34"/>
              <w:jc w:val="both"/>
              <w:rPr>
                <w:sz w:val="28"/>
                <w:szCs w:val="28"/>
              </w:rPr>
            </w:pPr>
            <w:r w:rsidRPr="003466FB">
              <w:rPr>
                <w:sz w:val="28"/>
                <w:szCs w:val="28"/>
              </w:rPr>
              <w:t>3) Создание необходимых условий для укрепления противопожарной безопасности;</w:t>
            </w:r>
          </w:p>
          <w:p w:rsidR="00B840FA" w:rsidRPr="003466FB" w:rsidRDefault="00B840FA" w:rsidP="00945F06">
            <w:pPr>
              <w:pStyle w:val="25"/>
              <w:spacing w:after="0" w:line="240" w:lineRule="auto"/>
              <w:ind w:left="34"/>
              <w:jc w:val="both"/>
              <w:rPr>
                <w:sz w:val="28"/>
                <w:szCs w:val="28"/>
              </w:rPr>
            </w:pPr>
            <w:r w:rsidRPr="003466FB">
              <w:rPr>
                <w:sz w:val="28"/>
                <w:szCs w:val="28"/>
              </w:rPr>
              <w:t>4) Формирование эффективной системы профилактики правонарушений;</w:t>
            </w:r>
          </w:p>
          <w:p w:rsidR="00B840FA" w:rsidRPr="003466FB" w:rsidRDefault="00B840FA" w:rsidP="00945F06">
            <w:pPr>
              <w:pStyle w:val="25"/>
              <w:spacing w:after="0" w:line="240" w:lineRule="auto"/>
              <w:ind w:left="34"/>
              <w:jc w:val="both"/>
              <w:rPr>
                <w:sz w:val="28"/>
                <w:szCs w:val="28"/>
              </w:rPr>
            </w:pPr>
            <w:r w:rsidRPr="003466FB">
              <w:rPr>
                <w:sz w:val="28"/>
                <w:szCs w:val="28"/>
              </w:rPr>
              <w:lastRenderedPageBreak/>
              <w:t>5) Совершенствование комплексной системы профилактики безопасности дорожного движения;</w:t>
            </w:r>
          </w:p>
          <w:p w:rsidR="00B840FA" w:rsidRPr="003466FB" w:rsidRDefault="00B840FA" w:rsidP="00945F06">
            <w:pPr>
              <w:pStyle w:val="25"/>
              <w:spacing w:after="0" w:line="240" w:lineRule="auto"/>
              <w:ind w:left="34"/>
              <w:jc w:val="both"/>
              <w:rPr>
                <w:sz w:val="28"/>
                <w:szCs w:val="28"/>
              </w:rPr>
            </w:pPr>
            <w:r w:rsidRPr="003466FB">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tc>
      </w:tr>
      <w:tr w:rsidR="00B840FA" w:rsidRPr="003466FB">
        <w:trPr>
          <w:trHeight w:val="264"/>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Перечень подпрограмм</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tc>
        <w:tc>
          <w:tcPr>
            <w:tcW w:w="6095" w:type="dxa"/>
            <w:tcMar>
              <w:left w:w="55" w:type="dxa"/>
            </w:tcMar>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Развитие гражданской обороны.</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Защита населения от чрезвычайных ситуаций природного и техногенного характера.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Обеспечение пожарной безопасности.</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Профилактика правонарушений.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Профилактика безопасности дорожного движения.</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6. Профилактика терроризма, экстремизма и гармонизация межэтнических отношений.</w:t>
            </w:r>
          </w:p>
        </w:tc>
      </w:tr>
      <w:tr w:rsidR="00B840FA" w:rsidRPr="003466FB">
        <w:trPr>
          <w:trHeight w:val="6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Программы </w:t>
            </w:r>
          </w:p>
        </w:tc>
        <w:tc>
          <w:tcPr>
            <w:tcW w:w="6095" w:type="dxa"/>
            <w:tcMar>
              <w:left w:w="55" w:type="dxa"/>
            </w:tcMar>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Повышение эффективности проведения мероприятий по гражданской обороне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Количество объектов с установленным видеонаблюдением.</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Доля гидротехнических сооружений приведенных в безопасное техническое состояние.</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Повышение эффективности информационного обмена между единой дежурно-диспетчерской службой и дежурно-диспетчерскими службами предприятий и организаций городского округа ЗАТО Свободный.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Снижение количества зарегистрированных пожаров.</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6. Количество зданий и сооружений, соответствующих требованиям пожарной безопасности.</w:t>
            </w:r>
          </w:p>
          <w:p w:rsidR="00B840FA" w:rsidRPr="003466FB" w:rsidRDefault="00B840FA" w:rsidP="00945F06">
            <w:pPr>
              <w:pStyle w:val="afff1"/>
              <w:rPr>
                <w:rFonts w:ascii="Times New Roman" w:hAnsi="Times New Roman" w:cs="Times New Roman"/>
                <w:sz w:val="28"/>
                <w:szCs w:val="28"/>
              </w:rPr>
            </w:pPr>
            <w:r w:rsidRPr="003466FB">
              <w:rPr>
                <w:rFonts w:ascii="Times New Roman" w:hAnsi="Times New Roman" w:cs="Times New Roman"/>
                <w:sz w:val="28"/>
                <w:szCs w:val="28"/>
              </w:rPr>
              <w:t xml:space="preserve">7. Снижение количества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зарегистрированных правонарушений.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8. Снижение количества правонарушений, совершенных несовершеннолетними.</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9. Снижение количества зарегистрированных дорожно-транспортных происшествий.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lastRenderedPageBreak/>
              <w:t>10. Отсутствие детского дорожно-транспортного травматизма.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11. Число общественных или религиозных объединений, склонных к проявлениям терроризма.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12. Число зарегистрированных нарушений общественного порядка экстремистского характера.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13. Число зарегистрированных нарушений на почве межнациональных конфликтов.</w:t>
            </w:r>
          </w:p>
        </w:tc>
      </w:tr>
      <w:tr w:rsidR="00B840FA" w:rsidRPr="003466FB">
        <w:trPr>
          <w:trHeight w:val="1398"/>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 xml:space="preserve">Объемы финансирования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ВСЕГО: 45506,3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7439,7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9400,3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10277,3 тыс. рублей.</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местный бюджет: 45506,3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7439,7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9400,3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10277,3 тыс. рублей.</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0,0 тыс. 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2016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тыс.рублей.</w:t>
            </w:r>
          </w:p>
          <w:p w:rsidR="00B840FA" w:rsidRPr="003466FB" w:rsidRDefault="00B840FA" w:rsidP="00945F06">
            <w:pPr>
              <w:widowControl w:val="0"/>
              <w:spacing w:after="0" w:line="240" w:lineRule="auto"/>
              <w:rPr>
                <w:rFonts w:ascii="Times New Roman" w:hAnsi="Times New Roman" w:cs="Times New Roman"/>
                <w:b/>
                <w:bCs/>
                <w:sz w:val="28"/>
                <w:szCs w:val="28"/>
              </w:rPr>
            </w:pPr>
          </w:p>
        </w:tc>
      </w:tr>
      <w:tr w:rsidR="00B840FA" w:rsidRPr="003466FB">
        <w:trPr>
          <w:trHeight w:val="6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lastRenderedPageBreak/>
              <w:t>Адрес размещения Программы в сети Интернет</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Адм-</w:t>
            </w:r>
            <w:r w:rsidRPr="003466FB">
              <w:rPr>
                <w:rFonts w:ascii="Times New Roman" w:hAnsi="Times New Roman" w:cs="Times New Roman"/>
                <w:sz w:val="28"/>
                <w:szCs w:val="28"/>
              </w:rPr>
              <w:t>ЗАТОСвободный.РФ</w:t>
            </w:r>
          </w:p>
        </w:tc>
      </w:tr>
    </w:tbl>
    <w:p w:rsidR="00B840FA" w:rsidRPr="003466FB" w:rsidRDefault="00B840FA" w:rsidP="00676A81">
      <w:pPr>
        <w:spacing w:after="0" w:line="240" w:lineRule="auto"/>
        <w:rPr>
          <w:rFonts w:ascii="Times New Roman" w:hAnsi="Times New Roman" w:cs="Times New Roman"/>
          <w:sz w:val="28"/>
          <w:szCs w:val="28"/>
        </w:rPr>
      </w:pPr>
    </w:p>
    <w:sectPr w:rsidR="00B840FA" w:rsidRPr="003466FB" w:rsidSect="0059557A">
      <w:footerReference w:type="default" r:id="rId34"/>
      <w:pgSz w:w="11906" w:h="16838"/>
      <w:pgMar w:top="1134" w:right="567" w:bottom="1134" w:left="1701" w:header="709" w:footer="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7F3" w:rsidRDefault="007B57F3" w:rsidP="00CD30DA">
      <w:pPr>
        <w:spacing w:after="0" w:line="240" w:lineRule="auto"/>
      </w:pPr>
      <w:r>
        <w:separator/>
      </w:r>
    </w:p>
  </w:endnote>
  <w:endnote w:type="continuationSeparator" w:id="0">
    <w:p w:rsidR="007B57F3" w:rsidRDefault="007B57F3" w:rsidP="00CD3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Bitstream Vera Sans">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Ubuntu">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47" w:rsidRPr="00664217" w:rsidRDefault="00810847">
    <w:pPr>
      <w:pStyle w:val="af6"/>
      <w:jc w:val="right"/>
      <w:rPr>
        <w:rFonts w:ascii="Cambria" w:hAnsi="Cambria" w:cs="Cambria"/>
      </w:rPr>
    </w:pPr>
    <w:r w:rsidRPr="00664217">
      <w:rPr>
        <w:rFonts w:ascii="Cambria" w:hAnsi="Cambria" w:cs="Cambria"/>
      </w:rPr>
      <w:t xml:space="preserve">Стр. </w:t>
    </w:r>
    <w:r>
      <w:fldChar w:fldCharType="begin"/>
    </w:r>
    <w:r>
      <w:instrText xml:space="preserve"> PAGE    \* MERGEFORMAT </w:instrText>
    </w:r>
    <w:r>
      <w:fldChar w:fldCharType="separate"/>
    </w:r>
    <w:r w:rsidR="00095BF2" w:rsidRPr="00095BF2">
      <w:rPr>
        <w:rFonts w:ascii="Cambria" w:hAnsi="Cambria" w:cs="Cambria"/>
        <w:noProof/>
      </w:rPr>
      <w:t>42</w:t>
    </w:r>
    <w:r>
      <w:rPr>
        <w:rFonts w:ascii="Cambria" w:hAnsi="Cambria" w:cs="Cambria"/>
        <w:noProof/>
      </w:rPr>
      <w:fldChar w:fldCharType="end"/>
    </w:r>
  </w:p>
  <w:p w:rsidR="00810847" w:rsidRDefault="00810847">
    <w:pPr>
      <w:pStyle w:val="af6"/>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7F3" w:rsidRDefault="007B57F3" w:rsidP="00CD30DA">
      <w:pPr>
        <w:spacing w:after="0" w:line="240" w:lineRule="auto"/>
      </w:pPr>
      <w:r>
        <w:separator/>
      </w:r>
    </w:p>
  </w:footnote>
  <w:footnote w:type="continuationSeparator" w:id="0">
    <w:p w:rsidR="007B57F3" w:rsidRDefault="007B57F3" w:rsidP="00CD3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FEE484"/>
    <w:lvl w:ilvl="0">
      <w:start w:val="1"/>
      <w:numFmt w:val="bullet"/>
      <w:lvlText w:val=""/>
      <w:lvlJc w:val="left"/>
      <w:pPr>
        <w:tabs>
          <w:tab w:val="num" w:pos="360"/>
        </w:tabs>
        <w:ind w:left="360" w:hanging="360"/>
      </w:pPr>
      <w:rPr>
        <w:rFonts w:ascii="Symbol" w:hAnsi="Symbol" w:cs="Symbol" w:hint="default"/>
      </w:rPr>
    </w:lvl>
  </w:abstractNum>
  <w:abstractNum w:abstractNumId="1">
    <w:nsid w:val="FFFFFFFE"/>
    <w:multiLevelType w:val="singleLevel"/>
    <w:tmpl w:val="020CCD36"/>
    <w:lvl w:ilvl="0">
      <w:numFmt w:val="bullet"/>
      <w:lvlText w:val="*"/>
      <w:lvlJc w:val="left"/>
    </w:lvl>
  </w:abstractNum>
  <w:abstractNum w:abstractNumId="2">
    <w:nsid w:val="03FD1F47"/>
    <w:multiLevelType w:val="multilevel"/>
    <w:tmpl w:val="03FD1F47"/>
    <w:lvl w:ilvl="0">
      <w:start w:val="1"/>
      <w:numFmt w:val="bullet"/>
      <w:lvlText w:val=""/>
      <w:lvlJc w:val="left"/>
      <w:pPr>
        <w:tabs>
          <w:tab w:val="left" w:pos="1440"/>
        </w:tabs>
        <w:ind w:left="1440" w:hanging="360"/>
      </w:pPr>
      <w:rPr>
        <w:rFonts w:ascii="Symbol" w:hAnsi="Symbol" w:cs="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cs="Wingdings" w:hint="default"/>
      </w:rPr>
    </w:lvl>
    <w:lvl w:ilvl="3">
      <w:start w:val="1"/>
      <w:numFmt w:val="bullet"/>
      <w:lvlText w:val=""/>
      <w:lvlJc w:val="left"/>
      <w:pPr>
        <w:tabs>
          <w:tab w:val="left" w:pos="3600"/>
        </w:tabs>
        <w:ind w:left="3600" w:hanging="360"/>
      </w:pPr>
      <w:rPr>
        <w:rFonts w:ascii="Symbol" w:hAnsi="Symbol" w:cs="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cs="Wingdings" w:hint="default"/>
      </w:rPr>
    </w:lvl>
    <w:lvl w:ilvl="6">
      <w:start w:val="1"/>
      <w:numFmt w:val="bullet"/>
      <w:lvlText w:val=""/>
      <w:lvlJc w:val="left"/>
      <w:pPr>
        <w:tabs>
          <w:tab w:val="left" w:pos="5760"/>
        </w:tabs>
        <w:ind w:left="5760" w:hanging="360"/>
      </w:pPr>
      <w:rPr>
        <w:rFonts w:ascii="Symbol" w:hAnsi="Symbol" w:cs="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cs="Wingdings" w:hint="default"/>
      </w:rPr>
    </w:lvl>
  </w:abstractNum>
  <w:abstractNum w:abstractNumId="3">
    <w:nsid w:val="04EA2A32"/>
    <w:multiLevelType w:val="multilevel"/>
    <w:tmpl w:val="04EA2A3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
    <w:nsid w:val="08DE6AAC"/>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5">
    <w:nsid w:val="09DE2A84"/>
    <w:multiLevelType w:val="multilevel"/>
    <w:tmpl w:val="09DE2A84"/>
    <w:lvl w:ilvl="0">
      <w:start w:val="1"/>
      <w:numFmt w:val="decimal"/>
      <w:lvlText w:val="W%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C5E2943"/>
    <w:multiLevelType w:val="multilevel"/>
    <w:tmpl w:val="0C5E2943"/>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nsid w:val="11940E04"/>
    <w:multiLevelType w:val="hybridMultilevel"/>
    <w:tmpl w:val="DC0A1642"/>
    <w:lvl w:ilvl="0" w:tplc="FFFFFFFF">
      <w:start w:val="4"/>
      <w:numFmt w:val="bullet"/>
      <w:lvlText w:val="-"/>
      <w:lvlJc w:val="left"/>
      <w:pPr>
        <w:tabs>
          <w:tab w:val="num" w:pos="1211"/>
        </w:tabs>
        <w:ind w:left="1211"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14F66881"/>
    <w:multiLevelType w:val="multilevel"/>
    <w:tmpl w:val="14F66881"/>
    <w:lvl w:ilvl="0">
      <w:start w:val="1"/>
      <w:numFmt w:val="decimal"/>
      <w:lvlText w:val="T%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72F2BBD"/>
    <w:multiLevelType w:val="multilevel"/>
    <w:tmpl w:val="172F2BB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BD5F06"/>
    <w:multiLevelType w:val="hybridMultilevel"/>
    <w:tmpl w:val="8C32F234"/>
    <w:lvl w:ilvl="0" w:tplc="04190001">
      <w:start w:val="1"/>
      <w:numFmt w:val="bullet"/>
      <w:lvlText w:val=""/>
      <w:lvlJc w:val="left"/>
      <w:pPr>
        <w:tabs>
          <w:tab w:val="num" w:pos="800"/>
        </w:tabs>
        <w:ind w:left="800" w:hanging="360"/>
      </w:pPr>
      <w:rPr>
        <w:rFonts w:ascii="Symbol" w:hAnsi="Symbol" w:cs="Symbol"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11">
    <w:nsid w:val="281A15B8"/>
    <w:multiLevelType w:val="hybridMultilevel"/>
    <w:tmpl w:val="DA0488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A2217D5"/>
    <w:multiLevelType w:val="multilevel"/>
    <w:tmpl w:val="2A2217D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2E250118"/>
    <w:multiLevelType w:val="multilevel"/>
    <w:tmpl w:val="2E250118"/>
    <w:lvl w:ilvl="0">
      <w:start w:val="1"/>
      <w:numFmt w:val="decimal"/>
      <w:lvlText w:val="O%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30406C"/>
    <w:multiLevelType w:val="hybridMultilevel"/>
    <w:tmpl w:val="459CC85A"/>
    <w:lvl w:ilvl="0" w:tplc="F5D0F03C">
      <w:start w:val="1"/>
      <w:numFmt w:val="bullet"/>
      <w:lvlText w:val=""/>
      <w:lvlJc w:val="left"/>
      <w:pPr>
        <w:tabs>
          <w:tab w:val="num" w:pos="816"/>
        </w:tabs>
        <w:ind w:left="816"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9441A9B"/>
    <w:multiLevelType w:val="multilevel"/>
    <w:tmpl w:val="39441A9B"/>
    <w:lvl w:ilvl="0">
      <w:start w:val="1"/>
      <w:numFmt w:val="bullet"/>
      <w:lvlText w:val="•"/>
      <w:lvlJc w:val="left"/>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404ADE"/>
    <w:multiLevelType w:val="multilevel"/>
    <w:tmpl w:val="3B404AD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
    <w:nsid w:val="3ECC4B4F"/>
    <w:multiLevelType w:val="singleLevel"/>
    <w:tmpl w:val="B9E06F6E"/>
    <w:lvl w:ilvl="0">
      <w:start w:val="2"/>
      <w:numFmt w:val="bullet"/>
      <w:lvlText w:val="-"/>
      <w:lvlJc w:val="left"/>
      <w:pPr>
        <w:tabs>
          <w:tab w:val="num" w:pos="1211"/>
        </w:tabs>
        <w:ind w:left="1191" w:hanging="340"/>
      </w:pPr>
      <w:rPr>
        <w:rFonts w:hint="default"/>
      </w:rPr>
    </w:lvl>
  </w:abstractNum>
  <w:abstractNum w:abstractNumId="18">
    <w:nsid w:val="43BC3548"/>
    <w:multiLevelType w:val="singleLevel"/>
    <w:tmpl w:val="B9E06F6E"/>
    <w:lvl w:ilvl="0">
      <w:start w:val="2"/>
      <w:numFmt w:val="bullet"/>
      <w:lvlText w:val="-"/>
      <w:lvlJc w:val="left"/>
      <w:pPr>
        <w:tabs>
          <w:tab w:val="num" w:pos="1211"/>
        </w:tabs>
        <w:ind w:left="1191" w:hanging="340"/>
      </w:pPr>
      <w:rPr>
        <w:rFonts w:hint="default"/>
      </w:rPr>
    </w:lvl>
  </w:abstractNum>
  <w:abstractNum w:abstractNumId="19">
    <w:nsid w:val="452325B9"/>
    <w:multiLevelType w:val="multilevel"/>
    <w:tmpl w:val="C4300E1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7EF6D86"/>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1">
    <w:nsid w:val="4BA41C3A"/>
    <w:multiLevelType w:val="multilevel"/>
    <w:tmpl w:val="4BA41C3A"/>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2">
    <w:nsid w:val="5ACE500B"/>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3">
    <w:nsid w:val="5DD86A91"/>
    <w:multiLevelType w:val="multilevel"/>
    <w:tmpl w:val="5DD86A91"/>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4">
    <w:nsid w:val="5E1648BB"/>
    <w:multiLevelType w:val="singleLevel"/>
    <w:tmpl w:val="B9E06F6E"/>
    <w:lvl w:ilvl="0">
      <w:start w:val="2"/>
      <w:numFmt w:val="bullet"/>
      <w:lvlText w:val="-"/>
      <w:lvlJc w:val="left"/>
      <w:pPr>
        <w:tabs>
          <w:tab w:val="num" w:pos="1211"/>
        </w:tabs>
        <w:ind w:left="1191" w:hanging="340"/>
      </w:pPr>
      <w:rPr>
        <w:rFonts w:hint="default"/>
      </w:rPr>
    </w:lvl>
  </w:abstractNum>
  <w:abstractNum w:abstractNumId="25">
    <w:nsid w:val="61C05325"/>
    <w:multiLevelType w:val="hybridMultilevel"/>
    <w:tmpl w:val="EF16E0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5D035DA"/>
    <w:multiLevelType w:val="multilevel"/>
    <w:tmpl w:val="65D03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6F00C4"/>
    <w:multiLevelType w:val="multilevel"/>
    <w:tmpl w:val="6D6F00C4"/>
    <w:lvl w:ilvl="0">
      <w:start w:val="1"/>
      <w:numFmt w:val="decimal"/>
      <w:lvlText w:val="%1."/>
      <w:lvlJc w:val="left"/>
      <w:pPr>
        <w:ind w:left="757" w:hanging="36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8">
    <w:nsid w:val="70204908"/>
    <w:multiLevelType w:val="multilevel"/>
    <w:tmpl w:val="70204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B8021B"/>
    <w:multiLevelType w:val="multilevel"/>
    <w:tmpl w:val="70B8021B"/>
    <w:lvl w:ilvl="0">
      <w:start w:val="1"/>
      <w:numFmt w:val="decimal"/>
      <w:lvlText w:val="S%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7BD32DD0"/>
    <w:multiLevelType w:val="hybridMultilevel"/>
    <w:tmpl w:val="A680F9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D451565"/>
    <w:multiLevelType w:val="multilevel"/>
    <w:tmpl w:val="7D451565"/>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9"/>
  </w:num>
  <w:num w:numId="8">
    <w:abstractNumId w:val="5"/>
  </w:num>
  <w:num w:numId="9">
    <w:abstractNumId w:val="13"/>
  </w:num>
  <w:num w:numId="10">
    <w:abstractNumId w:val="8"/>
  </w:num>
  <w:num w:numId="11">
    <w:abstractNumId w:val="3"/>
  </w:num>
  <w:num w:numId="12">
    <w:abstractNumId w:val="21"/>
  </w:num>
  <w:num w:numId="13">
    <w:abstractNumId w:val="3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4"/>
  </w:num>
  <w:num w:numId="18">
    <w:abstractNumId w:val="10"/>
  </w:num>
  <w:num w:numId="19">
    <w:abstractNumId w:val="14"/>
  </w:num>
  <w:num w:numId="20">
    <w:abstractNumId w:val="9"/>
  </w:num>
  <w:num w:numId="21">
    <w:abstractNumId w:val="26"/>
  </w:num>
  <w:num w:numId="22">
    <w:abstractNumId w:val="27"/>
  </w:num>
  <w:num w:numId="23">
    <w:abstractNumId w:val="28"/>
  </w:num>
  <w:num w:numId="24">
    <w:abstractNumId w:val="15"/>
  </w:num>
  <w:num w:numId="25">
    <w:abstractNumId w:val="11"/>
  </w:num>
  <w:num w:numId="26">
    <w:abstractNumId w:val="16"/>
  </w:num>
  <w:num w:numId="27">
    <w:abstractNumId w:val="6"/>
  </w:num>
  <w:num w:numId="28">
    <w:abstractNumId w:val="23"/>
  </w:num>
  <w:num w:numId="29">
    <w:abstractNumId w:val="2"/>
  </w:num>
  <w:num w:numId="30">
    <w:abstractNumId w:val="18"/>
  </w:num>
  <w:num w:numId="31">
    <w:abstractNumId w:val="17"/>
  </w:num>
  <w:num w:numId="32">
    <w:abstractNumId w:val="24"/>
  </w:num>
  <w:num w:numId="33">
    <w:abstractNumId w:val="7"/>
  </w:num>
  <w:num w:numId="34">
    <w:abstractNumId w:val="1"/>
    <w:lvlOverride w:ilvl="0">
      <w:lvl w:ilvl="0">
        <w:numFmt w:val="bullet"/>
        <w:lvlText w:val="•"/>
        <w:legacy w:legacy="1" w:legacySpace="0" w:legacyIndent="346"/>
        <w:lvlJc w:val="left"/>
        <w:rPr>
          <w:rFonts w:ascii="Times New Roman" w:hAnsi="Times New Roman" w:cs="Times New Roman" w:hint="default"/>
        </w:rPr>
      </w:lvl>
    </w:lvlOverride>
  </w:num>
  <w:num w:numId="35">
    <w:abstractNumId w:val="25"/>
  </w:num>
  <w:num w:numId="36">
    <w:abstractNumId w:val="2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4CC8"/>
    <w:rsid w:val="000001A5"/>
    <w:rsid w:val="000006B4"/>
    <w:rsid w:val="00001A92"/>
    <w:rsid w:val="0000317B"/>
    <w:rsid w:val="000056B2"/>
    <w:rsid w:val="0000686B"/>
    <w:rsid w:val="00006CBD"/>
    <w:rsid w:val="00011B88"/>
    <w:rsid w:val="00011CBA"/>
    <w:rsid w:val="00013BEF"/>
    <w:rsid w:val="000141BA"/>
    <w:rsid w:val="000144A3"/>
    <w:rsid w:val="00015EA5"/>
    <w:rsid w:val="00015F70"/>
    <w:rsid w:val="000164B1"/>
    <w:rsid w:val="000170E6"/>
    <w:rsid w:val="000214B4"/>
    <w:rsid w:val="00021B6A"/>
    <w:rsid w:val="0002247B"/>
    <w:rsid w:val="00023A5C"/>
    <w:rsid w:val="00024C92"/>
    <w:rsid w:val="0003036B"/>
    <w:rsid w:val="0003097A"/>
    <w:rsid w:val="000312EE"/>
    <w:rsid w:val="00032443"/>
    <w:rsid w:val="00033D46"/>
    <w:rsid w:val="000341D1"/>
    <w:rsid w:val="000403A7"/>
    <w:rsid w:val="00041A52"/>
    <w:rsid w:val="00041FA0"/>
    <w:rsid w:val="00042D03"/>
    <w:rsid w:val="00043268"/>
    <w:rsid w:val="0004414C"/>
    <w:rsid w:val="0005171F"/>
    <w:rsid w:val="00051DAA"/>
    <w:rsid w:val="000522CD"/>
    <w:rsid w:val="000530D7"/>
    <w:rsid w:val="00053151"/>
    <w:rsid w:val="0005407F"/>
    <w:rsid w:val="0005583C"/>
    <w:rsid w:val="000558B6"/>
    <w:rsid w:val="0005669C"/>
    <w:rsid w:val="00056A47"/>
    <w:rsid w:val="000575EC"/>
    <w:rsid w:val="00060C07"/>
    <w:rsid w:val="00062FBA"/>
    <w:rsid w:val="00063B49"/>
    <w:rsid w:val="0006401E"/>
    <w:rsid w:val="0006605F"/>
    <w:rsid w:val="00067D6D"/>
    <w:rsid w:val="00074482"/>
    <w:rsid w:val="000766F8"/>
    <w:rsid w:val="00080059"/>
    <w:rsid w:val="00080B40"/>
    <w:rsid w:val="0008231B"/>
    <w:rsid w:val="00084A97"/>
    <w:rsid w:val="00086355"/>
    <w:rsid w:val="000906C1"/>
    <w:rsid w:val="00090BA4"/>
    <w:rsid w:val="00091C0C"/>
    <w:rsid w:val="0009377F"/>
    <w:rsid w:val="00095BF2"/>
    <w:rsid w:val="000975D3"/>
    <w:rsid w:val="00097CFA"/>
    <w:rsid w:val="000A00F8"/>
    <w:rsid w:val="000A0411"/>
    <w:rsid w:val="000A1F16"/>
    <w:rsid w:val="000A6FE0"/>
    <w:rsid w:val="000B1F0B"/>
    <w:rsid w:val="000B7F40"/>
    <w:rsid w:val="000C046C"/>
    <w:rsid w:val="000C270F"/>
    <w:rsid w:val="000C6AB4"/>
    <w:rsid w:val="000C6ADE"/>
    <w:rsid w:val="000C73AD"/>
    <w:rsid w:val="000D1017"/>
    <w:rsid w:val="000D1614"/>
    <w:rsid w:val="000D254B"/>
    <w:rsid w:val="000D5AAE"/>
    <w:rsid w:val="000D7C3D"/>
    <w:rsid w:val="000E1097"/>
    <w:rsid w:val="000E1EDE"/>
    <w:rsid w:val="000E220C"/>
    <w:rsid w:val="000E27B1"/>
    <w:rsid w:val="000E353E"/>
    <w:rsid w:val="000E5525"/>
    <w:rsid w:val="000E5F0F"/>
    <w:rsid w:val="000F1325"/>
    <w:rsid w:val="000F22C8"/>
    <w:rsid w:val="000F36E4"/>
    <w:rsid w:val="000F387F"/>
    <w:rsid w:val="000F5C83"/>
    <w:rsid w:val="00100373"/>
    <w:rsid w:val="00100B82"/>
    <w:rsid w:val="00100EB2"/>
    <w:rsid w:val="0010108A"/>
    <w:rsid w:val="00102753"/>
    <w:rsid w:val="001041CA"/>
    <w:rsid w:val="001053DE"/>
    <w:rsid w:val="0011041B"/>
    <w:rsid w:val="00114ECF"/>
    <w:rsid w:val="00115256"/>
    <w:rsid w:val="00117108"/>
    <w:rsid w:val="00120897"/>
    <w:rsid w:val="00120C7F"/>
    <w:rsid w:val="00120EB5"/>
    <w:rsid w:val="001213E7"/>
    <w:rsid w:val="00121E6C"/>
    <w:rsid w:val="00123470"/>
    <w:rsid w:val="00131FF1"/>
    <w:rsid w:val="001325AB"/>
    <w:rsid w:val="001335A3"/>
    <w:rsid w:val="00134108"/>
    <w:rsid w:val="00134870"/>
    <w:rsid w:val="0013730F"/>
    <w:rsid w:val="0013794E"/>
    <w:rsid w:val="00140735"/>
    <w:rsid w:val="00140E8A"/>
    <w:rsid w:val="00140EE8"/>
    <w:rsid w:val="00141A00"/>
    <w:rsid w:val="0014324E"/>
    <w:rsid w:val="00144356"/>
    <w:rsid w:val="001445B5"/>
    <w:rsid w:val="001445D2"/>
    <w:rsid w:val="0014509D"/>
    <w:rsid w:val="00152A84"/>
    <w:rsid w:val="00154414"/>
    <w:rsid w:val="001577DF"/>
    <w:rsid w:val="00160BAC"/>
    <w:rsid w:val="00161554"/>
    <w:rsid w:val="0016533A"/>
    <w:rsid w:val="0016632E"/>
    <w:rsid w:val="0016678F"/>
    <w:rsid w:val="001667D5"/>
    <w:rsid w:val="00166BFB"/>
    <w:rsid w:val="001724B3"/>
    <w:rsid w:val="001735D2"/>
    <w:rsid w:val="001773EF"/>
    <w:rsid w:val="001818D0"/>
    <w:rsid w:val="00181909"/>
    <w:rsid w:val="0018678A"/>
    <w:rsid w:val="00187350"/>
    <w:rsid w:val="00187DBE"/>
    <w:rsid w:val="00194FA9"/>
    <w:rsid w:val="00195713"/>
    <w:rsid w:val="00195901"/>
    <w:rsid w:val="00197FDC"/>
    <w:rsid w:val="001A0A38"/>
    <w:rsid w:val="001A1E45"/>
    <w:rsid w:val="001A3E24"/>
    <w:rsid w:val="001A4D5A"/>
    <w:rsid w:val="001A5BF7"/>
    <w:rsid w:val="001A6EDB"/>
    <w:rsid w:val="001B14ED"/>
    <w:rsid w:val="001B204B"/>
    <w:rsid w:val="001B3B3D"/>
    <w:rsid w:val="001B4984"/>
    <w:rsid w:val="001B5AE8"/>
    <w:rsid w:val="001B7831"/>
    <w:rsid w:val="001B7EEF"/>
    <w:rsid w:val="001C24E2"/>
    <w:rsid w:val="001C403D"/>
    <w:rsid w:val="001C4A41"/>
    <w:rsid w:val="001C5BB2"/>
    <w:rsid w:val="001C755E"/>
    <w:rsid w:val="001D0818"/>
    <w:rsid w:val="001D233E"/>
    <w:rsid w:val="001D40C5"/>
    <w:rsid w:val="001D55CB"/>
    <w:rsid w:val="001D56BE"/>
    <w:rsid w:val="001E0052"/>
    <w:rsid w:val="001E1099"/>
    <w:rsid w:val="001E1DE0"/>
    <w:rsid w:val="001E66F9"/>
    <w:rsid w:val="001E6FBD"/>
    <w:rsid w:val="001E7720"/>
    <w:rsid w:val="001F168F"/>
    <w:rsid w:val="001F18FC"/>
    <w:rsid w:val="001F4514"/>
    <w:rsid w:val="001F5F9B"/>
    <w:rsid w:val="001F7079"/>
    <w:rsid w:val="001F7A03"/>
    <w:rsid w:val="00203909"/>
    <w:rsid w:val="00203AD6"/>
    <w:rsid w:val="00211673"/>
    <w:rsid w:val="00214452"/>
    <w:rsid w:val="00217702"/>
    <w:rsid w:val="00217F79"/>
    <w:rsid w:val="00225134"/>
    <w:rsid w:val="00226945"/>
    <w:rsid w:val="00226B96"/>
    <w:rsid w:val="00227377"/>
    <w:rsid w:val="00232487"/>
    <w:rsid w:val="00233D16"/>
    <w:rsid w:val="00234F6F"/>
    <w:rsid w:val="00235FA4"/>
    <w:rsid w:val="00236E48"/>
    <w:rsid w:val="00237310"/>
    <w:rsid w:val="00240CBC"/>
    <w:rsid w:val="00246AF1"/>
    <w:rsid w:val="00247C25"/>
    <w:rsid w:val="00247F12"/>
    <w:rsid w:val="002508B9"/>
    <w:rsid w:val="00251976"/>
    <w:rsid w:val="002562A3"/>
    <w:rsid w:val="002570E2"/>
    <w:rsid w:val="00260AE6"/>
    <w:rsid w:val="002633D5"/>
    <w:rsid w:val="002646B2"/>
    <w:rsid w:val="002647A5"/>
    <w:rsid w:val="00265C53"/>
    <w:rsid w:val="002662D2"/>
    <w:rsid w:val="00266C44"/>
    <w:rsid w:val="00267681"/>
    <w:rsid w:val="00270B83"/>
    <w:rsid w:val="00271B16"/>
    <w:rsid w:val="0027359D"/>
    <w:rsid w:val="0027602D"/>
    <w:rsid w:val="002774E0"/>
    <w:rsid w:val="0028405E"/>
    <w:rsid w:val="00284E89"/>
    <w:rsid w:val="00285724"/>
    <w:rsid w:val="002907BF"/>
    <w:rsid w:val="002910D5"/>
    <w:rsid w:val="002948FD"/>
    <w:rsid w:val="0029719E"/>
    <w:rsid w:val="002A2CE0"/>
    <w:rsid w:val="002A48E1"/>
    <w:rsid w:val="002A4F80"/>
    <w:rsid w:val="002A51EF"/>
    <w:rsid w:val="002A53D4"/>
    <w:rsid w:val="002A705D"/>
    <w:rsid w:val="002B18B5"/>
    <w:rsid w:val="002B698B"/>
    <w:rsid w:val="002C0148"/>
    <w:rsid w:val="002C0812"/>
    <w:rsid w:val="002C4047"/>
    <w:rsid w:val="002C4F04"/>
    <w:rsid w:val="002C78CB"/>
    <w:rsid w:val="002C79B3"/>
    <w:rsid w:val="002D1218"/>
    <w:rsid w:val="002D339B"/>
    <w:rsid w:val="002D71E8"/>
    <w:rsid w:val="002E0037"/>
    <w:rsid w:val="002E0BAA"/>
    <w:rsid w:val="002E2D69"/>
    <w:rsid w:val="002E3779"/>
    <w:rsid w:val="002E410D"/>
    <w:rsid w:val="002E4853"/>
    <w:rsid w:val="002E5881"/>
    <w:rsid w:val="002E5E24"/>
    <w:rsid w:val="002E65CC"/>
    <w:rsid w:val="002F1B4B"/>
    <w:rsid w:val="002F3B91"/>
    <w:rsid w:val="002F5D88"/>
    <w:rsid w:val="002F789C"/>
    <w:rsid w:val="002F7D4A"/>
    <w:rsid w:val="003116BA"/>
    <w:rsid w:val="0031360E"/>
    <w:rsid w:val="00313F93"/>
    <w:rsid w:val="003154C5"/>
    <w:rsid w:val="00320ECC"/>
    <w:rsid w:val="003221CD"/>
    <w:rsid w:val="0032427A"/>
    <w:rsid w:val="003268F4"/>
    <w:rsid w:val="00326F86"/>
    <w:rsid w:val="00327EC2"/>
    <w:rsid w:val="00330757"/>
    <w:rsid w:val="00331AAA"/>
    <w:rsid w:val="003356F8"/>
    <w:rsid w:val="00337803"/>
    <w:rsid w:val="00337A3B"/>
    <w:rsid w:val="00340230"/>
    <w:rsid w:val="0034075F"/>
    <w:rsid w:val="003466FB"/>
    <w:rsid w:val="00347BA6"/>
    <w:rsid w:val="00356F0F"/>
    <w:rsid w:val="0036106B"/>
    <w:rsid w:val="003633AC"/>
    <w:rsid w:val="0036350E"/>
    <w:rsid w:val="00363C7E"/>
    <w:rsid w:val="00364680"/>
    <w:rsid w:val="0037100F"/>
    <w:rsid w:val="0037109E"/>
    <w:rsid w:val="003716E1"/>
    <w:rsid w:val="0037258D"/>
    <w:rsid w:val="00372955"/>
    <w:rsid w:val="00375105"/>
    <w:rsid w:val="003753D7"/>
    <w:rsid w:val="003753DC"/>
    <w:rsid w:val="0037652C"/>
    <w:rsid w:val="00376B8F"/>
    <w:rsid w:val="00380111"/>
    <w:rsid w:val="00381C8D"/>
    <w:rsid w:val="003829A9"/>
    <w:rsid w:val="003866C6"/>
    <w:rsid w:val="0039244E"/>
    <w:rsid w:val="00393889"/>
    <w:rsid w:val="00393F8C"/>
    <w:rsid w:val="00394396"/>
    <w:rsid w:val="00394AE7"/>
    <w:rsid w:val="00395C38"/>
    <w:rsid w:val="003966D7"/>
    <w:rsid w:val="00396832"/>
    <w:rsid w:val="003A1D09"/>
    <w:rsid w:val="003A389C"/>
    <w:rsid w:val="003A5912"/>
    <w:rsid w:val="003A761B"/>
    <w:rsid w:val="003A79EF"/>
    <w:rsid w:val="003B01A5"/>
    <w:rsid w:val="003B3FB1"/>
    <w:rsid w:val="003B4A92"/>
    <w:rsid w:val="003B5826"/>
    <w:rsid w:val="003B766B"/>
    <w:rsid w:val="003C0220"/>
    <w:rsid w:val="003C0A1D"/>
    <w:rsid w:val="003C0DAC"/>
    <w:rsid w:val="003C183D"/>
    <w:rsid w:val="003C491A"/>
    <w:rsid w:val="003C492A"/>
    <w:rsid w:val="003C5220"/>
    <w:rsid w:val="003C6600"/>
    <w:rsid w:val="003C7E0C"/>
    <w:rsid w:val="003D0759"/>
    <w:rsid w:val="003D378A"/>
    <w:rsid w:val="003D7D2A"/>
    <w:rsid w:val="003E0EC0"/>
    <w:rsid w:val="003E4425"/>
    <w:rsid w:val="003E5373"/>
    <w:rsid w:val="003E6641"/>
    <w:rsid w:val="003E6885"/>
    <w:rsid w:val="003F0411"/>
    <w:rsid w:val="003F1F1D"/>
    <w:rsid w:val="003F28B2"/>
    <w:rsid w:val="003F374C"/>
    <w:rsid w:val="003F72E6"/>
    <w:rsid w:val="00400F35"/>
    <w:rsid w:val="00404D02"/>
    <w:rsid w:val="0041321A"/>
    <w:rsid w:val="004134FD"/>
    <w:rsid w:val="004164DF"/>
    <w:rsid w:val="00421292"/>
    <w:rsid w:val="00423A4B"/>
    <w:rsid w:val="00425A7C"/>
    <w:rsid w:val="004261AF"/>
    <w:rsid w:val="004274C5"/>
    <w:rsid w:val="004305B6"/>
    <w:rsid w:val="004348BD"/>
    <w:rsid w:val="00434C09"/>
    <w:rsid w:val="00434EF8"/>
    <w:rsid w:val="00437BF6"/>
    <w:rsid w:val="004407B9"/>
    <w:rsid w:val="004456AB"/>
    <w:rsid w:val="004469AF"/>
    <w:rsid w:val="00452B4C"/>
    <w:rsid w:val="00452EFB"/>
    <w:rsid w:val="00453492"/>
    <w:rsid w:val="004570D1"/>
    <w:rsid w:val="00457244"/>
    <w:rsid w:val="00457262"/>
    <w:rsid w:val="00457D6D"/>
    <w:rsid w:val="004602A1"/>
    <w:rsid w:val="00466D3E"/>
    <w:rsid w:val="00466FA2"/>
    <w:rsid w:val="004674B5"/>
    <w:rsid w:val="004716A9"/>
    <w:rsid w:val="00472308"/>
    <w:rsid w:val="00474440"/>
    <w:rsid w:val="004751CF"/>
    <w:rsid w:val="0047594D"/>
    <w:rsid w:val="00476681"/>
    <w:rsid w:val="00485C10"/>
    <w:rsid w:val="00486A28"/>
    <w:rsid w:val="00486AA6"/>
    <w:rsid w:val="00486AF2"/>
    <w:rsid w:val="00486C4D"/>
    <w:rsid w:val="004903B2"/>
    <w:rsid w:val="00492B41"/>
    <w:rsid w:val="004A1BB2"/>
    <w:rsid w:val="004A3E10"/>
    <w:rsid w:val="004A3F80"/>
    <w:rsid w:val="004A4444"/>
    <w:rsid w:val="004A5516"/>
    <w:rsid w:val="004A6117"/>
    <w:rsid w:val="004A62E0"/>
    <w:rsid w:val="004A6CC7"/>
    <w:rsid w:val="004B28EB"/>
    <w:rsid w:val="004B3B9C"/>
    <w:rsid w:val="004B4F51"/>
    <w:rsid w:val="004B59D3"/>
    <w:rsid w:val="004C03E2"/>
    <w:rsid w:val="004C1B44"/>
    <w:rsid w:val="004C30A5"/>
    <w:rsid w:val="004C397B"/>
    <w:rsid w:val="004C4EB1"/>
    <w:rsid w:val="004D1B27"/>
    <w:rsid w:val="004D20B8"/>
    <w:rsid w:val="004D32EA"/>
    <w:rsid w:val="004D49CE"/>
    <w:rsid w:val="004D57DB"/>
    <w:rsid w:val="004D660B"/>
    <w:rsid w:val="004D75E5"/>
    <w:rsid w:val="004E06B3"/>
    <w:rsid w:val="004E0AA4"/>
    <w:rsid w:val="004E25E3"/>
    <w:rsid w:val="004E2AC1"/>
    <w:rsid w:val="004E3032"/>
    <w:rsid w:val="004E350B"/>
    <w:rsid w:val="004E622B"/>
    <w:rsid w:val="004E6410"/>
    <w:rsid w:val="004E70FF"/>
    <w:rsid w:val="004E7683"/>
    <w:rsid w:val="004E7D97"/>
    <w:rsid w:val="004F0751"/>
    <w:rsid w:val="004F0F31"/>
    <w:rsid w:val="004F566A"/>
    <w:rsid w:val="004F5BCE"/>
    <w:rsid w:val="004F7AA7"/>
    <w:rsid w:val="00500159"/>
    <w:rsid w:val="005002D5"/>
    <w:rsid w:val="005008FE"/>
    <w:rsid w:val="005019D7"/>
    <w:rsid w:val="00501F34"/>
    <w:rsid w:val="00503075"/>
    <w:rsid w:val="00503D04"/>
    <w:rsid w:val="00503E8E"/>
    <w:rsid w:val="00504031"/>
    <w:rsid w:val="005119BB"/>
    <w:rsid w:val="005158B0"/>
    <w:rsid w:val="005214F5"/>
    <w:rsid w:val="00521C78"/>
    <w:rsid w:val="005256C0"/>
    <w:rsid w:val="005266B3"/>
    <w:rsid w:val="00526DD4"/>
    <w:rsid w:val="005278D5"/>
    <w:rsid w:val="00530BF7"/>
    <w:rsid w:val="00530DD1"/>
    <w:rsid w:val="0053181F"/>
    <w:rsid w:val="00531C98"/>
    <w:rsid w:val="0053203E"/>
    <w:rsid w:val="00537A8D"/>
    <w:rsid w:val="005407ED"/>
    <w:rsid w:val="00540920"/>
    <w:rsid w:val="005451DC"/>
    <w:rsid w:val="00545F4D"/>
    <w:rsid w:val="0054602E"/>
    <w:rsid w:val="0054656A"/>
    <w:rsid w:val="005515B0"/>
    <w:rsid w:val="00551805"/>
    <w:rsid w:val="00552997"/>
    <w:rsid w:val="00553AC0"/>
    <w:rsid w:val="00553C14"/>
    <w:rsid w:val="00555B43"/>
    <w:rsid w:val="0055658C"/>
    <w:rsid w:val="00556E92"/>
    <w:rsid w:val="005570AC"/>
    <w:rsid w:val="005570CD"/>
    <w:rsid w:val="005571A5"/>
    <w:rsid w:val="00560BC5"/>
    <w:rsid w:val="00560BEF"/>
    <w:rsid w:val="00562214"/>
    <w:rsid w:val="0056473C"/>
    <w:rsid w:val="005654F2"/>
    <w:rsid w:val="00567863"/>
    <w:rsid w:val="005709A6"/>
    <w:rsid w:val="00571348"/>
    <w:rsid w:val="00576527"/>
    <w:rsid w:val="00577214"/>
    <w:rsid w:val="00580048"/>
    <w:rsid w:val="005800F5"/>
    <w:rsid w:val="00583177"/>
    <w:rsid w:val="00584D95"/>
    <w:rsid w:val="00585103"/>
    <w:rsid w:val="00587434"/>
    <w:rsid w:val="005904D4"/>
    <w:rsid w:val="00591CB0"/>
    <w:rsid w:val="0059287F"/>
    <w:rsid w:val="0059557A"/>
    <w:rsid w:val="00596359"/>
    <w:rsid w:val="00596472"/>
    <w:rsid w:val="005970CF"/>
    <w:rsid w:val="00597244"/>
    <w:rsid w:val="00597CD0"/>
    <w:rsid w:val="005A01FC"/>
    <w:rsid w:val="005A5437"/>
    <w:rsid w:val="005A599D"/>
    <w:rsid w:val="005A5A80"/>
    <w:rsid w:val="005A5FFA"/>
    <w:rsid w:val="005B04B2"/>
    <w:rsid w:val="005B1AAC"/>
    <w:rsid w:val="005B31E8"/>
    <w:rsid w:val="005B67F9"/>
    <w:rsid w:val="005C018B"/>
    <w:rsid w:val="005C3297"/>
    <w:rsid w:val="005C4283"/>
    <w:rsid w:val="005D066F"/>
    <w:rsid w:val="005D0DB7"/>
    <w:rsid w:val="005D56B8"/>
    <w:rsid w:val="005D613E"/>
    <w:rsid w:val="005D61C9"/>
    <w:rsid w:val="005D6CC9"/>
    <w:rsid w:val="005E0778"/>
    <w:rsid w:val="005E08A6"/>
    <w:rsid w:val="005E0FE0"/>
    <w:rsid w:val="005E5B5A"/>
    <w:rsid w:val="005F27F9"/>
    <w:rsid w:val="005F433C"/>
    <w:rsid w:val="005F4535"/>
    <w:rsid w:val="005F703D"/>
    <w:rsid w:val="005F7EBE"/>
    <w:rsid w:val="00600FD4"/>
    <w:rsid w:val="006027F0"/>
    <w:rsid w:val="00602A28"/>
    <w:rsid w:val="00604472"/>
    <w:rsid w:val="006061FB"/>
    <w:rsid w:val="00606855"/>
    <w:rsid w:val="00610B7E"/>
    <w:rsid w:val="00611984"/>
    <w:rsid w:val="00612A7B"/>
    <w:rsid w:val="00612FEC"/>
    <w:rsid w:val="0061572A"/>
    <w:rsid w:val="006157AF"/>
    <w:rsid w:val="006160E4"/>
    <w:rsid w:val="00622D1C"/>
    <w:rsid w:val="00623C80"/>
    <w:rsid w:val="00624172"/>
    <w:rsid w:val="00627361"/>
    <w:rsid w:val="00627927"/>
    <w:rsid w:val="00630455"/>
    <w:rsid w:val="00630AB1"/>
    <w:rsid w:val="0063129E"/>
    <w:rsid w:val="00631E85"/>
    <w:rsid w:val="00632ECD"/>
    <w:rsid w:val="0063432E"/>
    <w:rsid w:val="00634A26"/>
    <w:rsid w:val="0063556D"/>
    <w:rsid w:val="0063730F"/>
    <w:rsid w:val="00640193"/>
    <w:rsid w:val="00644069"/>
    <w:rsid w:val="00644584"/>
    <w:rsid w:val="00645CA9"/>
    <w:rsid w:val="006466DD"/>
    <w:rsid w:val="00647983"/>
    <w:rsid w:val="006518C2"/>
    <w:rsid w:val="00651A91"/>
    <w:rsid w:val="006523BA"/>
    <w:rsid w:val="0065484A"/>
    <w:rsid w:val="0065573B"/>
    <w:rsid w:val="00656C8C"/>
    <w:rsid w:val="00657810"/>
    <w:rsid w:val="00660529"/>
    <w:rsid w:val="006606A6"/>
    <w:rsid w:val="00664217"/>
    <w:rsid w:val="00664B86"/>
    <w:rsid w:val="006652C9"/>
    <w:rsid w:val="00665CB0"/>
    <w:rsid w:val="006661C0"/>
    <w:rsid w:val="00667466"/>
    <w:rsid w:val="0067234E"/>
    <w:rsid w:val="006761F9"/>
    <w:rsid w:val="00676A81"/>
    <w:rsid w:val="0067745C"/>
    <w:rsid w:val="006802C0"/>
    <w:rsid w:val="0068121E"/>
    <w:rsid w:val="00681348"/>
    <w:rsid w:val="006826EF"/>
    <w:rsid w:val="006828FB"/>
    <w:rsid w:val="0068396C"/>
    <w:rsid w:val="00684A3D"/>
    <w:rsid w:val="00685E31"/>
    <w:rsid w:val="006930F0"/>
    <w:rsid w:val="006934C2"/>
    <w:rsid w:val="00693AF8"/>
    <w:rsid w:val="00693FE0"/>
    <w:rsid w:val="0069599F"/>
    <w:rsid w:val="00695D17"/>
    <w:rsid w:val="006A2714"/>
    <w:rsid w:val="006A4930"/>
    <w:rsid w:val="006A58F2"/>
    <w:rsid w:val="006A745F"/>
    <w:rsid w:val="006B0694"/>
    <w:rsid w:val="006B080C"/>
    <w:rsid w:val="006B3FA5"/>
    <w:rsid w:val="006B46C3"/>
    <w:rsid w:val="006B5284"/>
    <w:rsid w:val="006B5DB2"/>
    <w:rsid w:val="006B6FFF"/>
    <w:rsid w:val="006C4E4E"/>
    <w:rsid w:val="006D1430"/>
    <w:rsid w:val="006D21AA"/>
    <w:rsid w:val="006D47D2"/>
    <w:rsid w:val="006E1B4B"/>
    <w:rsid w:val="006E27A7"/>
    <w:rsid w:val="006E3F89"/>
    <w:rsid w:val="006E56DE"/>
    <w:rsid w:val="006E72E1"/>
    <w:rsid w:val="006E7551"/>
    <w:rsid w:val="006F291B"/>
    <w:rsid w:val="006F3234"/>
    <w:rsid w:val="006F3352"/>
    <w:rsid w:val="006F4764"/>
    <w:rsid w:val="006F5DEB"/>
    <w:rsid w:val="006F6245"/>
    <w:rsid w:val="006F7691"/>
    <w:rsid w:val="00701EB2"/>
    <w:rsid w:val="00711B33"/>
    <w:rsid w:val="00716065"/>
    <w:rsid w:val="00716DF8"/>
    <w:rsid w:val="00717773"/>
    <w:rsid w:val="00720262"/>
    <w:rsid w:val="0072422A"/>
    <w:rsid w:val="0072432C"/>
    <w:rsid w:val="007263C5"/>
    <w:rsid w:val="00727AD7"/>
    <w:rsid w:val="00731A8E"/>
    <w:rsid w:val="00732022"/>
    <w:rsid w:val="007321DE"/>
    <w:rsid w:val="00732653"/>
    <w:rsid w:val="0073299E"/>
    <w:rsid w:val="00733B83"/>
    <w:rsid w:val="007340DD"/>
    <w:rsid w:val="00734F49"/>
    <w:rsid w:val="00741187"/>
    <w:rsid w:val="00742D0F"/>
    <w:rsid w:val="00745DAF"/>
    <w:rsid w:val="00746241"/>
    <w:rsid w:val="00746CF8"/>
    <w:rsid w:val="00746FB9"/>
    <w:rsid w:val="00747548"/>
    <w:rsid w:val="00747A6F"/>
    <w:rsid w:val="00754372"/>
    <w:rsid w:val="00756DB1"/>
    <w:rsid w:val="007651F8"/>
    <w:rsid w:val="00773968"/>
    <w:rsid w:val="00774E1F"/>
    <w:rsid w:val="0077725A"/>
    <w:rsid w:val="00777470"/>
    <w:rsid w:val="00780CEE"/>
    <w:rsid w:val="00781760"/>
    <w:rsid w:val="007819B2"/>
    <w:rsid w:val="007831E8"/>
    <w:rsid w:val="007835E3"/>
    <w:rsid w:val="00783936"/>
    <w:rsid w:val="007857B5"/>
    <w:rsid w:val="007875A9"/>
    <w:rsid w:val="00787F88"/>
    <w:rsid w:val="0079331D"/>
    <w:rsid w:val="007947BC"/>
    <w:rsid w:val="007A052A"/>
    <w:rsid w:val="007A1B42"/>
    <w:rsid w:val="007A25D2"/>
    <w:rsid w:val="007A7197"/>
    <w:rsid w:val="007B242A"/>
    <w:rsid w:val="007B2719"/>
    <w:rsid w:val="007B57F3"/>
    <w:rsid w:val="007B5D6E"/>
    <w:rsid w:val="007B61E4"/>
    <w:rsid w:val="007B729B"/>
    <w:rsid w:val="007B763E"/>
    <w:rsid w:val="007B7B6C"/>
    <w:rsid w:val="007C0931"/>
    <w:rsid w:val="007C0CC7"/>
    <w:rsid w:val="007C0D1E"/>
    <w:rsid w:val="007C1368"/>
    <w:rsid w:val="007C27AB"/>
    <w:rsid w:val="007C32C7"/>
    <w:rsid w:val="007C46D8"/>
    <w:rsid w:val="007D0127"/>
    <w:rsid w:val="007D3DE4"/>
    <w:rsid w:val="007D5EFA"/>
    <w:rsid w:val="007E362A"/>
    <w:rsid w:val="007E46D6"/>
    <w:rsid w:val="007E49A1"/>
    <w:rsid w:val="007E5EA2"/>
    <w:rsid w:val="007F2E7F"/>
    <w:rsid w:val="007F6CC6"/>
    <w:rsid w:val="008006D8"/>
    <w:rsid w:val="0080181A"/>
    <w:rsid w:val="00801B5A"/>
    <w:rsid w:val="008034D4"/>
    <w:rsid w:val="008038D8"/>
    <w:rsid w:val="00803970"/>
    <w:rsid w:val="00805889"/>
    <w:rsid w:val="00810847"/>
    <w:rsid w:val="0081571C"/>
    <w:rsid w:val="00815D7F"/>
    <w:rsid w:val="00820044"/>
    <w:rsid w:val="00823BE2"/>
    <w:rsid w:val="0082501A"/>
    <w:rsid w:val="0082594B"/>
    <w:rsid w:val="00825AA7"/>
    <w:rsid w:val="00826551"/>
    <w:rsid w:val="008279E2"/>
    <w:rsid w:val="00830765"/>
    <w:rsid w:val="00831725"/>
    <w:rsid w:val="00831829"/>
    <w:rsid w:val="00833E79"/>
    <w:rsid w:val="00835A85"/>
    <w:rsid w:val="008372C7"/>
    <w:rsid w:val="0084370E"/>
    <w:rsid w:val="008445DB"/>
    <w:rsid w:val="0084511E"/>
    <w:rsid w:val="00846BE6"/>
    <w:rsid w:val="00850250"/>
    <w:rsid w:val="008508EF"/>
    <w:rsid w:val="00850C2F"/>
    <w:rsid w:val="00850D72"/>
    <w:rsid w:val="00851323"/>
    <w:rsid w:val="0085162F"/>
    <w:rsid w:val="00855B9E"/>
    <w:rsid w:val="00857224"/>
    <w:rsid w:val="00857EEA"/>
    <w:rsid w:val="00861392"/>
    <w:rsid w:val="00863EDF"/>
    <w:rsid w:val="008645AA"/>
    <w:rsid w:val="008652F0"/>
    <w:rsid w:val="008666A3"/>
    <w:rsid w:val="00870096"/>
    <w:rsid w:val="00871933"/>
    <w:rsid w:val="00876640"/>
    <w:rsid w:val="00880B8D"/>
    <w:rsid w:val="00881B03"/>
    <w:rsid w:val="008825D7"/>
    <w:rsid w:val="00883542"/>
    <w:rsid w:val="0088413D"/>
    <w:rsid w:val="00884AEE"/>
    <w:rsid w:val="008878C5"/>
    <w:rsid w:val="00893B7E"/>
    <w:rsid w:val="008A0997"/>
    <w:rsid w:val="008A32F2"/>
    <w:rsid w:val="008A5397"/>
    <w:rsid w:val="008A59E7"/>
    <w:rsid w:val="008A5A1B"/>
    <w:rsid w:val="008A7DC3"/>
    <w:rsid w:val="008B1A61"/>
    <w:rsid w:val="008B354A"/>
    <w:rsid w:val="008B3551"/>
    <w:rsid w:val="008B3BDD"/>
    <w:rsid w:val="008B3E1E"/>
    <w:rsid w:val="008C03AC"/>
    <w:rsid w:val="008C286D"/>
    <w:rsid w:val="008C3897"/>
    <w:rsid w:val="008D00B2"/>
    <w:rsid w:val="008D6C08"/>
    <w:rsid w:val="008D7B35"/>
    <w:rsid w:val="008E261F"/>
    <w:rsid w:val="008E61E0"/>
    <w:rsid w:val="008E6A8F"/>
    <w:rsid w:val="008E7351"/>
    <w:rsid w:val="008F0054"/>
    <w:rsid w:val="008F0F77"/>
    <w:rsid w:val="008F26FA"/>
    <w:rsid w:val="008F3257"/>
    <w:rsid w:val="008F4789"/>
    <w:rsid w:val="008F55E5"/>
    <w:rsid w:val="0090083A"/>
    <w:rsid w:val="0090159B"/>
    <w:rsid w:val="009022BD"/>
    <w:rsid w:val="00906073"/>
    <w:rsid w:val="00911F1D"/>
    <w:rsid w:val="00913430"/>
    <w:rsid w:val="00914754"/>
    <w:rsid w:val="00916C4D"/>
    <w:rsid w:val="00916D2D"/>
    <w:rsid w:val="009174FA"/>
    <w:rsid w:val="00922385"/>
    <w:rsid w:val="00922CD3"/>
    <w:rsid w:val="009259E9"/>
    <w:rsid w:val="00925E04"/>
    <w:rsid w:val="00925F39"/>
    <w:rsid w:val="00931099"/>
    <w:rsid w:val="009326C7"/>
    <w:rsid w:val="00936598"/>
    <w:rsid w:val="0093700D"/>
    <w:rsid w:val="009418AF"/>
    <w:rsid w:val="00942530"/>
    <w:rsid w:val="00942CB8"/>
    <w:rsid w:val="009435E9"/>
    <w:rsid w:val="00943DA9"/>
    <w:rsid w:val="00945F06"/>
    <w:rsid w:val="00946281"/>
    <w:rsid w:val="0095097D"/>
    <w:rsid w:val="0095444C"/>
    <w:rsid w:val="00954F9D"/>
    <w:rsid w:val="0095716C"/>
    <w:rsid w:val="009623C1"/>
    <w:rsid w:val="0096426D"/>
    <w:rsid w:val="00964F59"/>
    <w:rsid w:val="00966E3B"/>
    <w:rsid w:val="00966FAF"/>
    <w:rsid w:val="00967EAE"/>
    <w:rsid w:val="00972D4D"/>
    <w:rsid w:val="009733C3"/>
    <w:rsid w:val="00974457"/>
    <w:rsid w:val="0097478A"/>
    <w:rsid w:val="00975000"/>
    <w:rsid w:val="00980A7A"/>
    <w:rsid w:val="00980F35"/>
    <w:rsid w:val="00982228"/>
    <w:rsid w:val="00985244"/>
    <w:rsid w:val="00985A9D"/>
    <w:rsid w:val="009869A1"/>
    <w:rsid w:val="009878FC"/>
    <w:rsid w:val="00990182"/>
    <w:rsid w:val="0099024B"/>
    <w:rsid w:val="00991291"/>
    <w:rsid w:val="00994559"/>
    <w:rsid w:val="00995530"/>
    <w:rsid w:val="00996EA3"/>
    <w:rsid w:val="00997032"/>
    <w:rsid w:val="009978DD"/>
    <w:rsid w:val="009A0254"/>
    <w:rsid w:val="009A0D86"/>
    <w:rsid w:val="009A150C"/>
    <w:rsid w:val="009A1C6E"/>
    <w:rsid w:val="009A2155"/>
    <w:rsid w:val="009A2E14"/>
    <w:rsid w:val="009B0A59"/>
    <w:rsid w:val="009B1E03"/>
    <w:rsid w:val="009B6AEE"/>
    <w:rsid w:val="009B78C2"/>
    <w:rsid w:val="009C0623"/>
    <w:rsid w:val="009C0EA3"/>
    <w:rsid w:val="009C60C1"/>
    <w:rsid w:val="009D038D"/>
    <w:rsid w:val="009D323C"/>
    <w:rsid w:val="009E171E"/>
    <w:rsid w:val="009E35AB"/>
    <w:rsid w:val="009E37F2"/>
    <w:rsid w:val="009F0468"/>
    <w:rsid w:val="009F263E"/>
    <w:rsid w:val="009F3C4C"/>
    <w:rsid w:val="009F4091"/>
    <w:rsid w:val="009F7EEE"/>
    <w:rsid w:val="00A00684"/>
    <w:rsid w:val="00A012A5"/>
    <w:rsid w:val="00A03A16"/>
    <w:rsid w:val="00A03C67"/>
    <w:rsid w:val="00A07E97"/>
    <w:rsid w:val="00A10CFF"/>
    <w:rsid w:val="00A11389"/>
    <w:rsid w:val="00A11EEE"/>
    <w:rsid w:val="00A12EA1"/>
    <w:rsid w:val="00A13E49"/>
    <w:rsid w:val="00A14A5D"/>
    <w:rsid w:val="00A15989"/>
    <w:rsid w:val="00A15E33"/>
    <w:rsid w:val="00A168DA"/>
    <w:rsid w:val="00A1696B"/>
    <w:rsid w:val="00A16A27"/>
    <w:rsid w:val="00A21312"/>
    <w:rsid w:val="00A2438C"/>
    <w:rsid w:val="00A249A8"/>
    <w:rsid w:val="00A26461"/>
    <w:rsid w:val="00A27446"/>
    <w:rsid w:val="00A30E0E"/>
    <w:rsid w:val="00A32A76"/>
    <w:rsid w:val="00A32FB7"/>
    <w:rsid w:val="00A3365D"/>
    <w:rsid w:val="00A33A78"/>
    <w:rsid w:val="00A36BD1"/>
    <w:rsid w:val="00A37E42"/>
    <w:rsid w:val="00A433EB"/>
    <w:rsid w:val="00A4388B"/>
    <w:rsid w:val="00A445F5"/>
    <w:rsid w:val="00A46E01"/>
    <w:rsid w:val="00A472BF"/>
    <w:rsid w:val="00A4745A"/>
    <w:rsid w:val="00A60A17"/>
    <w:rsid w:val="00A61CDF"/>
    <w:rsid w:val="00A63062"/>
    <w:rsid w:val="00A6351E"/>
    <w:rsid w:val="00A63F0F"/>
    <w:rsid w:val="00A67179"/>
    <w:rsid w:val="00A70F84"/>
    <w:rsid w:val="00A733EB"/>
    <w:rsid w:val="00A733F0"/>
    <w:rsid w:val="00A73DB7"/>
    <w:rsid w:val="00A7407F"/>
    <w:rsid w:val="00A75E31"/>
    <w:rsid w:val="00A76526"/>
    <w:rsid w:val="00A7796C"/>
    <w:rsid w:val="00A77E0D"/>
    <w:rsid w:val="00A77EE7"/>
    <w:rsid w:val="00A81269"/>
    <w:rsid w:val="00A82E8E"/>
    <w:rsid w:val="00A84A22"/>
    <w:rsid w:val="00A874A6"/>
    <w:rsid w:val="00A920AE"/>
    <w:rsid w:val="00AA0066"/>
    <w:rsid w:val="00AA16CD"/>
    <w:rsid w:val="00AA173B"/>
    <w:rsid w:val="00AA5B60"/>
    <w:rsid w:val="00AA62AA"/>
    <w:rsid w:val="00AA661B"/>
    <w:rsid w:val="00AB0127"/>
    <w:rsid w:val="00AB028A"/>
    <w:rsid w:val="00AB1F11"/>
    <w:rsid w:val="00AB6FC3"/>
    <w:rsid w:val="00AB7B70"/>
    <w:rsid w:val="00AB7F00"/>
    <w:rsid w:val="00AC3D19"/>
    <w:rsid w:val="00AC4657"/>
    <w:rsid w:val="00AC6261"/>
    <w:rsid w:val="00AC765A"/>
    <w:rsid w:val="00AC76FF"/>
    <w:rsid w:val="00AC7F3A"/>
    <w:rsid w:val="00AD427E"/>
    <w:rsid w:val="00AD663B"/>
    <w:rsid w:val="00AD6D2E"/>
    <w:rsid w:val="00AD7416"/>
    <w:rsid w:val="00AE016A"/>
    <w:rsid w:val="00AE0F69"/>
    <w:rsid w:val="00AE2237"/>
    <w:rsid w:val="00AE2CF1"/>
    <w:rsid w:val="00AE2E3B"/>
    <w:rsid w:val="00AE3DB2"/>
    <w:rsid w:val="00AF029C"/>
    <w:rsid w:val="00AF316B"/>
    <w:rsid w:val="00AF48EF"/>
    <w:rsid w:val="00B003ED"/>
    <w:rsid w:val="00B00502"/>
    <w:rsid w:val="00B0086B"/>
    <w:rsid w:val="00B01863"/>
    <w:rsid w:val="00B10102"/>
    <w:rsid w:val="00B12485"/>
    <w:rsid w:val="00B155F5"/>
    <w:rsid w:val="00B15914"/>
    <w:rsid w:val="00B15BE6"/>
    <w:rsid w:val="00B17300"/>
    <w:rsid w:val="00B17FA1"/>
    <w:rsid w:val="00B22CBD"/>
    <w:rsid w:val="00B239E5"/>
    <w:rsid w:val="00B37325"/>
    <w:rsid w:val="00B415A2"/>
    <w:rsid w:val="00B424DD"/>
    <w:rsid w:val="00B46970"/>
    <w:rsid w:val="00B46C32"/>
    <w:rsid w:val="00B47566"/>
    <w:rsid w:val="00B47576"/>
    <w:rsid w:val="00B50381"/>
    <w:rsid w:val="00B5138E"/>
    <w:rsid w:val="00B52CA4"/>
    <w:rsid w:val="00B57AC5"/>
    <w:rsid w:val="00B61DA2"/>
    <w:rsid w:val="00B6293E"/>
    <w:rsid w:val="00B64C8F"/>
    <w:rsid w:val="00B66A46"/>
    <w:rsid w:val="00B67062"/>
    <w:rsid w:val="00B70FA1"/>
    <w:rsid w:val="00B720F1"/>
    <w:rsid w:val="00B76CDD"/>
    <w:rsid w:val="00B7737A"/>
    <w:rsid w:val="00B81409"/>
    <w:rsid w:val="00B82EF0"/>
    <w:rsid w:val="00B840FA"/>
    <w:rsid w:val="00B84DC1"/>
    <w:rsid w:val="00B84EC8"/>
    <w:rsid w:val="00B90382"/>
    <w:rsid w:val="00B904FE"/>
    <w:rsid w:val="00B90BFA"/>
    <w:rsid w:val="00B913D9"/>
    <w:rsid w:val="00B94C5A"/>
    <w:rsid w:val="00B9588F"/>
    <w:rsid w:val="00B959A1"/>
    <w:rsid w:val="00B977B7"/>
    <w:rsid w:val="00BA2526"/>
    <w:rsid w:val="00BA2CB6"/>
    <w:rsid w:val="00BA2E29"/>
    <w:rsid w:val="00BA69AC"/>
    <w:rsid w:val="00BA69F6"/>
    <w:rsid w:val="00BA6E77"/>
    <w:rsid w:val="00BA7AC8"/>
    <w:rsid w:val="00BB0DB5"/>
    <w:rsid w:val="00BB12AA"/>
    <w:rsid w:val="00BB37D1"/>
    <w:rsid w:val="00BB3AC2"/>
    <w:rsid w:val="00BC1004"/>
    <w:rsid w:val="00BC332A"/>
    <w:rsid w:val="00BC40E9"/>
    <w:rsid w:val="00BC4E98"/>
    <w:rsid w:val="00BC7271"/>
    <w:rsid w:val="00BC7417"/>
    <w:rsid w:val="00BC74CF"/>
    <w:rsid w:val="00BD1B8E"/>
    <w:rsid w:val="00BD3E5F"/>
    <w:rsid w:val="00BD51BC"/>
    <w:rsid w:val="00BD5241"/>
    <w:rsid w:val="00BD65CD"/>
    <w:rsid w:val="00BE1FCF"/>
    <w:rsid w:val="00BE2397"/>
    <w:rsid w:val="00BE472C"/>
    <w:rsid w:val="00BE4A8B"/>
    <w:rsid w:val="00BE4DE7"/>
    <w:rsid w:val="00BE5917"/>
    <w:rsid w:val="00BE627F"/>
    <w:rsid w:val="00BF01FA"/>
    <w:rsid w:val="00BF0B5F"/>
    <w:rsid w:val="00BF31D1"/>
    <w:rsid w:val="00BF3B99"/>
    <w:rsid w:val="00BF3C83"/>
    <w:rsid w:val="00BF430D"/>
    <w:rsid w:val="00BF4CF9"/>
    <w:rsid w:val="00BF55F4"/>
    <w:rsid w:val="00BF74C1"/>
    <w:rsid w:val="00C009A5"/>
    <w:rsid w:val="00C01C10"/>
    <w:rsid w:val="00C02033"/>
    <w:rsid w:val="00C02777"/>
    <w:rsid w:val="00C0533D"/>
    <w:rsid w:val="00C06732"/>
    <w:rsid w:val="00C07967"/>
    <w:rsid w:val="00C079A1"/>
    <w:rsid w:val="00C116E4"/>
    <w:rsid w:val="00C120F1"/>
    <w:rsid w:val="00C14406"/>
    <w:rsid w:val="00C17F3B"/>
    <w:rsid w:val="00C21D8B"/>
    <w:rsid w:val="00C220C7"/>
    <w:rsid w:val="00C25E88"/>
    <w:rsid w:val="00C26BE4"/>
    <w:rsid w:val="00C3027E"/>
    <w:rsid w:val="00C308F5"/>
    <w:rsid w:val="00C32289"/>
    <w:rsid w:val="00C343AC"/>
    <w:rsid w:val="00C34797"/>
    <w:rsid w:val="00C35F95"/>
    <w:rsid w:val="00C3709A"/>
    <w:rsid w:val="00C402D1"/>
    <w:rsid w:val="00C43A97"/>
    <w:rsid w:val="00C466D7"/>
    <w:rsid w:val="00C50365"/>
    <w:rsid w:val="00C50DF2"/>
    <w:rsid w:val="00C54572"/>
    <w:rsid w:val="00C54E5A"/>
    <w:rsid w:val="00C550C9"/>
    <w:rsid w:val="00C556DE"/>
    <w:rsid w:val="00C61E43"/>
    <w:rsid w:val="00C62B72"/>
    <w:rsid w:val="00C6354F"/>
    <w:rsid w:val="00C639D3"/>
    <w:rsid w:val="00C72C09"/>
    <w:rsid w:val="00C75548"/>
    <w:rsid w:val="00C75570"/>
    <w:rsid w:val="00C756A2"/>
    <w:rsid w:val="00C76979"/>
    <w:rsid w:val="00C808D2"/>
    <w:rsid w:val="00C80E18"/>
    <w:rsid w:val="00C810F2"/>
    <w:rsid w:val="00C81A72"/>
    <w:rsid w:val="00C83E87"/>
    <w:rsid w:val="00C84948"/>
    <w:rsid w:val="00C84B88"/>
    <w:rsid w:val="00C943CD"/>
    <w:rsid w:val="00C9450B"/>
    <w:rsid w:val="00C97606"/>
    <w:rsid w:val="00C9789D"/>
    <w:rsid w:val="00CA397F"/>
    <w:rsid w:val="00CA3CD6"/>
    <w:rsid w:val="00CB0AB9"/>
    <w:rsid w:val="00CB1E6F"/>
    <w:rsid w:val="00CB3602"/>
    <w:rsid w:val="00CB59B6"/>
    <w:rsid w:val="00CB5C38"/>
    <w:rsid w:val="00CB5EB5"/>
    <w:rsid w:val="00CB641E"/>
    <w:rsid w:val="00CB7704"/>
    <w:rsid w:val="00CC1A60"/>
    <w:rsid w:val="00CC20FF"/>
    <w:rsid w:val="00CC32DE"/>
    <w:rsid w:val="00CD1327"/>
    <w:rsid w:val="00CD2B4D"/>
    <w:rsid w:val="00CD30DA"/>
    <w:rsid w:val="00CD39FB"/>
    <w:rsid w:val="00CD4357"/>
    <w:rsid w:val="00CD5DCD"/>
    <w:rsid w:val="00CD7C43"/>
    <w:rsid w:val="00CE0D29"/>
    <w:rsid w:val="00CE16C4"/>
    <w:rsid w:val="00CE2FB3"/>
    <w:rsid w:val="00CE50EC"/>
    <w:rsid w:val="00CF04A6"/>
    <w:rsid w:val="00CF07AC"/>
    <w:rsid w:val="00CF1A8D"/>
    <w:rsid w:val="00CF1BCD"/>
    <w:rsid w:val="00CF2896"/>
    <w:rsid w:val="00CF49EA"/>
    <w:rsid w:val="00CF5D8C"/>
    <w:rsid w:val="00CF5DFB"/>
    <w:rsid w:val="00CF774A"/>
    <w:rsid w:val="00D00B8F"/>
    <w:rsid w:val="00D01A81"/>
    <w:rsid w:val="00D0203E"/>
    <w:rsid w:val="00D04721"/>
    <w:rsid w:val="00D06743"/>
    <w:rsid w:val="00D113A6"/>
    <w:rsid w:val="00D12F59"/>
    <w:rsid w:val="00D13371"/>
    <w:rsid w:val="00D13B5C"/>
    <w:rsid w:val="00D1583A"/>
    <w:rsid w:val="00D162D6"/>
    <w:rsid w:val="00D1766B"/>
    <w:rsid w:val="00D22490"/>
    <w:rsid w:val="00D2256C"/>
    <w:rsid w:val="00D2339D"/>
    <w:rsid w:val="00D25AA9"/>
    <w:rsid w:val="00D264F3"/>
    <w:rsid w:val="00D276B6"/>
    <w:rsid w:val="00D27AEC"/>
    <w:rsid w:val="00D31905"/>
    <w:rsid w:val="00D321AC"/>
    <w:rsid w:val="00D3293A"/>
    <w:rsid w:val="00D32C94"/>
    <w:rsid w:val="00D3348D"/>
    <w:rsid w:val="00D343B1"/>
    <w:rsid w:val="00D360B2"/>
    <w:rsid w:val="00D40B7B"/>
    <w:rsid w:val="00D414B3"/>
    <w:rsid w:val="00D41ABC"/>
    <w:rsid w:val="00D41ADD"/>
    <w:rsid w:val="00D42F24"/>
    <w:rsid w:val="00D43615"/>
    <w:rsid w:val="00D436EE"/>
    <w:rsid w:val="00D43C05"/>
    <w:rsid w:val="00D46D3E"/>
    <w:rsid w:val="00D56F0E"/>
    <w:rsid w:val="00D577F4"/>
    <w:rsid w:val="00D61C41"/>
    <w:rsid w:val="00D64933"/>
    <w:rsid w:val="00D649E4"/>
    <w:rsid w:val="00D66B79"/>
    <w:rsid w:val="00D73263"/>
    <w:rsid w:val="00D745E7"/>
    <w:rsid w:val="00D751C2"/>
    <w:rsid w:val="00D759DF"/>
    <w:rsid w:val="00D762D7"/>
    <w:rsid w:val="00D76407"/>
    <w:rsid w:val="00D766BF"/>
    <w:rsid w:val="00D76FE7"/>
    <w:rsid w:val="00D85D56"/>
    <w:rsid w:val="00D9184D"/>
    <w:rsid w:val="00D9249E"/>
    <w:rsid w:val="00D926D1"/>
    <w:rsid w:val="00D92EF6"/>
    <w:rsid w:val="00D9312A"/>
    <w:rsid w:val="00D97B89"/>
    <w:rsid w:val="00D97D45"/>
    <w:rsid w:val="00D97FD8"/>
    <w:rsid w:val="00DA0CC8"/>
    <w:rsid w:val="00DA0F44"/>
    <w:rsid w:val="00DA14A6"/>
    <w:rsid w:val="00DA4228"/>
    <w:rsid w:val="00DA4FDB"/>
    <w:rsid w:val="00DA5ED8"/>
    <w:rsid w:val="00DA611C"/>
    <w:rsid w:val="00DB1662"/>
    <w:rsid w:val="00DB1C02"/>
    <w:rsid w:val="00DB2870"/>
    <w:rsid w:val="00DB392C"/>
    <w:rsid w:val="00DB5047"/>
    <w:rsid w:val="00DB6CEA"/>
    <w:rsid w:val="00DB6E2A"/>
    <w:rsid w:val="00DB7C22"/>
    <w:rsid w:val="00DC0868"/>
    <w:rsid w:val="00DC1FEF"/>
    <w:rsid w:val="00DC2AF7"/>
    <w:rsid w:val="00DC4481"/>
    <w:rsid w:val="00DC4CC8"/>
    <w:rsid w:val="00DC7D20"/>
    <w:rsid w:val="00DD0A6C"/>
    <w:rsid w:val="00DD143E"/>
    <w:rsid w:val="00DD1687"/>
    <w:rsid w:val="00DD406E"/>
    <w:rsid w:val="00DD51C4"/>
    <w:rsid w:val="00DE3B1B"/>
    <w:rsid w:val="00DE6872"/>
    <w:rsid w:val="00DE7365"/>
    <w:rsid w:val="00DE78BA"/>
    <w:rsid w:val="00DF0B18"/>
    <w:rsid w:val="00DF2228"/>
    <w:rsid w:val="00DF2B05"/>
    <w:rsid w:val="00DF43AC"/>
    <w:rsid w:val="00E05A0E"/>
    <w:rsid w:val="00E05B11"/>
    <w:rsid w:val="00E07447"/>
    <w:rsid w:val="00E07BE4"/>
    <w:rsid w:val="00E11E5E"/>
    <w:rsid w:val="00E12C5E"/>
    <w:rsid w:val="00E13FF9"/>
    <w:rsid w:val="00E14516"/>
    <w:rsid w:val="00E158EC"/>
    <w:rsid w:val="00E166BE"/>
    <w:rsid w:val="00E20616"/>
    <w:rsid w:val="00E22369"/>
    <w:rsid w:val="00E23F5D"/>
    <w:rsid w:val="00E24C5C"/>
    <w:rsid w:val="00E26DC7"/>
    <w:rsid w:val="00E3030B"/>
    <w:rsid w:val="00E308A0"/>
    <w:rsid w:val="00E30F39"/>
    <w:rsid w:val="00E30F40"/>
    <w:rsid w:val="00E31345"/>
    <w:rsid w:val="00E325C6"/>
    <w:rsid w:val="00E34241"/>
    <w:rsid w:val="00E36458"/>
    <w:rsid w:val="00E36589"/>
    <w:rsid w:val="00E369AC"/>
    <w:rsid w:val="00E377EF"/>
    <w:rsid w:val="00E37A84"/>
    <w:rsid w:val="00E40D69"/>
    <w:rsid w:val="00E42B4A"/>
    <w:rsid w:val="00E43131"/>
    <w:rsid w:val="00E45EB8"/>
    <w:rsid w:val="00E46FA6"/>
    <w:rsid w:val="00E47438"/>
    <w:rsid w:val="00E475AF"/>
    <w:rsid w:val="00E508B9"/>
    <w:rsid w:val="00E52CF8"/>
    <w:rsid w:val="00E57C28"/>
    <w:rsid w:val="00E62121"/>
    <w:rsid w:val="00E6272E"/>
    <w:rsid w:val="00E62781"/>
    <w:rsid w:val="00E62C95"/>
    <w:rsid w:val="00E63504"/>
    <w:rsid w:val="00E65074"/>
    <w:rsid w:val="00E67BDD"/>
    <w:rsid w:val="00E7081B"/>
    <w:rsid w:val="00E714B2"/>
    <w:rsid w:val="00E729D0"/>
    <w:rsid w:val="00E7350E"/>
    <w:rsid w:val="00E80325"/>
    <w:rsid w:val="00E81660"/>
    <w:rsid w:val="00E81E60"/>
    <w:rsid w:val="00E838DA"/>
    <w:rsid w:val="00E846EF"/>
    <w:rsid w:val="00E87670"/>
    <w:rsid w:val="00E87945"/>
    <w:rsid w:val="00E91FA2"/>
    <w:rsid w:val="00E926EC"/>
    <w:rsid w:val="00E93CFD"/>
    <w:rsid w:val="00E947A3"/>
    <w:rsid w:val="00E96AF6"/>
    <w:rsid w:val="00EA05D5"/>
    <w:rsid w:val="00EA1073"/>
    <w:rsid w:val="00EA1682"/>
    <w:rsid w:val="00EA4707"/>
    <w:rsid w:val="00EA4C84"/>
    <w:rsid w:val="00EB0D8B"/>
    <w:rsid w:val="00EB1F0E"/>
    <w:rsid w:val="00EB21F9"/>
    <w:rsid w:val="00EB377D"/>
    <w:rsid w:val="00EC13A1"/>
    <w:rsid w:val="00EC2CFF"/>
    <w:rsid w:val="00EC4EA8"/>
    <w:rsid w:val="00EC56C9"/>
    <w:rsid w:val="00EC61D1"/>
    <w:rsid w:val="00EC7CF0"/>
    <w:rsid w:val="00ED0313"/>
    <w:rsid w:val="00ED1492"/>
    <w:rsid w:val="00ED19A1"/>
    <w:rsid w:val="00ED3DEE"/>
    <w:rsid w:val="00ED54A5"/>
    <w:rsid w:val="00ED561C"/>
    <w:rsid w:val="00ED56A0"/>
    <w:rsid w:val="00EE0C69"/>
    <w:rsid w:val="00EE3A4F"/>
    <w:rsid w:val="00EE4092"/>
    <w:rsid w:val="00EF00F0"/>
    <w:rsid w:val="00EF019D"/>
    <w:rsid w:val="00EF22C2"/>
    <w:rsid w:val="00EF2C7B"/>
    <w:rsid w:val="00EF3B8D"/>
    <w:rsid w:val="00EF43AA"/>
    <w:rsid w:val="00EF451D"/>
    <w:rsid w:val="00EF5014"/>
    <w:rsid w:val="00EF689D"/>
    <w:rsid w:val="00EF6C5F"/>
    <w:rsid w:val="00EF6E85"/>
    <w:rsid w:val="00EF7CF9"/>
    <w:rsid w:val="00F00FC1"/>
    <w:rsid w:val="00F01BB2"/>
    <w:rsid w:val="00F058D1"/>
    <w:rsid w:val="00F05D3B"/>
    <w:rsid w:val="00F07A99"/>
    <w:rsid w:val="00F10D65"/>
    <w:rsid w:val="00F13008"/>
    <w:rsid w:val="00F135A6"/>
    <w:rsid w:val="00F14517"/>
    <w:rsid w:val="00F17B8B"/>
    <w:rsid w:val="00F20766"/>
    <w:rsid w:val="00F22B46"/>
    <w:rsid w:val="00F252E9"/>
    <w:rsid w:val="00F253BE"/>
    <w:rsid w:val="00F25C6E"/>
    <w:rsid w:val="00F26524"/>
    <w:rsid w:val="00F27283"/>
    <w:rsid w:val="00F31193"/>
    <w:rsid w:val="00F313B5"/>
    <w:rsid w:val="00F346F5"/>
    <w:rsid w:val="00F3475C"/>
    <w:rsid w:val="00F347FC"/>
    <w:rsid w:val="00F34F7C"/>
    <w:rsid w:val="00F404F6"/>
    <w:rsid w:val="00F4139C"/>
    <w:rsid w:val="00F41957"/>
    <w:rsid w:val="00F42F63"/>
    <w:rsid w:val="00F442CD"/>
    <w:rsid w:val="00F44370"/>
    <w:rsid w:val="00F44792"/>
    <w:rsid w:val="00F46541"/>
    <w:rsid w:val="00F46B57"/>
    <w:rsid w:val="00F501F0"/>
    <w:rsid w:val="00F50AA4"/>
    <w:rsid w:val="00F537D0"/>
    <w:rsid w:val="00F54B6A"/>
    <w:rsid w:val="00F57921"/>
    <w:rsid w:val="00F619BD"/>
    <w:rsid w:val="00F6293B"/>
    <w:rsid w:val="00F62E90"/>
    <w:rsid w:val="00F65322"/>
    <w:rsid w:val="00F6561B"/>
    <w:rsid w:val="00F66292"/>
    <w:rsid w:val="00F6773D"/>
    <w:rsid w:val="00F7029D"/>
    <w:rsid w:val="00F7032B"/>
    <w:rsid w:val="00F70A01"/>
    <w:rsid w:val="00F7107A"/>
    <w:rsid w:val="00F71BF2"/>
    <w:rsid w:val="00F747E6"/>
    <w:rsid w:val="00F76C35"/>
    <w:rsid w:val="00F77ACF"/>
    <w:rsid w:val="00F806D7"/>
    <w:rsid w:val="00F81564"/>
    <w:rsid w:val="00F82588"/>
    <w:rsid w:val="00F84348"/>
    <w:rsid w:val="00F8486C"/>
    <w:rsid w:val="00F854E0"/>
    <w:rsid w:val="00F858FC"/>
    <w:rsid w:val="00F863FF"/>
    <w:rsid w:val="00F91D6B"/>
    <w:rsid w:val="00F9437D"/>
    <w:rsid w:val="00F95ECD"/>
    <w:rsid w:val="00F96720"/>
    <w:rsid w:val="00F96ED1"/>
    <w:rsid w:val="00F97558"/>
    <w:rsid w:val="00F97940"/>
    <w:rsid w:val="00FA1765"/>
    <w:rsid w:val="00FA24EE"/>
    <w:rsid w:val="00FA313A"/>
    <w:rsid w:val="00FB03D1"/>
    <w:rsid w:val="00FB1425"/>
    <w:rsid w:val="00FB3928"/>
    <w:rsid w:val="00FB58A7"/>
    <w:rsid w:val="00FB649E"/>
    <w:rsid w:val="00FB7853"/>
    <w:rsid w:val="00FB7BCA"/>
    <w:rsid w:val="00FC20C7"/>
    <w:rsid w:val="00FC22B7"/>
    <w:rsid w:val="00FC53E6"/>
    <w:rsid w:val="00FC74DD"/>
    <w:rsid w:val="00FC75E4"/>
    <w:rsid w:val="00FC7CDC"/>
    <w:rsid w:val="00FC7F33"/>
    <w:rsid w:val="00FD0E61"/>
    <w:rsid w:val="00FD1B56"/>
    <w:rsid w:val="00FD36CD"/>
    <w:rsid w:val="00FD39F8"/>
    <w:rsid w:val="00FD41EA"/>
    <w:rsid w:val="00FD73FC"/>
    <w:rsid w:val="00FE046F"/>
    <w:rsid w:val="00FE0E82"/>
    <w:rsid w:val="00FE10C4"/>
    <w:rsid w:val="00FE2014"/>
    <w:rsid w:val="00FE364B"/>
    <w:rsid w:val="00FE3703"/>
    <w:rsid w:val="00FE3F43"/>
    <w:rsid w:val="00FF02EB"/>
    <w:rsid w:val="00FF1CD4"/>
    <w:rsid w:val="00FF25DA"/>
    <w:rsid w:val="00FF7246"/>
    <w:rsid w:val="00FF7882"/>
    <w:rsid w:val="2F984D5B"/>
    <w:rsid w:val="51B27198"/>
    <w:rsid w:val="585B4CB2"/>
    <w:rsid w:val="78BB09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CD30DA"/>
    <w:pPr>
      <w:spacing w:after="200" w:line="276" w:lineRule="auto"/>
    </w:pPr>
    <w:rPr>
      <w:rFonts w:cs="Calibri"/>
      <w:sz w:val="22"/>
      <w:szCs w:val="22"/>
      <w:lang w:eastAsia="en-US"/>
    </w:rPr>
  </w:style>
  <w:style w:type="paragraph" w:styleId="1">
    <w:name w:val="heading 1"/>
    <w:basedOn w:val="a"/>
    <w:next w:val="a"/>
    <w:link w:val="10"/>
    <w:uiPriority w:val="99"/>
    <w:qFormat/>
    <w:rsid w:val="00CD30DA"/>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CD30DA"/>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CD30DA"/>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CD30DA"/>
    <w:pPr>
      <w:keepNext/>
      <w:spacing w:after="0" w:line="271" w:lineRule="auto"/>
      <w:ind w:firstLine="709"/>
      <w:jc w:val="center"/>
      <w:outlineLvl w:val="3"/>
    </w:pPr>
    <w:rPr>
      <w:rFonts w:ascii="Times New Roman" w:eastAsia="Times New Roman" w:hAnsi="Times New Roman" w:cs="Times New Roman"/>
      <w:b/>
      <w:bCs/>
      <w:sz w:val="26"/>
      <w:szCs w:val="26"/>
      <w:lang w:eastAsia="ru-RU"/>
    </w:rPr>
  </w:style>
  <w:style w:type="paragraph" w:styleId="5">
    <w:name w:val="heading 5"/>
    <w:basedOn w:val="a"/>
    <w:next w:val="a"/>
    <w:link w:val="50"/>
    <w:uiPriority w:val="99"/>
    <w:qFormat/>
    <w:rsid w:val="00CD30DA"/>
    <w:pPr>
      <w:spacing w:before="240" w:after="60" w:line="271" w:lineRule="auto"/>
      <w:ind w:firstLine="709"/>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CD30DA"/>
    <w:pPr>
      <w:spacing w:before="240" w:after="60" w:line="271" w:lineRule="auto"/>
      <w:ind w:firstLine="709"/>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CD30DA"/>
    <w:pPr>
      <w:spacing w:before="240" w:after="60" w:line="271" w:lineRule="auto"/>
      <w:ind w:firstLine="709"/>
      <w:outlineLvl w:val="6"/>
    </w:pPr>
    <w:rPr>
      <w:rFonts w:ascii="Times New Roman" w:eastAsia="Times New Roman" w:hAnsi="Times New Roman" w:cs="Times New Roman"/>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CD30DA"/>
    <w:rPr>
      <w:rFonts w:ascii="Cambria" w:hAnsi="Cambria" w:cs="Cambria"/>
      <w:b/>
      <w:bCs/>
      <w:kern w:val="32"/>
      <w:sz w:val="32"/>
      <w:szCs w:val="32"/>
    </w:rPr>
  </w:style>
  <w:style w:type="character" w:customStyle="1" w:styleId="20">
    <w:name w:val="Заголовок 2 Знак"/>
    <w:link w:val="2"/>
    <w:uiPriority w:val="99"/>
    <w:locked/>
    <w:rsid w:val="00CD30DA"/>
    <w:rPr>
      <w:rFonts w:ascii="Cambria" w:hAnsi="Cambria" w:cs="Cambria"/>
      <w:b/>
      <w:bCs/>
      <w:color w:val="4F81BD"/>
      <w:sz w:val="26"/>
      <w:szCs w:val="26"/>
    </w:rPr>
  </w:style>
  <w:style w:type="character" w:customStyle="1" w:styleId="30">
    <w:name w:val="Заголовок 3 Знак"/>
    <w:link w:val="3"/>
    <w:uiPriority w:val="99"/>
    <w:locked/>
    <w:rsid w:val="00CD30DA"/>
    <w:rPr>
      <w:rFonts w:ascii="Cambria" w:hAnsi="Cambria" w:cs="Cambria"/>
      <w:b/>
      <w:bCs/>
      <w:color w:val="4F81BD"/>
    </w:rPr>
  </w:style>
  <w:style w:type="character" w:customStyle="1" w:styleId="40">
    <w:name w:val="Заголовок 4 Знак"/>
    <w:link w:val="4"/>
    <w:uiPriority w:val="99"/>
    <w:locked/>
    <w:rsid w:val="00CD30DA"/>
    <w:rPr>
      <w:rFonts w:ascii="Times New Roman" w:hAnsi="Times New Roman" w:cs="Times New Roman"/>
      <w:b/>
      <w:bCs/>
      <w:sz w:val="28"/>
      <w:szCs w:val="28"/>
      <w:lang w:eastAsia="ru-RU"/>
    </w:rPr>
  </w:style>
  <w:style w:type="character" w:customStyle="1" w:styleId="50">
    <w:name w:val="Заголовок 5 Знак"/>
    <w:link w:val="5"/>
    <w:uiPriority w:val="99"/>
    <w:locked/>
    <w:rsid w:val="00CD30DA"/>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CD30DA"/>
    <w:rPr>
      <w:rFonts w:ascii="Times New Roman" w:hAnsi="Times New Roman" w:cs="Times New Roman"/>
      <w:b/>
      <w:bCs/>
      <w:lang w:eastAsia="ru-RU"/>
    </w:rPr>
  </w:style>
  <w:style w:type="character" w:customStyle="1" w:styleId="70">
    <w:name w:val="Заголовок 7 Знак"/>
    <w:link w:val="7"/>
    <w:uiPriority w:val="99"/>
    <w:locked/>
    <w:rsid w:val="00CD30DA"/>
    <w:rPr>
      <w:rFonts w:ascii="Times New Roman" w:hAnsi="Times New Roman" w:cs="Times New Roman"/>
      <w:sz w:val="24"/>
      <w:szCs w:val="24"/>
      <w:lang w:eastAsia="ru-RU"/>
    </w:rPr>
  </w:style>
  <w:style w:type="paragraph" w:styleId="a3">
    <w:name w:val="Balloon Text"/>
    <w:basedOn w:val="a"/>
    <w:link w:val="a4"/>
    <w:uiPriority w:val="99"/>
    <w:semiHidden/>
    <w:rsid w:val="00CD30DA"/>
    <w:pPr>
      <w:spacing w:after="0" w:line="240" w:lineRule="auto"/>
    </w:pPr>
    <w:rPr>
      <w:rFonts w:ascii="Tahoma" w:hAnsi="Tahoma" w:cs="Tahoma"/>
      <w:sz w:val="16"/>
      <w:szCs w:val="16"/>
    </w:rPr>
  </w:style>
  <w:style w:type="character" w:customStyle="1" w:styleId="a4">
    <w:name w:val="Текст выноски Знак"/>
    <w:link w:val="a3"/>
    <w:uiPriority w:val="99"/>
    <w:locked/>
    <w:rsid w:val="00CD30DA"/>
    <w:rPr>
      <w:rFonts w:ascii="Tahoma" w:hAnsi="Tahoma" w:cs="Tahoma"/>
      <w:sz w:val="16"/>
      <w:szCs w:val="16"/>
    </w:rPr>
  </w:style>
  <w:style w:type="paragraph" w:styleId="21">
    <w:name w:val="Body Text 2"/>
    <w:basedOn w:val="a"/>
    <w:link w:val="22"/>
    <w:uiPriority w:val="99"/>
    <w:rsid w:val="00CD30DA"/>
    <w:pPr>
      <w:spacing w:after="120" w:line="480" w:lineRule="auto"/>
      <w:ind w:firstLine="709"/>
    </w:pPr>
    <w:rPr>
      <w:rFonts w:ascii="Times New Roman" w:eastAsia="Times New Roman" w:hAnsi="Times New Roman" w:cs="Times New Roman"/>
      <w:sz w:val="24"/>
      <w:szCs w:val="24"/>
      <w:lang w:eastAsia="ru-RU"/>
    </w:rPr>
  </w:style>
  <w:style w:type="character" w:customStyle="1" w:styleId="22">
    <w:name w:val="Основной текст 2 Знак"/>
    <w:link w:val="21"/>
    <w:uiPriority w:val="99"/>
    <w:locked/>
    <w:rsid w:val="00CD30DA"/>
    <w:rPr>
      <w:rFonts w:ascii="Times New Roman" w:hAnsi="Times New Roman" w:cs="Times New Roman"/>
      <w:sz w:val="24"/>
      <w:szCs w:val="24"/>
      <w:lang w:eastAsia="ru-RU"/>
    </w:rPr>
  </w:style>
  <w:style w:type="paragraph" w:styleId="23">
    <w:name w:val="envelope return"/>
    <w:basedOn w:val="a"/>
    <w:uiPriority w:val="99"/>
    <w:rsid w:val="00CD30DA"/>
    <w:pPr>
      <w:spacing w:after="0" w:line="240" w:lineRule="auto"/>
    </w:pPr>
    <w:rPr>
      <w:rFonts w:ascii="Arial" w:eastAsia="Times New Roman" w:hAnsi="Arial" w:cs="Arial"/>
      <w:sz w:val="20"/>
      <w:szCs w:val="20"/>
      <w:lang w:eastAsia="ru-RU"/>
    </w:rPr>
  </w:style>
  <w:style w:type="paragraph" w:styleId="a5">
    <w:name w:val="Plain Text"/>
    <w:basedOn w:val="a"/>
    <w:link w:val="a6"/>
    <w:uiPriority w:val="99"/>
    <w:rsid w:val="00CD30DA"/>
    <w:pPr>
      <w:spacing w:after="0" w:line="271" w:lineRule="auto"/>
      <w:ind w:firstLine="709"/>
    </w:pPr>
    <w:rPr>
      <w:rFonts w:ascii="Consolas" w:eastAsia="Times New Roman" w:hAnsi="Consolas" w:cs="Consolas"/>
      <w:sz w:val="21"/>
      <w:szCs w:val="21"/>
    </w:rPr>
  </w:style>
  <w:style w:type="character" w:customStyle="1" w:styleId="PlainTextChar">
    <w:name w:val="Plain Text Char"/>
    <w:uiPriority w:val="99"/>
    <w:locked/>
    <w:rsid w:val="00CD30DA"/>
    <w:rPr>
      <w:rFonts w:ascii="Consolas" w:hAnsi="Consolas" w:cs="Consolas"/>
      <w:sz w:val="21"/>
      <w:szCs w:val="21"/>
      <w:lang w:val="ru-RU" w:eastAsia="en-US"/>
    </w:rPr>
  </w:style>
  <w:style w:type="paragraph" w:styleId="31">
    <w:name w:val="Body Text Indent 3"/>
    <w:basedOn w:val="a"/>
    <w:link w:val="32"/>
    <w:uiPriority w:val="99"/>
    <w:rsid w:val="00CD30DA"/>
    <w:pPr>
      <w:spacing w:after="120" w:line="271" w:lineRule="auto"/>
      <w:ind w:left="283" w:firstLine="709"/>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CD30DA"/>
    <w:rPr>
      <w:rFonts w:ascii="Times New Roman" w:hAnsi="Times New Roman" w:cs="Times New Roman"/>
      <w:sz w:val="16"/>
      <w:szCs w:val="16"/>
      <w:lang w:eastAsia="ru-RU"/>
    </w:rPr>
  </w:style>
  <w:style w:type="paragraph" w:styleId="a7">
    <w:name w:val="caption"/>
    <w:basedOn w:val="a"/>
    <w:next w:val="a"/>
    <w:uiPriority w:val="99"/>
    <w:qFormat/>
    <w:rsid w:val="00CD30DA"/>
    <w:pPr>
      <w:spacing w:after="0" w:line="271" w:lineRule="auto"/>
      <w:ind w:firstLine="709"/>
    </w:pPr>
    <w:rPr>
      <w:rFonts w:ascii="Times New Roman" w:eastAsia="Times New Roman" w:hAnsi="Times New Roman" w:cs="Times New Roman"/>
      <w:b/>
      <w:bCs/>
      <w:sz w:val="20"/>
      <w:szCs w:val="20"/>
      <w:lang w:eastAsia="ru-RU"/>
    </w:rPr>
  </w:style>
  <w:style w:type="paragraph" w:styleId="a8">
    <w:name w:val="Document Map"/>
    <w:basedOn w:val="a"/>
    <w:link w:val="a9"/>
    <w:uiPriority w:val="99"/>
    <w:semiHidden/>
    <w:rsid w:val="00CD30DA"/>
    <w:pPr>
      <w:shd w:val="clear" w:color="auto" w:fill="000080"/>
      <w:spacing w:after="0" w:line="271" w:lineRule="auto"/>
      <w:ind w:firstLine="709"/>
    </w:pPr>
    <w:rPr>
      <w:rFonts w:ascii="Tahoma" w:eastAsia="Times New Roman" w:hAnsi="Tahoma" w:cs="Tahoma"/>
      <w:sz w:val="20"/>
      <w:szCs w:val="20"/>
      <w:lang w:eastAsia="ru-RU"/>
    </w:rPr>
  </w:style>
  <w:style w:type="character" w:customStyle="1" w:styleId="DocumentMapChar">
    <w:name w:val="Document Map Char"/>
    <w:uiPriority w:val="99"/>
    <w:semiHidden/>
    <w:locked/>
    <w:rsid w:val="00CD30DA"/>
    <w:rPr>
      <w:rFonts w:ascii="Tahoma" w:hAnsi="Tahoma" w:cs="Tahoma"/>
      <w:sz w:val="20"/>
      <w:szCs w:val="20"/>
      <w:shd w:val="clear" w:color="auto" w:fill="000080"/>
      <w:lang w:eastAsia="ru-RU"/>
    </w:rPr>
  </w:style>
  <w:style w:type="paragraph" w:styleId="aa">
    <w:name w:val="footnote text"/>
    <w:basedOn w:val="a"/>
    <w:link w:val="ab"/>
    <w:uiPriority w:val="99"/>
    <w:semiHidden/>
    <w:rsid w:val="00CD30DA"/>
    <w:pPr>
      <w:ind w:firstLine="709"/>
    </w:pPr>
    <w:rPr>
      <w:rFonts w:eastAsia="Times New Roman"/>
    </w:rPr>
  </w:style>
  <w:style w:type="character" w:customStyle="1" w:styleId="FootnoteTextChar">
    <w:name w:val="Footnote Text Char"/>
    <w:uiPriority w:val="99"/>
    <w:locked/>
    <w:rsid w:val="00CD30DA"/>
    <w:rPr>
      <w:rFonts w:ascii="Calibri" w:hAnsi="Calibri" w:cs="Calibri"/>
      <w:sz w:val="22"/>
      <w:szCs w:val="22"/>
      <w:lang w:eastAsia="en-US"/>
    </w:rPr>
  </w:style>
  <w:style w:type="paragraph" w:styleId="ac">
    <w:name w:val="header"/>
    <w:basedOn w:val="a"/>
    <w:link w:val="ad"/>
    <w:uiPriority w:val="99"/>
    <w:rsid w:val="00CD30DA"/>
    <w:pPr>
      <w:tabs>
        <w:tab w:val="center" w:pos="4677"/>
        <w:tab w:val="right" w:pos="9355"/>
      </w:tabs>
      <w:spacing w:after="0" w:line="271" w:lineRule="auto"/>
      <w:ind w:firstLine="709"/>
    </w:pPr>
    <w:rPr>
      <w:rFonts w:ascii="Times New Roman" w:eastAsia="Times New Roman" w:hAnsi="Times New Roman" w:cs="Times New Roman"/>
      <w:sz w:val="26"/>
      <w:szCs w:val="26"/>
      <w:lang w:eastAsia="ru-RU"/>
    </w:rPr>
  </w:style>
  <w:style w:type="character" w:customStyle="1" w:styleId="ad">
    <w:name w:val="Верхний колонтитул Знак"/>
    <w:link w:val="ac"/>
    <w:uiPriority w:val="99"/>
    <w:locked/>
    <w:rsid w:val="00CD30DA"/>
    <w:rPr>
      <w:rFonts w:ascii="Times New Roman" w:hAnsi="Times New Roman" w:cs="Times New Roman"/>
      <w:sz w:val="24"/>
      <w:szCs w:val="24"/>
      <w:lang w:eastAsia="ru-RU"/>
    </w:rPr>
  </w:style>
  <w:style w:type="paragraph" w:styleId="ae">
    <w:name w:val="Body Text"/>
    <w:basedOn w:val="a"/>
    <w:link w:val="af"/>
    <w:uiPriority w:val="99"/>
    <w:rsid w:val="00CD30DA"/>
    <w:pPr>
      <w:spacing w:after="0" w:line="271" w:lineRule="auto"/>
      <w:ind w:firstLine="709"/>
    </w:pPr>
    <w:rPr>
      <w:rFonts w:ascii="Times New Roman" w:eastAsia="Times New Roman" w:hAnsi="Times New Roman" w:cs="Times New Roman"/>
      <w:sz w:val="32"/>
      <w:szCs w:val="32"/>
      <w:lang w:eastAsia="ru-RU"/>
    </w:rPr>
  </w:style>
  <w:style w:type="character" w:customStyle="1" w:styleId="af">
    <w:name w:val="Основной текст Знак"/>
    <w:link w:val="ae"/>
    <w:uiPriority w:val="99"/>
    <w:locked/>
    <w:rsid w:val="00CD30DA"/>
    <w:rPr>
      <w:rFonts w:ascii="Times New Roman" w:hAnsi="Times New Roman" w:cs="Times New Roman"/>
      <w:sz w:val="20"/>
      <w:szCs w:val="20"/>
      <w:lang w:eastAsia="ru-RU"/>
    </w:rPr>
  </w:style>
  <w:style w:type="paragraph" w:styleId="11">
    <w:name w:val="toc 1"/>
    <w:basedOn w:val="a"/>
    <w:next w:val="a"/>
    <w:autoRedefine/>
    <w:uiPriority w:val="99"/>
    <w:semiHidden/>
    <w:rsid w:val="00CD30DA"/>
    <w:pPr>
      <w:tabs>
        <w:tab w:val="right" w:pos="9911"/>
      </w:tabs>
      <w:suppressAutoHyphens/>
      <w:spacing w:after="0" w:line="240" w:lineRule="auto"/>
      <w:jc w:val="center"/>
    </w:pPr>
    <w:rPr>
      <w:rFonts w:ascii="Times New Roman" w:eastAsia="Times New Roman" w:hAnsi="Times New Roman" w:cs="Times New Roman"/>
      <w:b/>
      <w:bCs/>
      <w:sz w:val="26"/>
      <w:szCs w:val="26"/>
      <w:lang w:eastAsia="ru-RU"/>
    </w:rPr>
  </w:style>
  <w:style w:type="paragraph" w:styleId="33">
    <w:name w:val="toc 3"/>
    <w:basedOn w:val="a"/>
    <w:next w:val="a"/>
    <w:autoRedefine/>
    <w:uiPriority w:val="99"/>
    <w:semiHidden/>
    <w:rsid w:val="00CD30DA"/>
    <w:pPr>
      <w:tabs>
        <w:tab w:val="right" w:pos="9911"/>
      </w:tabs>
      <w:spacing w:after="0" w:line="271" w:lineRule="auto"/>
      <w:ind w:left="726" w:firstLine="709"/>
    </w:pPr>
    <w:rPr>
      <w:rFonts w:ascii="Times New Roman" w:eastAsia="Times New Roman" w:hAnsi="Times New Roman" w:cs="Times New Roman"/>
      <w:sz w:val="26"/>
      <w:szCs w:val="26"/>
      <w:lang w:eastAsia="ru-RU"/>
    </w:rPr>
  </w:style>
  <w:style w:type="paragraph" w:styleId="24">
    <w:name w:val="toc 2"/>
    <w:basedOn w:val="a"/>
    <w:next w:val="a"/>
    <w:autoRedefine/>
    <w:uiPriority w:val="99"/>
    <w:semiHidden/>
    <w:rsid w:val="00CD30DA"/>
    <w:pPr>
      <w:tabs>
        <w:tab w:val="right" w:pos="9911"/>
      </w:tabs>
      <w:spacing w:after="0" w:line="288" w:lineRule="auto"/>
      <w:ind w:left="238" w:firstLine="709"/>
    </w:pPr>
    <w:rPr>
      <w:rFonts w:ascii="Times New Roman" w:eastAsia="Times New Roman" w:hAnsi="Times New Roman" w:cs="Times New Roman"/>
      <w:b/>
      <w:bCs/>
      <w:sz w:val="26"/>
      <w:szCs w:val="26"/>
      <w:lang w:eastAsia="ru-RU"/>
    </w:rPr>
  </w:style>
  <w:style w:type="paragraph" w:styleId="af0">
    <w:name w:val="Note Heading"/>
    <w:basedOn w:val="a"/>
    <w:next w:val="a"/>
    <w:link w:val="af1"/>
    <w:uiPriority w:val="99"/>
    <w:rsid w:val="00CD30DA"/>
    <w:pPr>
      <w:spacing w:after="0" w:line="271" w:lineRule="auto"/>
      <w:ind w:firstLine="709"/>
      <w:jc w:val="center"/>
    </w:pPr>
    <w:rPr>
      <w:rFonts w:ascii="Arial" w:eastAsia="Times New Roman" w:hAnsi="Arial" w:cs="Arial"/>
      <w:b/>
      <w:bCs/>
      <w:sz w:val="32"/>
      <w:szCs w:val="32"/>
      <w:lang w:eastAsia="ru-RU"/>
    </w:rPr>
  </w:style>
  <w:style w:type="character" w:customStyle="1" w:styleId="af1">
    <w:name w:val="Заголовок записки Знак"/>
    <w:link w:val="af0"/>
    <w:uiPriority w:val="99"/>
    <w:locked/>
    <w:rsid w:val="00CD30DA"/>
    <w:rPr>
      <w:rFonts w:ascii="Arial" w:hAnsi="Arial" w:cs="Arial"/>
      <w:b/>
      <w:bCs/>
      <w:sz w:val="24"/>
      <w:szCs w:val="24"/>
      <w:lang w:eastAsia="ru-RU"/>
    </w:rPr>
  </w:style>
  <w:style w:type="paragraph" w:styleId="af2">
    <w:name w:val="Body Text Indent"/>
    <w:basedOn w:val="a"/>
    <w:link w:val="12"/>
    <w:uiPriority w:val="99"/>
    <w:rsid w:val="00CD30DA"/>
    <w:pPr>
      <w:spacing w:after="0" w:line="271" w:lineRule="auto"/>
      <w:ind w:firstLine="567"/>
    </w:pPr>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f2"/>
    <w:uiPriority w:val="99"/>
    <w:locked/>
    <w:rsid w:val="00CD30DA"/>
    <w:rPr>
      <w:rFonts w:ascii="Times New Roman" w:hAnsi="Times New Roman" w:cs="Times New Roman"/>
      <w:sz w:val="20"/>
      <w:szCs w:val="20"/>
      <w:lang w:eastAsia="ru-RU"/>
    </w:rPr>
  </w:style>
  <w:style w:type="paragraph" w:styleId="af3">
    <w:name w:val="List Bullet"/>
    <w:basedOn w:val="a"/>
    <w:uiPriority w:val="99"/>
    <w:rsid w:val="00CD30DA"/>
    <w:pPr>
      <w:tabs>
        <w:tab w:val="left" w:pos="360"/>
      </w:tabs>
      <w:suppressAutoHyphens/>
      <w:spacing w:before="120" w:after="0" w:line="271" w:lineRule="auto"/>
      <w:ind w:left="360" w:hanging="360"/>
      <w:jc w:val="both"/>
    </w:pPr>
    <w:rPr>
      <w:rFonts w:ascii="Times New Roman" w:eastAsia="Times New Roman" w:hAnsi="Times New Roman" w:cs="Times New Roman"/>
      <w:sz w:val="26"/>
      <w:szCs w:val="26"/>
      <w:lang w:eastAsia="ru-RU"/>
    </w:rPr>
  </w:style>
  <w:style w:type="paragraph" w:styleId="af4">
    <w:name w:val="Title"/>
    <w:basedOn w:val="a"/>
    <w:link w:val="af5"/>
    <w:uiPriority w:val="99"/>
    <w:qFormat/>
    <w:rsid w:val="00CD30DA"/>
    <w:pPr>
      <w:spacing w:after="0" w:line="271" w:lineRule="auto"/>
      <w:ind w:firstLine="709"/>
      <w:jc w:val="center"/>
    </w:pPr>
    <w:rPr>
      <w:rFonts w:ascii="Times New Roman" w:eastAsia="Times New Roman" w:hAnsi="Times New Roman" w:cs="Times New Roman"/>
      <w:b/>
      <w:bCs/>
      <w:i/>
      <w:iCs/>
      <w:sz w:val="28"/>
      <w:szCs w:val="28"/>
      <w:lang w:eastAsia="ru-RU"/>
    </w:rPr>
  </w:style>
  <w:style w:type="character" w:customStyle="1" w:styleId="af5">
    <w:name w:val="Название Знак"/>
    <w:link w:val="af4"/>
    <w:uiPriority w:val="99"/>
    <w:locked/>
    <w:rsid w:val="00CD30DA"/>
    <w:rPr>
      <w:rFonts w:ascii="Times New Roman" w:hAnsi="Times New Roman" w:cs="Times New Roman"/>
      <w:b/>
      <w:bCs/>
      <w:i/>
      <w:iCs/>
      <w:sz w:val="20"/>
      <w:szCs w:val="20"/>
      <w:lang w:eastAsia="ru-RU"/>
    </w:rPr>
  </w:style>
  <w:style w:type="paragraph" w:styleId="af6">
    <w:name w:val="footer"/>
    <w:basedOn w:val="a"/>
    <w:link w:val="af7"/>
    <w:uiPriority w:val="99"/>
    <w:rsid w:val="00CD30DA"/>
    <w:pPr>
      <w:tabs>
        <w:tab w:val="center" w:pos="4677"/>
        <w:tab w:val="right" w:pos="9355"/>
      </w:tabs>
      <w:spacing w:after="0" w:line="271" w:lineRule="auto"/>
      <w:ind w:firstLine="709"/>
    </w:pPr>
    <w:rPr>
      <w:rFonts w:ascii="Times New Roman" w:eastAsia="Times New Roman" w:hAnsi="Times New Roman" w:cs="Times New Roman"/>
      <w:sz w:val="24"/>
      <w:szCs w:val="24"/>
      <w:lang w:eastAsia="ru-RU"/>
    </w:rPr>
  </w:style>
  <w:style w:type="character" w:customStyle="1" w:styleId="FooterChar">
    <w:name w:val="Footer Char"/>
    <w:uiPriority w:val="99"/>
    <w:locked/>
    <w:rsid w:val="00CD30DA"/>
    <w:rPr>
      <w:rFonts w:ascii="Times New Roman" w:hAnsi="Times New Roman" w:cs="Times New Roman"/>
      <w:sz w:val="24"/>
      <w:szCs w:val="24"/>
      <w:lang w:eastAsia="ru-RU"/>
    </w:rPr>
  </w:style>
  <w:style w:type="paragraph" w:styleId="af8">
    <w:name w:val="Normal (Web)"/>
    <w:basedOn w:val="a"/>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4">
    <w:name w:val="Body Text 3"/>
    <w:basedOn w:val="a"/>
    <w:link w:val="35"/>
    <w:uiPriority w:val="99"/>
    <w:rsid w:val="00CD30DA"/>
    <w:pPr>
      <w:spacing w:after="0" w:line="271" w:lineRule="auto"/>
      <w:ind w:firstLine="709"/>
      <w:jc w:val="both"/>
    </w:pPr>
    <w:rPr>
      <w:rFonts w:ascii="Times New Roman" w:eastAsia="Times New Roman" w:hAnsi="Times New Roman" w:cs="Times New Roman"/>
      <w:sz w:val="26"/>
      <w:szCs w:val="26"/>
      <w:u w:val="single"/>
      <w:lang w:eastAsia="ru-RU"/>
    </w:rPr>
  </w:style>
  <w:style w:type="character" w:customStyle="1" w:styleId="35">
    <w:name w:val="Основной текст 3 Знак"/>
    <w:link w:val="34"/>
    <w:uiPriority w:val="99"/>
    <w:locked/>
    <w:rsid w:val="00CD30DA"/>
    <w:rPr>
      <w:rFonts w:ascii="Times New Roman" w:hAnsi="Times New Roman" w:cs="Times New Roman"/>
      <w:sz w:val="24"/>
      <w:szCs w:val="24"/>
      <w:u w:val="single"/>
      <w:lang w:eastAsia="ru-RU"/>
    </w:rPr>
  </w:style>
  <w:style w:type="paragraph" w:styleId="25">
    <w:name w:val="Body Text Indent 2"/>
    <w:basedOn w:val="a"/>
    <w:link w:val="26"/>
    <w:uiPriority w:val="99"/>
    <w:rsid w:val="00CD30DA"/>
    <w:pPr>
      <w:spacing w:after="120" w:line="480" w:lineRule="auto"/>
      <w:ind w:left="283" w:firstLine="709"/>
    </w:pPr>
    <w:rPr>
      <w:rFonts w:ascii="Times New Roman" w:eastAsia="Times New Roman" w:hAnsi="Times New Roman" w:cs="Times New Roman"/>
      <w:sz w:val="26"/>
      <w:szCs w:val="26"/>
      <w:lang w:eastAsia="ru-RU"/>
    </w:rPr>
  </w:style>
  <w:style w:type="character" w:customStyle="1" w:styleId="26">
    <w:name w:val="Основной текст с отступом 2 Знак"/>
    <w:link w:val="25"/>
    <w:uiPriority w:val="99"/>
    <w:locked/>
    <w:rsid w:val="00CD30DA"/>
    <w:rPr>
      <w:rFonts w:ascii="Times New Roman" w:hAnsi="Times New Roman" w:cs="Times New Roman"/>
      <w:sz w:val="24"/>
      <w:szCs w:val="24"/>
      <w:lang w:eastAsia="ru-RU"/>
    </w:rPr>
  </w:style>
  <w:style w:type="paragraph" w:styleId="af9">
    <w:name w:val="Subtitle"/>
    <w:basedOn w:val="a"/>
    <w:next w:val="a"/>
    <w:link w:val="afa"/>
    <w:uiPriority w:val="99"/>
    <w:qFormat/>
    <w:rsid w:val="00CD30DA"/>
    <w:pPr>
      <w:spacing w:after="60" w:line="271" w:lineRule="auto"/>
      <w:ind w:firstLine="709"/>
      <w:jc w:val="center"/>
      <w:outlineLvl w:val="1"/>
    </w:pPr>
    <w:rPr>
      <w:rFonts w:ascii="Cambria" w:eastAsia="Times New Roman" w:hAnsi="Cambria" w:cs="Cambria"/>
      <w:sz w:val="24"/>
      <w:szCs w:val="24"/>
      <w:lang w:eastAsia="ru-RU"/>
    </w:rPr>
  </w:style>
  <w:style w:type="character" w:customStyle="1" w:styleId="afa">
    <w:name w:val="Подзаголовок Знак"/>
    <w:link w:val="af9"/>
    <w:uiPriority w:val="99"/>
    <w:locked/>
    <w:rsid w:val="00CD30DA"/>
    <w:rPr>
      <w:rFonts w:ascii="Cambria" w:hAnsi="Cambria" w:cs="Cambria"/>
      <w:sz w:val="24"/>
      <w:szCs w:val="24"/>
      <w:lang w:eastAsia="ru-RU"/>
    </w:rPr>
  </w:style>
  <w:style w:type="paragraph" w:styleId="36">
    <w:name w:val="List 3"/>
    <w:basedOn w:val="a"/>
    <w:uiPriority w:val="99"/>
    <w:rsid w:val="00CD30DA"/>
    <w:pPr>
      <w:spacing w:after="0" w:line="240" w:lineRule="auto"/>
      <w:ind w:left="849" w:hanging="283"/>
    </w:pPr>
    <w:rPr>
      <w:rFonts w:ascii="Times New Roman" w:eastAsia="Times New Roman" w:hAnsi="Times New Roman" w:cs="Times New Roman"/>
      <w:sz w:val="24"/>
      <w:szCs w:val="24"/>
      <w:lang w:eastAsia="ru-RU"/>
    </w:rPr>
  </w:style>
  <w:style w:type="paragraph" w:styleId="afb">
    <w:name w:val="Block Text"/>
    <w:basedOn w:val="a"/>
    <w:uiPriority w:val="99"/>
    <w:rsid w:val="00CD30DA"/>
    <w:pPr>
      <w:shd w:val="clear" w:color="auto" w:fill="FFFFFF"/>
      <w:spacing w:before="5" w:after="0" w:line="360" w:lineRule="auto"/>
      <w:ind w:left="19" w:right="72" w:firstLine="710"/>
      <w:jc w:val="both"/>
    </w:pPr>
    <w:rPr>
      <w:rFonts w:ascii="Times New Roman" w:eastAsia="Times New Roman" w:hAnsi="Times New Roman" w:cs="Times New Roman"/>
      <w:color w:val="000000"/>
      <w:sz w:val="28"/>
      <w:szCs w:val="28"/>
      <w:lang w:eastAsia="ru-RU"/>
    </w:rPr>
  </w:style>
  <w:style w:type="character" w:styleId="afc">
    <w:name w:val="FollowedHyperlink"/>
    <w:uiPriority w:val="99"/>
    <w:rsid w:val="00CD30DA"/>
    <w:rPr>
      <w:color w:val="800080"/>
      <w:u w:val="single"/>
    </w:rPr>
  </w:style>
  <w:style w:type="character" w:styleId="afd">
    <w:name w:val="footnote reference"/>
    <w:uiPriority w:val="99"/>
    <w:semiHidden/>
    <w:rsid w:val="00CD30DA"/>
    <w:rPr>
      <w:vertAlign w:val="superscript"/>
    </w:rPr>
  </w:style>
  <w:style w:type="character" w:styleId="afe">
    <w:name w:val="Emphasis"/>
    <w:uiPriority w:val="99"/>
    <w:qFormat/>
    <w:rsid w:val="00CD30DA"/>
    <w:rPr>
      <w:i/>
      <w:iCs/>
    </w:rPr>
  </w:style>
  <w:style w:type="character" w:styleId="aff">
    <w:name w:val="Hyperlink"/>
    <w:uiPriority w:val="99"/>
    <w:rsid w:val="00CD30DA"/>
    <w:rPr>
      <w:color w:val="auto"/>
      <w:sz w:val="26"/>
      <w:szCs w:val="26"/>
      <w:u w:val="single"/>
    </w:rPr>
  </w:style>
  <w:style w:type="character" w:styleId="aff0">
    <w:name w:val="page number"/>
    <w:basedOn w:val="a0"/>
    <w:uiPriority w:val="99"/>
    <w:rsid w:val="00CD30DA"/>
  </w:style>
  <w:style w:type="character" w:styleId="aff1">
    <w:name w:val="Strong"/>
    <w:uiPriority w:val="99"/>
    <w:qFormat/>
    <w:rsid w:val="00CD30DA"/>
    <w:rPr>
      <w:b/>
      <w:bCs/>
    </w:rPr>
  </w:style>
  <w:style w:type="table" w:styleId="aff2">
    <w:name w:val="Table Grid"/>
    <w:basedOn w:val="a1"/>
    <w:uiPriority w:val="99"/>
    <w:locked/>
    <w:rsid w:val="00CD30D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locked/>
    <w:rsid w:val="00CD30DA"/>
    <w:rPr>
      <w:rFonts w:ascii="Cambria" w:hAnsi="Cambria" w:cs="Cambria"/>
      <w:b/>
      <w:bCs/>
      <w:color w:val="365F91"/>
      <w:sz w:val="28"/>
      <w:szCs w:val="28"/>
    </w:rPr>
  </w:style>
  <w:style w:type="paragraph" w:customStyle="1" w:styleId="Default">
    <w:name w:val="Default"/>
    <w:uiPriority w:val="99"/>
    <w:rsid w:val="00CD30DA"/>
    <w:pPr>
      <w:autoSpaceDE w:val="0"/>
      <w:autoSpaceDN w:val="0"/>
      <w:adjustRightInd w:val="0"/>
      <w:spacing w:after="200" w:line="276" w:lineRule="auto"/>
    </w:pPr>
    <w:rPr>
      <w:rFonts w:ascii="Cambria" w:hAnsi="Cambria" w:cs="Cambria"/>
      <w:color w:val="000000"/>
      <w:sz w:val="24"/>
      <w:szCs w:val="24"/>
      <w:lang w:eastAsia="en-US"/>
    </w:rPr>
  </w:style>
  <w:style w:type="paragraph" w:customStyle="1" w:styleId="aff3">
    <w:name w:val="Список нумерация"/>
    <w:basedOn w:val="a"/>
    <w:uiPriority w:val="99"/>
    <w:rsid w:val="00CD30DA"/>
    <w:pPr>
      <w:tabs>
        <w:tab w:val="left" w:pos="1273"/>
      </w:tabs>
      <w:spacing w:after="0"/>
      <w:ind w:left="1273" w:hanging="705"/>
      <w:jc w:val="both"/>
    </w:pPr>
    <w:rPr>
      <w:sz w:val="24"/>
      <w:szCs w:val="24"/>
    </w:rPr>
  </w:style>
  <w:style w:type="paragraph" w:customStyle="1" w:styleId="27">
    <w:name w:val="нумерация 2"/>
    <w:basedOn w:val="a"/>
    <w:uiPriority w:val="99"/>
    <w:rsid w:val="00CD30DA"/>
    <w:pPr>
      <w:autoSpaceDE w:val="0"/>
      <w:autoSpaceDN w:val="0"/>
      <w:adjustRightInd w:val="0"/>
      <w:spacing w:after="0"/>
      <w:ind w:left="720" w:hanging="360"/>
      <w:jc w:val="both"/>
    </w:pPr>
    <w:rPr>
      <w:rFonts w:ascii="SymbolMT" w:eastAsia="SymbolMT" w:cs="SymbolMT"/>
      <w:sz w:val="24"/>
      <w:szCs w:val="24"/>
    </w:rPr>
  </w:style>
  <w:style w:type="paragraph" w:customStyle="1" w:styleId="13">
    <w:name w:val="Абзац списка1"/>
    <w:basedOn w:val="a"/>
    <w:uiPriority w:val="99"/>
    <w:rsid w:val="00CD30DA"/>
    <w:pPr>
      <w:ind w:left="720"/>
    </w:pPr>
  </w:style>
  <w:style w:type="character" w:customStyle="1" w:styleId="af7">
    <w:name w:val="Нижний колонтитул Знак"/>
    <w:link w:val="af6"/>
    <w:uiPriority w:val="99"/>
    <w:locked/>
    <w:rsid w:val="00CD30DA"/>
    <w:rPr>
      <w:rFonts w:ascii="Times New Roman" w:hAnsi="Times New Roman" w:cs="Times New Roman"/>
      <w:sz w:val="20"/>
      <w:szCs w:val="20"/>
      <w:lang w:eastAsia="ru-RU"/>
    </w:rPr>
  </w:style>
  <w:style w:type="character" w:customStyle="1" w:styleId="aff4">
    <w:name w:val="Основной текст с отступом Знак"/>
    <w:basedOn w:val="a0"/>
    <w:uiPriority w:val="99"/>
    <w:semiHidden/>
    <w:rsid w:val="00CD30DA"/>
  </w:style>
  <w:style w:type="paragraph" w:customStyle="1" w:styleId="14">
    <w:name w:val="Заголовок1"/>
    <w:basedOn w:val="a"/>
    <w:next w:val="ae"/>
    <w:uiPriority w:val="99"/>
    <w:rsid w:val="00CD30DA"/>
    <w:pPr>
      <w:keepNext/>
      <w:widowControl w:val="0"/>
      <w:suppressAutoHyphens/>
      <w:spacing w:before="240" w:after="120" w:line="271" w:lineRule="auto"/>
      <w:ind w:firstLine="709"/>
    </w:pPr>
    <w:rPr>
      <w:rFonts w:ascii="Bitstream Vera Sans" w:eastAsia="Times New Roman" w:hAnsi="Bitstream Vera Sans" w:cs="Bitstream Vera Sans"/>
      <w:sz w:val="28"/>
      <w:szCs w:val="28"/>
      <w:lang w:eastAsia="ar-SA"/>
    </w:rPr>
  </w:style>
  <w:style w:type="paragraph" w:customStyle="1" w:styleId="28">
    <w:name w:val="Знак Знак Знак2 Знак Знак Знак Знак"/>
    <w:basedOn w:val="a"/>
    <w:uiPriority w:val="99"/>
    <w:rsid w:val="00CD30DA"/>
    <w:pPr>
      <w:widowControl w:val="0"/>
      <w:adjustRightInd w:val="0"/>
      <w:spacing w:after="160" w:line="240" w:lineRule="exact"/>
      <w:ind w:firstLine="709"/>
      <w:jc w:val="right"/>
    </w:pPr>
    <w:rPr>
      <w:rFonts w:ascii="Times New Roman" w:eastAsia="Times New Roman" w:hAnsi="Times New Roman" w:cs="Times New Roman"/>
      <w:sz w:val="20"/>
      <w:szCs w:val="20"/>
      <w:lang w:val="en-GB"/>
    </w:rPr>
  </w:style>
  <w:style w:type="character" w:customStyle="1" w:styleId="a6">
    <w:name w:val="Текст Знак"/>
    <w:link w:val="a5"/>
    <w:uiPriority w:val="99"/>
    <w:locked/>
    <w:rsid w:val="00CD30DA"/>
    <w:rPr>
      <w:rFonts w:ascii="Consolas" w:hAnsi="Consolas" w:cs="Consolas"/>
      <w:sz w:val="20"/>
      <w:szCs w:val="20"/>
    </w:rPr>
  </w:style>
  <w:style w:type="character" w:customStyle="1" w:styleId="aff5">
    <w:name w:val="Гипертекстовая ссылка"/>
    <w:uiPriority w:val="99"/>
    <w:rsid w:val="00CD30DA"/>
    <w:rPr>
      <w:b/>
      <w:bCs/>
      <w:color w:val="008000"/>
    </w:rPr>
  </w:style>
  <w:style w:type="paragraph" w:customStyle="1" w:styleId="110">
    <w:name w:val="Абзац списка11"/>
    <w:basedOn w:val="a"/>
    <w:uiPriority w:val="99"/>
    <w:rsid w:val="00CD30DA"/>
    <w:pPr>
      <w:ind w:left="720" w:firstLine="709"/>
    </w:pPr>
    <w:rPr>
      <w:rFonts w:eastAsia="Times New Roman"/>
    </w:rPr>
  </w:style>
  <w:style w:type="paragraph" w:customStyle="1" w:styleId="aff6">
    <w:name w:val="Краткий обратный адрес"/>
    <w:basedOn w:val="a"/>
    <w:uiPriority w:val="99"/>
    <w:rsid w:val="00CD30DA"/>
    <w:pPr>
      <w:suppressAutoHyphens/>
      <w:spacing w:after="0" w:line="271" w:lineRule="auto"/>
      <w:ind w:firstLine="709"/>
    </w:pPr>
    <w:rPr>
      <w:rFonts w:ascii="Times New Roman" w:eastAsia="Times New Roman" w:hAnsi="Times New Roman" w:cs="Times New Roman"/>
      <w:sz w:val="26"/>
      <w:szCs w:val="26"/>
      <w:lang w:eastAsia="ar-SA"/>
    </w:rPr>
  </w:style>
  <w:style w:type="paragraph" w:customStyle="1" w:styleId="15">
    <w:name w:val="Текст1"/>
    <w:basedOn w:val="a"/>
    <w:uiPriority w:val="99"/>
    <w:rsid w:val="00CD30DA"/>
    <w:pPr>
      <w:suppressAutoHyphens/>
      <w:spacing w:after="0" w:line="271" w:lineRule="auto"/>
      <w:ind w:firstLine="709"/>
    </w:pPr>
    <w:rPr>
      <w:rFonts w:ascii="Courier New" w:eastAsia="Times New Roman" w:hAnsi="Courier New" w:cs="Courier New"/>
      <w:sz w:val="20"/>
      <w:szCs w:val="20"/>
      <w:lang w:eastAsia="ar-SA"/>
    </w:rPr>
  </w:style>
  <w:style w:type="character" w:customStyle="1" w:styleId="aff7">
    <w:name w:val="Цветовое выделение"/>
    <w:uiPriority w:val="99"/>
    <w:rsid w:val="00CD30DA"/>
    <w:rPr>
      <w:b/>
      <w:bCs/>
      <w:color w:val="000080"/>
    </w:rPr>
  </w:style>
  <w:style w:type="paragraph" w:customStyle="1" w:styleId="aff8">
    <w:name w:val="Заголовок статьи"/>
    <w:basedOn w:val="a"/>
    <w:next w:val="a"/>
    <w:uiPriority w:val="99"/>
    <w:rsid w:val="00CD30DA"/>
    <w:pPr>
      <w:autoSpaceDE w:val="0"/>
      <w:autoSpaceDN w:val="0"/>
      <w:adjustRightInd w:val="0"/>
      <w:spacing w:after="0" w:line="271" w:lineRule="auto"/>
      <w:ind w:left="1612" w:hanging="892"/>
      <w:jc w:val="both"/>
    </w:pPr>
    <w:rPr>
      <w:rFonts w:ascii="Arial" w:eastAsia="Times New Roman" w:hAnsi="Arial" w:cs="Arial"/>
      <w:sz w:val="26"/>
      <w:szCs w:val="26"/>
      <w:lang w:eastAsia="ru-RU"/>
    </w:rPr>
  </w:style>
  <w:style w:type="paragraph" w:customStyle="1" w:styleId="210">
    <w:name w:val="Основной текст 21"/>
    <w:basedOn w:val="a"/>
    <w:uiPriority w:val="99"/>
    <w:rsid w:val="00CD30DA"/>
    <w:pPr>
      <w:suppressAutoHyphens/>
      <w:spacing w:after="0" w:line="271" w:lineRule="auto"/>
      <w:ind w:firstLine="709"/>
    </w:pPr>
    <w:rPr>
      <w:rFonts w:ascii="Times New Roman" w:eastAsia="Times New Roman" w:hAnsi="Times New Roman" w:cs="Times New Roman"/>
      <w:sz w:val="28"/>
      <w:szCs w:val="28"/>
      <w:lang w:eastAsia="ar-SA"/>
    </w:rPr>
  </w:style>
  <w:style w:type="paragraph" w:customStyle="1" w:styleId="16">
    <w:name w:val="Обычный1"/>
    <w:uiPriority w:val="99"/>
    <w:rsid w:val="00CD30DA"/>
    <w:pPr>
      <w:widowControl w:val="0"/>
      <w:overflowPunct w:val="0"/>
      <w:autoSpaceDE w:val="0"/>
      <w:autoSpaceDN w:val="0"/>
      <w:adjustRightInd w:val="0"/>
      <w:spacing w:after="200" w:line="276" w:lineRule="auto"/>
      <w:textAlignment w:val="baseline"/>
    </w:pPr>
    <w:rPr>
      <w:rFonts w:ascii="Times New Roman" w:eastAsia="Times New Roman" w:hAnsi="Times New Roman"/>
    </w:rPr>
  </w:style>
  <w:style w:type="paragraph" w:customStyle="1" w:styleId="51">
    <w:name w:val="заголовок 5"/>
    <w:basedOn w:val="a"/>
    <w:next w:val="a"/>
    <w:uiPriority w:val="99"/>
    <w:rsid w:val="00CD30DA"/>
    <w:pPr>
      <w:keepNext/>
      <w:widowControl w:val="0"/>
      <w:spacing w:after="0" w:line="271" w:lineRule="auto"/>
      <w:ind w:firstLine="709"/>
    </w:pPr>
    <w:rPr>
      <w:rFonts w:ascii="Times New Roman" w:eastAsia="Times New Roman" w:hAnsi="Times New Roman" w:cs="Times New Roman"/>
      <w:b/>
      <w:bCs/>
      <w:i/>
      <w:iCs/>
      <w:sz w:val="26"/>
      <w:szCs w:val="26"/>
      <w:lang w:eastAsia="ru-RU"/>
    </w:rPr>
  </w:style>
  <w:style w:type="character" w:customStyle="1" w:styleId="ab">
    <w:name w:val="Текст сноски Знак"/>
    <w:link w:val="aa"/>
    <w:uiPriority w:val="99"/>
    <w:locked/>
    <w:rsid w:val="00CD30DA"/>
    <w:rPr>
      <w:rFonts w:ascii="Calibri" w:hAnsi="Calibri" w:cs="Calibri"/>
      <w:sz w:val="20"/>
      <w:szCs w:val="20"/>
    </w:rPr>
  </w:style>
  <w:style w:type="character" w:customStyle="1" w:styleId="17">
    <w:name w:val="Текст сноски Знак1"/>
    <w:basedOn w:val="a0"/>
    <w:uiPriority w:val="99"/>
    <w:rsid w:val="00CD30DA"/>
  </w:style>
  <w:style w:type="paragraph" w:customStyle="1" w:styleId="S">
    <w:name w:val="S_Заголовок таблицы"/>
    <w:basedOn w:val="a"/>
    <w:uiPriority w:val="99"/>
    <w:rsid w:val="00CD30DA"/>
    <w:pPr>
      <w:spacing w:after="0" w:line="360" w:lineRule="auto"/>
      <w:ind w:firstLine="709"/>
      <w:jc w:val="center"/>
    </w:pPr>
    <w:rPr>
      <w:rFonts w:ascii="Times New Roman" w:eastAsia="Times New Roman" w:hAnsi="Times New Roman" w:cs="Times New Roman"/>
      <w:sz w:val="26"/>
      <w:szCs w:val="26"/>
      <w:u w:val="single"/>
      <w:lang w:eastAsia="ru-RU"/>
    </w:rPr>
  </w:style>
  <w:style w:type="paragraph" w:customStyle="1" w:styleId="aff9">
    <w:name w:val="Комментарий"/>
    <w:basedOn w:val="a"/>
    <w:next w:val="a"/>
    <w:uiPriority w:val="99"/>
    <w:rsid w:val="00CD30DA"/>
    <w:pPr>
      <w:autoSpaceDE w:val="0"/>
      <w:autoSpaceDN w:val="0"/>
      <w:adjustRightInd w:val="0"/>
      <w:spacing w:after="0" w:line="271" w:lineRule="auto"/>
      <w:ind w:left="170" w:firstLine="709"/>
      <w:jc w:val="both"/>
    </w:pPr>
    <w:rPr>
      <w:rFonts w:ascii="Arial" w:eastAsia="Times New Roman" w:hAnsi="Arial" w:cs="Arial"/>
      <w:i/>
      <w:iCs/>
      <w:color w:val="800080"/>
      <w:sz w:val="20"/>
      <w:szCs w:val="20"/>
      <w:lang w:eastAsia="ru-RU"/>
    </w:rPr>
  </w:style>
  <w:style w:type="character" w:customStyle="1" w:styleId="18">
    <w:name w:val="ГЛАВА Знак Знак1"/>
    <w:uiPriority w:val="99"/>
    <w:rsid w:val="00CD30DA"/>
    <w:rPr>
      <w:rFonts w:ascii="Tahoma" w:eastAsia="PMingLiU" w:hAnsi="Tahoma" w:cs="Tahoma"/>
      <w:b/>
      <w:bCs/>
      <w:color w:val="auto"/>
      <w:kern w:val="36"/>
      <w:sz w:val="27"/>
      <w:szCs w:val="27"/>
      <w:lang w:val="ru-RU" w:eastAsia="zh-TW"/>
    </w:rPr>
  </w:style>
  <w:style w:type="paragraph" w:customStyle="1" w:styleId="130">
    <w:name w:val="Обычный+13пт"/>
    <w:basedOn w:val="ae"/>
    <w:link w:val="131"/>
    <w:uiPriority w:val="99"/>
    <w:rsid w:val="00CD30DA"/>
    <w:rPr>
      <w:rFonts w:ascii="Calibri" w:eastAsia="Calibri" w:hAnsi="Calibri"/>
      <w:sz w:val="20"/>
      <w:szCs w:val="20"/>
    </w:rPr>
  </w:style>
  <w:style w:type="character" w:customStyle="1" w:styleId="131">
    <w:name w:val="Обычный+13пт Знак"/>
    <w:link w:val="130"/>
    <w:uiPriority w:val="99"/>
    <w:locked/>
    <w:rsid w:val="00CD30DA"/>
    <w:rPr>
      <w:rFonts w:ascii="Times New Roman" w:hAnsi="Times New Roman" w:cs="Times New Roman"/>
      <w:sz w:val="20"/>
      <w:szCs w:val="20"/>
      <w:lang w:eastAsia="ru-RU"/>
    </w:rPr>
  </w:style>
  <w:style w:type="character" w:customStyle="1" w:styleId="a9">
    <w:name w:val="Схема документа Знак"/>
    <w:link w:val="a8"/>
    <w:uiPriority w:val="99"/>
    <w:semiHidden/>
    <w:locked/>
    <w:rsid w:val="00CD30DA"/>
    <w:rPr>
      <w:rFonts w:ascii="Times New Roman" w:hAnsi="Times New Roman" w:cs="Times New Roman"/>
      <w:sz w:val="2"/>
      <w:szCs w:val="2"/>
      <w:lang w:eastAsia="en-US"/>
    </w:rPr>
  </w:style>
  <w:style w:type="paragraph" w:customStyle="1" w:styleId="37">
    <w:name w:val="Стиль3"/>
    <w:basedOn w:val="a"/>
    <w:uiPriority w:val="99"/>
    <w:rsid w:val="00CD30DA"/>
    <w:pPr>
      <w:widowControl w:val="0"/>
      <w:shd w:val="clear" w:color="auto" w:fill="FFFFFF"/>
      <w:tabs>
        <w:tab w:val="left" w:pos="994"/>
      </w:tabs>
      <w:autoSpaceDE w:val="0"/>
      <w:autoSpaceDN w:val="0"/>
      <w:adjustRightInd w:val="0"/>
      <w:spacing w:after="0" w:line="288" w:lineRule="auto"/>
      <w:ind w:firstLine="709"/>
      <w:jc w:val="both"/>
    </w:pPr>
    <w:rPr>
      <w:rFonts w:ascii="Times New Roman" w:eastAsia="Times New Roman" w:hAnsi="Times New Roman" w:cs="Times New Roman"/>
      <w:b/>
      <w:bCs/>
      <w:i/>
      <w:iCs/>
      <w:color w:val="000000"/>
      <w:sz w:val="28"/>
      <w:szCs w:val="28"/>
      <w:lang w:eastAsia="ru-RU"/>
    </w:rPr>
  </w:style>
  <w:style w:type="paragraph" w:customStyle="1" w:styleId="220">
    <w:name w:val="Основной текст 22"/>
    <w:basedOn w:val="a"/>
    <w:uiPriority w:val="99"/>
    <w:rsid w:val="00CD30DA"/>
    <w:pPr>
      <w:overflowPunct w:val="0"/>
      <w:autoSpaceDE w:val="0"/>
      <w:autoSpaceDN w:val="0"/>
      <w:adjustRightInd w:val="0"/>
      <w:spacing w:after="0" w:line="360" w:lineRule="auto"/>
      <w:ind w:right="-1" w:firstLine="708"/>
      <w:jc w:val="both"/>
      <w:textAlignment w:val="baseline"/>
    </w:pPr>
    <w:rPr>
      <w:rFonts w:ascii="Arial" w:eastAsia="Times New Roman" w:hAnsi="Arial" w:cs="Arial"/>
      <w:lang w:eastAsia="ru-RU"/>
    </w:rPr>
  </w:style>
  <w:style w:type="character" w:customStyle="1" w:styleId="FontStyle64">
    <w:name w:val="Font Style64"/>
    <w:uiPriority w:val="99"/>
    <w:rsid w:val="00CD30DA"/>
    <w:rPr>
      <w:rFonts w:ascii="Times New Roman" w:hAnsi="Times New Roman" w:cs="Times New Roman"/>
      <w:sz w:val="24"/>
      <w:szCs w:val="24"/>
    </w:rPr>
  </w:style>
  <w:style w:type="paragraph" w:customStyle="1" w:styleId="61">
    <w:name w:val="çàãîëîâîê 6"/>
    <w:basedOn w:val="a"/>
    <w:next w:val="a"/>
    <w:uiPriority w:val="99"/>
    <w:rsid w:val="00CD30DA"/>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
    <w:name w:val="çàãîëîâîê 8"/>
    <w:basedOn w:val="a"/>
    <w:next w:val="a"/>
    <w:uiPriority w:val="99"/>
    <w:rsid w:val="00CD30DA"/>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71">
    <w:name w:val="çàãîëîâîê 7"/>
    <w:basedOn w:val="a"/>
    <w:next w:val="a"/>
    <w:uiPriority w:val="99"/>
    <w:rsid w:val="00CD30DA"/>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FontStyle13">
    <w:name w:val="Font Style13"/>
    <w:uiPriority w:val="99"/>
    <w:rsid w:val="00CD30DA"/>
    <w:rPr>
      <w:rFonts w:ascii="Times New Roman" w:hAnsi="Times New Roman" w:cs="Times New Roman"/>
      <w:sz w:val="22"/>
      <w:szCs w:val="22"/>
    </w:rPr>
  </w:style>
  <w:style w:type="character" w:customStyle="1" w:styleId="FontStyle14">
    <w:name w:val="Font Style14"/>
    <w:uiPriority w:val="99"/>
    <w:rsid w:val="00CD30DA"/>
    <w:rPr>
      <w:rFonts w:ascii="Courier New" w:hAnsi="Courier New" w:cs="Courier New"/>
      <w:spacing w:val="-20"/>
      <w:sz w:val="18"/>
      <w:szCs w:val="18"/>
    </w:rPr>
  </w:style>
  <w:style w:type="paragraph" w:customStyle="1" w:styleId="52">
    <w:name w:val="çàãîëîâîê 5"/>
    <w:basedOn w:val="a"/>
    <w:next w:val="a"/>
    <w:uiPriority w:val="99"/>
    <w:rsid w:val="00CD30DA"/>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41">
    <w:name w:val="çàãîëîâîê 4"/>
    <w:basedOn w:val="a"/>
    <w:next w:val="a"/>
    <w:uiPriority w:val="99"/>
    <w:rsid w:val="00CD30DA"/>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ConsPlusNormal">
    <w:name w:val="ConsPlusNormal"/>
    <w:link w:val="ConsPlusNormal0"/>
    <w:uiPriority w:val="99"/>
    <w:rsid w:val="00CD30DA"/>
    <w:pPr>
      <w:widowControl w:val="0"/>
      <w:autoSpaceDE w:val="0"/>
      <w:autoSpaceDN w:val="0"/>
      <w:adjustRightInd w:val="0"/>
      <w:spacing w:after="200" w:line="276" w:lineRule="auto"/>
      <w:ind w:firstLine="720"/>
    </w:pPr>
    <w:rPr>
      <w:rFonts w:ascii="Arial" w:hAnsi="Arial" w:cs="Arial"/>
      <w:sz w:val="22"/>
      <w:szCs w:val="22"/>
    </w:rPr>
  </w:style>
  <w:style w:type="paragraph" w:customStyle="1" w:styleId="19">
    <w:name w:val="Без интервала1"/>
    <w:link w:val="affa"/>
    <w:uiPriority w:val="99"/>
    <w:rsid w:val="00CD30DA"/>
    <w:pPr>
      <w:spacing w:after="200" w:line="276" w:lineRule="auto"/>
      <w:jc w:val="both"/>
    </w:pPr>
    <w:rPr>
      <w:sz w:val="22"/>
      <w:szCs w:val="22"/>
    </w:rPr>
  </w:style>
  <w:style w:type="character" w:customStyle="1" w:styleId="affa">
    <w:name w:val="Без интервала Знак"/>
    <w:link w:val="19"/>
    <w:uiPriority w:val="99"/>
    <w:locked/>
    <w:rsid w:val="00CD30DA"/>
    <w:rPr>
      <w:rFonts w:ascii="Times New Roman" w:hAnsi="Times New Roman" w:cs="Times New Roman"/>
      <w:sz w:val="22"/>
      <w:szCs w:val="22"/>
      <w:lang w:eastAsia="ru-RU"/>
    </w:rPr>
  </w:style>
  <w:style w:type="character" w:customStyle="1" w:styleId="FontStyle16">
    <w:name w:val="Font Style16"/>
    <w:uiPriority w:val="99"/>
    <w:rsid w:val="00CD30DA"/>
    <w:rPr>
      <w:rFonts w:ascii="Sylfaen" w:hAnsi="Sylfaen" w:cs="Sylfaen"/>
      <w:b/>
      <w:bCs/>
      <w:sz w:val="16"/>
      <w:szCs w:val="16"/>
    </w:rPr>
  </w:style>
  <w:style w:type="character" w:customStyle="1" w:styleId="9">
    <w:name w:val="Знак Знак9"/>
    <w:uiPriority w:val="99"/>
    <w:rsid w:val="00CD30DA"/>
    <w:rPr>
      <w:b/>
      <w:bCs/>
      <w:sz w:val="26"/>
      <w:szCs w:val="26"/>
    </w:rPr>
  </w:style>
  <w:style w:type="character" w:customStyle="1" w:styleId="affb">
    <w:name w:val="Таблица Знак Знак"/>
    <w:uiPriority w:val="99"/>
    <w:locked/>
    <w:rsid w:val="00CD30DA"/>
    <w:rPr>
      <w:rFonts w:ascii="Times New Roman" w:hAnsi="Times New Roman" w:cs="Times New Roman"/>
      <w:sz w:val="24"/>
      <w:szCs w:val="24"/>
    </w:rPr>
  </w:style>
  <w:style w:type="paragraph" w:customStyle="1" w:styleId="Style34">
    <w:name w:val="Style34"/>
    <w:basedOn w:val="a"/>
    <w:uiPriority w:val="99"/>
    <w:rsid w:val="00CD30DA"/>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lang w:eastAsia="ru-RU"/>
    </w:rPr>
  </w:style>
  <w:style w:type="character" w:customStyle="1" w:styleId="FontStyle65">
    <w:name w:val="Font Style65"/>
    <w:uiPriority w:val="99"/>
    <w:rsid w:val="00CD30DA"/>
    <w:rPr>
      <w:rFonts w:ascii="Times New Roman" w:hAnsi="Times New Roman" w:cs="Times New Roman"/>
      <w:b/>
      <w:bCs/>
      <w:sz w:val="24"/>
      <w:szCs w:val="24"/>
    </w:rPr>
  </w:style>
  <w:style w:type="character" w:customStyle="1" w:styleId="1a">
    <w:name w:val="Основной текст Знак1"/>
    <w:uiPriority w:val="99"/>
    <w:rsid w:val="00CD30DA"/>
    <w:rPr>
      <w:rFonts w:ascii="Times New Roman" w:hAnsi="Times New Roman" w:cs="Times New Roman"/>
      <w:spacing w:val="0"/>
      <w:sz w:val="17"/>
      <w:szCs w:val="17"/>
      <w:u w:val="none"/>
      <w:lang w:val="ru-RU"/>
    </w:rPr>
  </w:style>
  <w:style w:type="paragraph" w:customStyle="1" w:styleId="Style16">
    <w:name w:val="Style16"/>
    <w:basedOn w:val="a"/>
    <w:uiPriority w:val="99"/>
    <w:rsid w:val="00CD30D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D30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1">
    <w:name w:val="Заголовок 1 Знак1"/>
    <w:uiPriority w:val="99"/>
    <w:locked/>
    <w:rsid w:val="00CD30DA"/>
    <w:rPr>
      <w:rFonts w:ascii="Arial" w:hAnsi="Arial" w:cs="Arial"/>
      <w:b/>
      <w:bCs/>
      <w:caps/>
      <w:kern w:val="32"/>
      <w:sz w:val="32"/>
      <w:szCs w:val="32"/>
      <w:lang w:eastAsia="ru-RU"/>
    </w:rPr>
  </w:style>
  <w:style w:type="character" w:customStyle="1" w:styleId="91">
    <w:name w:val="Знак Знак91"/>
    <w:uiPriority w:val="99"/>
    <w:rsid w:val="00CD30DA"/>
    <w:rPr>
      <w:rFonts w:ascii="Arial" w:hAnsi="Arial" w:cs="Arial"/>
      <w:b/>
      <w:bCs/>
      <w:kern w:val="32"/>
      <w:sz w:val="32"/>
      <w:szCs w:val="32"/>
      <w:lang w:val="ru-RU" w:eastAsia="ru-RU"/>
    </w:rPr>
  </w:style>
  <w:style w:type="paragraph" w:customStyle="1" w:styleId="CharChar1CharChar1CharChar">
    <w:name w:val="Char Char Знак Знак1 Char Char1 Знак Знак Char Char"/>
    <w:basedOn w:val="a"/>
    <w:uiPriority w:val="99"/>
    <w:rsid w:val="00CD30DA"/>
    <w:pPr>
      <w:spacing w:before="100" w:beforeAutospacing="1" w:after="100" w:afterAutospacing="1" w:line="240" w:lineRule="auto"/>
    </w:pPr>
    <w:rPr>
      <w:rFonts w:ascii="Tahoma" w:eastAsia="Times New Roman" w:hAnsi="Tahoma" w:cs="Tahoma"/>
      <w:sz w:val="20"/>
      <w:szCs w:val="20"/>
      <w:lang w:val="en-US"/>
    </w:rPr>
  </w:style>
  <w:style w:type="character" w:customStyle="1" w:styleId="hl01">
    <w:name w:val="hl01"/>
    <w:uiPriority w:val="99"/>
    <w:rsid w:val="00CD30DA"/>
    <w:rPr>
      <w:b/>
      <w:bCs/>
      <w:sz w:val="24"/>
      <w:szCs w:val="24"/>
    </w:rPr>
  </w:style>
  <w:style w:type="character" w:customStyle="1" w:styleId="53">
    <w:name w:val="Знак Знак5"/>
    <w:uiPriority w:val="99"/>
    <w:rsid w:val="00CD30DA"/>
    <w:rPr>
      <w:sz w:val="24"/>
      <w:szCs w:val="24"/>
      <w:lang w:val="ru-RU" w:eastAsia="ru-RU"/>
    </w:rPr>
  </w:style>
  <w:style w:type="paragraph" w:customStyle="1" w:styleId="txtpril">
    <w:name w:val="_txt_pril"/>
    <w:basedOn w:val="a"/>
    <w:uiPriority w:val="99"/>
    <w:rsid w:val="00CD30DA"/>
    <w:pPr>
      <w:suppressAutoHyphens/>
      <w:spacing w:after="0" w:line="240" w:lineRule="auto"/>
      <w:jc w:val="center"/>
    </w:pPr>
    <w:rPr>
      <w:rFonts w:ascii="Arial" w:eastAsia="Times New Roman" w:hAnsi="Arial" w:cs="Arial"/>
      <w:sz w:val="24"/>
      <w:szCs w:val="24"/>
      <w:lang w:eastAsia="ar-SA"/>
    </w:rPr>
  </w:style>
  <w:style w:type="character" w:customStyle="1" w:styleId="FontStyle21">
    <w:name w:val="Font Style21"/>
    <w:uiPriority w:val="99"/>
    <w:rsid w:val="00CD30DA"/>
    <w:rPr>
      <w:rFonts w:ascii="Times New Roman" w:hAnsi="Times New Roman" w:cs="Times New Roman"/>
      <w:sz w:val="18"/>
      <w:szCs w:val="18"/>
    </w:rPr>
  </w:style>
  <w:style w:type="character" w:customStyle="1" w:styleId="62">
    <w:name w:val="Знак Знак6"/>
    <w:uiPriority w:val="99"/>
    <w:rsid w:val="00CD30DA"/>
    <w:rPr>
      <w:sz w:val="24"/>
      <w:szCs w:val="24"/>
      <w:lang w:val="ru-RU" w:eastAsia="ru-RU"/>
    </w:rPr>
  </w:style>
  <w:style w:type="paragraph" w:customStyle="1" w:styleId="Heading">
    <w:name w:val="Heading"/>
    <w:uiPriority w:val="99"/>
    <w:rsid w:val="00CD30DA"/>
    <w:pPr>
      <w:widowControl w:val="0"/>
      <w:autoSpaceDE w:val="0"/>
      <w:autoSpaceDN w:val="0"/>
      <w:adjustRightInd w:val="0"/>
      <w:spacing w:after="200" w:line="276" w:lineRule="auto"/>
    </w:pPr>
    <w:rPr>
      <w:rFonts w:ascii="Arial" w:eastAsia="Times New Roman" w:hAnsi="Arial" w:cs="Arial"/>
      <w:b/>
      <w:bCs/>
      <w:sz w:val="22"/>
      <w:szCs w:val="22"/>
    </w:rPr>
  </w:style>
  <w:style w:type="paragraph" w:customStyle="1" w:styleId="ConsNormal">
    <w:name w:val="ConsNormal"/>
    <w:uiPriority w:val="99"/>
    <w:rsid w:val="00CD30DA"/>
    <w:pPr>
      <w:spacing w:after="200" w:line="276" w:lineRule="auto"/>
      <w:ind w:firstLine="720"/>
    </w:pPr>
    <w:rPr>
      <w:rFonts w:ascii="Arial" w:eastAsia="Times New Roman" w:hAnsi="Arial" w:cs="Arial"/>
      <w:sz w:val="28"/>
      <w:szCs w:val="28"/>
    </w:rPr>
  </w:style>
  <w:style w:type="paragraph" w:customStyle="1" w:styleId="29">
    <w:name w:val="Обычный2"/>
    <w:uiPriority w:val="99"/>
    <w:rsid w:val="00CD30DA"/>
    <w:pPr>
      <w:spacing w:after="200" w:line="276" w:lineRule="auto"/>
    </w:pPr>
    <w:rPr>
      <w:rFonts w:ascii="Times New Roman" w:eastAsia="Times New Roman" w:hAnsi="Times New Roman"/>
      <w:sz w:val="28"/>
      <w:szCs w:val="28"/>
    </w:rPr>
  </w:style>
  <w:style w:type="paragraph" w:customStyle="1" w:styleId="msonormalcxspmiddle">
    <w:name w:val="msonormalcxspmiddle"/>
    <w:basedOn w:val="a"/>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uiPriority w:val="99"/>
    <w:rsid w:val="00CD30DA"/>
    <w:pPr>
      <w:spacing w:before="45" w:after="45" w:line="240" w:lineRule="auto"/>
    </w:pPr>
    <w:rPr>
      <w:rFonts w:ascii="Times New Roman" w:eastAsia="Times New Roman" w:hAnsi="Times New Roman" w:cs="Times New Roman"/>
      <w:sz w:val="24"/>
      <w:szCs w:val="24"/>
      <w:lang w:eastAsia="ru-RU"/>
    </w:rPr>
  </w:style>
  <w:style w:type="character" w:customStyle="1" w:styleId="132">
    <w:name w:val="Знак Знак13"/>
    <w:uiPriority w:val="99"/>
    <w:rsid w:val="00CD30DA"/>
    <w:rPr>
      <w:sz w:val="24"/>
      <w:szCs w:val="24"/>
    </w:rPr>
  </w:style>
  <w:style w:type="paragraph" w:customStyle="1" w:styleId="ConsNonformat">
    <w:name w:val="ConsNonformat"/>
    <w:uiPriority w:val="99"/>
    <w:rsid w:val="00CD30DA"/>
    <w:pPr>
      <w:widowControl w:val="0"/>
      <w:autoSpaceDE w:val="0"/>
      <w:autoSpaceDN w:val="0"/>
      <w:adjustRightInd w:val="0"/>
      <w:spacing w:after="200" w:line="276" w:lineRule="auto"/>
      <w:ind w:right="19772"/>
    </w:pPr>
    <w:rPr>
      <w:rFonts w:ascii="Courier New" w:eastAsia="Times New Roman" w:hAnsi="Courier New" w:cs="Courier New"/>
    </w:rPr>
  </w:style>
  <w:style w:type="character" w:customStyle="1" w:styleId="100">
    <w:name w:val="Знак Знак10"/>
    <w:uiPriority w:val="99"/>
    <w:rsid w:val="00CD30DA"/>
    <w:rPr>
      <w:rFonts w:eastAsia="Times New Roman"/>
      <w:b/>
      <w:bCs/>
      <w:sz w:val="24"/>
      <w:szCs w:val="24"/>
    </w:rPr>
  </w:style>
  <w:style w:type="paragraph" w:customStyle="1" w:styleId="310">
    <w:name w:val="Основной текст с отступом 31"/>
    <w:basedOn w:val="a"/>
    <w:uiPriority w:val="99"/>
    <w:rsid w:val="00CD30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6"/>
      <w:lang w:eastAsia="ru-RU"/>
    </w:rPr>
  </w:style>
  <w:style w:type="paragraph" w:customStyle="1" w:styleId="textn">
    <w:name w:val="textn"/>
    <w:basedOn w:val="a"/>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CD30DA"/>
    <w:pPr>
      <w:widowControl w:val="0"/>
      <w:autoSpaceDE w:val="0"/>
      <w:autoSpaceDN w:val="0"/>
      <w:adjustRightInd w:val="0"/>
      <w:spacing w:after="200" w:line="276" w:lineRule="auto"/>
    </w:pPr>
    <w:rPr>
      <w:rFonts w:ascii="Arial" w:eastAsia="Times New Roman" w:hAnsi="Arial" w:cs="Arial"/>
      <w:b/>
      <w:bCs/>
    </w:rPr>
  </w:style>
  <w:style w:type="character" w:customStyle="1" w:styleId="80">
    <w:name w:val="Знак Знак8"/>
    <w:uiPriority w:val="99"/>
    <w:rsid w:val="00CD30DA"/>
    <w:rPr>
      <w:b/>
      <w:bCs/>
      <w:sz w:val="26"/>
      <w:szCs w:val="26"/>
      <w:lang w:val="ru-RU" w:eastAsia="ru-RU"/>
    </w:rPr>
  </w:style>
  <w:style w:type="character" w:customStyle="1" w:styleId="udar">
    <w:name w:val="udar"/>
    <w:basedOn w:val="a0"/>
    <w:uiPriority w:val="99"/>
    <w:rsid w:val="00CD30DA"/>
  </w:style>
  <w:style w:type="paragraph" w:customStyle="1" w:styleId="affc">
    <w:name w:val="Знак Знак Знак Знак Знак Знак Знак"/>
    <w:basedOn w:val="a"/>
    <w:uiPriority w:val="99"/>
    <w:rsid w:val="00CD30DA"/>
    <w:pPr>
      <w:spacing w:before="100" w:beforeAutospacing="1" w:after="100" w:afterAutospacing="1" w:line="240" w:lineRule="auto"/>
    </w:pPr>
    <w:rPr>
      <w:rFonts w:ascii="Tahoma" w:eastAsia="Times New Roman" w:hAnsi="Tahoma" w:cs="Tahoma"/>
      <w:sz w:val="20"/>
      <w:szCs w:val="20"/>
      <w:lang w:val="en-US"/>
    </w:rPr>
  </w:style>
  <w:style w:type="paragraph" w:customStyle="1" w:styleId="1b">
    <w:name w:val="Знак Знак Знак Знак Знак Знак Знак Знак Знак Знак1 Знак Знак Знак"/>
    <w:basedOn w:val="a"/>
    <w:uiPriority w:val="99"/>
    <w:rsid w:val="00CD30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Heading1Char2">
    <w:name w:val="Heading 1 Char2"/>
    <w:uiPriority w:val="99"/>
    <w:locked/>
    <w:rsid w:val="00CD30DA"/>
    <w:rPr>
      <w:rFonts w:ascii="Arial" w:hAnsi="Arial" w:cs="Arial"/>
      <w:b/>
      <w:bCs/>
      <w:caps/>
      <w:kern w:val="32"/>
      <w:sz w:val="32"/>
      <w:szCs w:val="32"/>
      <w:lang w:val="ru-RU" w:eastAsia="ru-RU"/>
    </w:rPr>
  </w:style>
  <w:style w:type="paragraph" w:customStyle="1" w:styleId="consnormal0">
    <w:name w:val="consnormal"/>
    <w:basedOn w:val="a"/>
    <w:uiPriority w:val="99"/>
    <w:rsid w:val="00CD30DA"/>
    <w:pPr>
      <w:spacing w:after="0" w:line="240" w:lineRule="auto"/>
    </w:pPr>
    <w:rPr>
      <w:rFonts w:ascii="Arial" w:eastAsia="Times New Roman" w:hAnsi="Arial" w:cs="Arial"/>
      <w:color w:val="0000A0"/>
      <w:lang w:eastAsia="ru-RU"/>
    </w:rPr>
  </w:style>
  <w:style w:type="paragraph" w:customStyle="1" w:styleId="fr2">
    <w:name w:val="fr2"/>
    <w:basedOn w:val="a"/>
    <w:uiPriority w:val="99"/>
    <w:rsid w:val="00CD30DA"/>
    <w:pPr>
      <w:spacing w:after="0" w:line="240" w:lineRule="auto"/>
    </w:pPr>
    <w:rPr>
      <w:rFonts w:ascii="Arial" w:eastAsia="Times New Roman" w:hAnsi="Arial" w:cs="Arial"/>
      <w:color w:val="0000A0"/>
      <w:lang w:eastAsia="ru-RU"/>
    </w:rPr>
  </w:style>
  <w:style w:type="paragraph" w:customStyle="1" w:styleId="38">
    <w:name w:val="Обычный3"/>
    <w:basedOn w:val="a"/>
    <w:uiPriority w:val="99"/>
    <w:rsid w:val="00CD30DA"/>
    <w:pPr>
      <w:spacing w:after="0" w:line="240" w:lineRule="auto"/>
    </w:pPr>
    <w:rPr>
      <w:rFonts w:ascii="Arial" w:eastAsia="Times New Roman" w:hAnsi="Arial" w:cs="Arial"/>
      <w:color w:val="0000A0"/>
      <w:lang w:eastAsia="ru-RU"/>
    </w:rPr>
  </w:style>
  <w:style w:type="paragraph" w:customStyle="1" w:styleId="Style29">
    <w:name w:val="Style29"/>
    <w:basedOn w:val="a"/>
    <w:uiPriority w:val="99"/>
    <w:rsid w:val="00CD30DA"/>
    <w:pPr>
      <w:widowControl w:val="0"/>
      <w:autoSpaceDE w:val="0"/>
      <w:autoSpaceDN w:val="0"/>
      <w:adjustRightInd w:val="0"/>
      <w:spacing w:after="0" w:line="302" w:lineRule="exact"/>
      <w:ind w:firstLine="922"/>
      <w:jc w:val="both"/>
    </w:pPr>
    <w:rPr>
      <w:rFonts w:ascii="Times New Roman" w:eastAsia="Times New Roman" w:hAnsi="Times New Roman" w:cs="Times New Roman"/>
      <w:sz w:val="24"/>
      <w:szCs w:val="24"/>
      <w:lang w:eastAsia="ru-RU"/>
    </w:rPr>
  </w:style>
  <w:style w:type="paragraph" w:customStyle="1" w:styleId="Style50">
    <w:name w:val="Style50"/>
    <w:basedOn w:val="a"/>
    <w:uiPriority w:val="99"/>
    <w:rsid w:val="00CD30DA"/>
    <w:pPr>
      <w:widowControl w:val="0"/>
      <w:autoSpaceDE w:val="0"/>
      <w:autoSpaceDN w:val="0"/>
      <w:adjustRightInd w:val="0"/>
      <w:spacing w:after="0" w:line="302" w:lineRule="exact"/>
      <w:ind w:firstLine="1406"/>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D30DA"/>
    <w:pPr>
      <w:widowControl w:val="0"/>
      <w:autoSpaceDE w:val="0"/>
      <w:autoSpaceDN w:val="0"/>
      <w:adjustRightInd w:val="0"/>
      <w:spacing w:after="0" w:line="298" w:lineRule="exact"/>
      <w:ind w:firstLine="725"/>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CD30DA"/>
    <w:pPr>
      <w:widowControl w:val="0"/>
      <w:autoSpaceDE w:val="0"/>
      <w:autoSpaceDN w:val="0"/>
      <w:adjustRightInd w:val="0"/>
      <w:spacing w:after="0" w:line="300"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CD30DA"/>
    <w:pPr>
      <w:widowControl w:val="0"/>
      <w:autoSpaceDE w:val="0"/>
      <w:autoSpaceDN w:val="0"/>
      <w:adjustRightInd w:val="0"/>
      <w:spacing w:after="0" w:line="403"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CD30DA"/>
    <w:rPr>
      <w:rFonts w:ascii="Bookman Old Style" w:hAnsi="Bookman Old Style" w:cs="Bookman Old Style"/>
      <w:sz w:val="20"/>
      <w:szCs w:val="20"/>
    </w:rPr>
  </w:style>
  <w:style w:type="character" w:customStyle="1" w:styleId="RTFNum33">
    <w:name w:val="RTF_Num 3 3"/>
    <w:uiPriority w:val="99"/>
    <w:rsid w:val="00CD30DA"/>
    <w:rPr>
      <w:rFonts w:ascii="Times New Roman" w:hAnsi="Times New Roman" w:cs="Times New Roman"/>
      <w:b/>
      <w:bCs/>
      <w:color w:val="000000"/>
      <w:spacing w:val="0"/>
      <w:w w:val="100"/>
      <w:sz w:val="19"/>
      <w:szCs w:val="19"/>
      <w:u w:val="none"/>
    </w:rPr>
  </w:style>
  <w:style w:type="paragraph" w:customStyle="1" w:styleId="affd">
    <w:name w:val="Содержимое таблицы"/>
    <w:uiPriority w:val="99"/>
    <w:rsid w:val="00CD30DA"/>
    <w:pPr>
      <w:widowControl w:val="0"/>
      <w:suppressLineNumbers/>
      <w:suppressAutoHyphens/>
      <w:spacing w:after="200" w:line="276" w:lineRule="auto"/>
    </w:pPr>
    <w:rPr>
      <w:rFonts w:cs="Calibri"/>
      <w:kern w:val="1"/>
      <w:sz w:val="22"/>
      <w:szCs w:val="22"/>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CD30DA"/>
    <w:pPr>
      <w:spacing w:before="100" w:beforeAutospacing="1" w:after="100" w:afterAutospacing="1" w:line="240" w:lineRule="auto"/>
    </w:pPr>
    <w:rPr>
      <w:rFonts w:ascii="Tahoma" w:eastAsia="Times New Roman" w:hAnsi="Tahoma" w:cs="Tahoma"/>
      <w:sz w:val="20"/>
      <w:szCs w:val="20"/>
      <w:lang w:val="en-US"/>
    </w:rPr>
  </w:style>
  <w:style w:type="paragraph" w:customStyle="1" w:styleId="affe">
    <w:name w:val="Перечисление"/>
    <w:basedOn w:val="a"/>
    <w:uiPriority w:val="99"/>
    <w:rsid w:val="00CD30DA"/>
    <w:pPr>
      <w:spacing w:after="0" w:line="312" w:lineRule="auto"/>
      <w:ind w:left="993" w:hanging="284"/>
      <w:jc w:val="both"/>
    </w:pPr>
    <w:rPr>
      <w:rFonts w:ascii="Times New Roman" w:eastAsia="Times New Roman" w:hAnsi="Times New Roman" w:cs="Times New Roman"/>
      <w:sz w:val="24"/>
      <w:szCs w:val="24"/>
    </w:rPr>
  </w:style>
  <w:style w:type="character" w:customStyle="1" w:styleId="FontStyle25">
    <w:name w:val="Font Style25"/>
    <w:uiPriority w:val="99"/>
    <w:rsid w:val="00CD30DA"/>
    <w:rPr>
      <w:rFonts w:ascii="Times New Roman" w:hAnsi="Times New Roman" w:cs="Times New Roman"/>
      <w:sz w:val="22"/>
      <w:szCs w:val="22"/>
    </w:rPr>
  </w:style>
  <w:style w:type="paragraph" w:customStyle="1" w:styleId="Style6">
    <w:name w:val="Style6"/>
    <w:basedOn w:val="a"/>
    <w:uiPriority w:val="99"/>
    <w:rsid w:val="00CD30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uiPriority w:val="99"/>
    <w:rsid w:val="00CD30DA"/>
    <w:rPr>
      <w:rFonts w:ascii="Arial" w:hAnsi="Arial" w:cs="Arial"/>
      <w:sz w:val="20"/>
      <w:szCs w:val="20"/>
    </w:rPr>
  </w:style>
  <w:style w:type="paragraph" w:customStyle="1" w:styleId="Style3">
    <w:name w:val="Style3"/>
    <w:basedOn w:val="a"/>
    <w:uiPriority w:val="99"/>
    <w:rsid w:val="00CD30DA"/>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customStyle="1" w:styleId="WW8Num4z0">
    <w:name w:val="WW8Num4z0"/>
    <w:uiPriority w:val="99"/>
    <w:rsid w:val="00CD30DA"/>
  </w:style>
  <w:style w:type="paragraph" w:customStyle="1" w:styleId="Title1">
    <w:name w:val="Title1"/>
    <w:basedOn w:val="a"/>
    <w:uiPriority w:val="99"/>
    <w:rsid w:val="00CD30DA"/>
    <w:pPr>
      <w:spacing w:after="0" w:line="240" w:lineRule="auto"/>
      <w:jc w:val="center"/>
    </w:pPr>
    <w:rPr>
      <w:rFonts w:ascii="Times New Roman" w:eastAsia="Times New Roman" w:hAnsi="Times New Roman" w:cs="Times New Roman"/>
      <w:b/>
      <w:bCs/>
      <w:sz w:val="28"/>
      <w:szCs w:val="28"/>
      <w:lang w:eastAsia="ru-RU"/>
    </w:rPr>
  </w:style>
  <w:style w:type="paragraph" w:customStyle="1" w:styleId="1c">
    <w:name w:val="Стиль1"/>
    <w:uiPriority w:val="99"/>
    <w:rsid w:val="00CD30DA"/>
    <w:pPr>
      <w:widowControl w:val="0"/>
      <w:snapToGrid w:val="0"/>
      <w:spacing w:after="200" w:line="276" w:lineRule="auto"/>
    </w:pPr>
    <w:rPr>
      <w:rFonts w:ascii="Wingdings 3" w:eastAsia="Times New Roman" w:hAnsi="Wingdings 3" w:cs="Wingdings 3"/>
      <w:spacing w:val="-1"/>
      <w:w w:val="600"/>
      <w:kern w:val="3276"/>
      <w:position w:val="-1"/>
      <w:sz w:val="24"/>
      <w:szCs w:val="24"/>
    </w:rPr>
  </w:style>
  <w:style w:type="paragraph" w:customStyle="1" w:styleId="BodyText31">
    <w:name w:val="Body Text 31"/>
    <w:basedOn w:val="a"/>
    <w:uiPriority w:val="99"/>
    <w:rsid w:val="00CD30DA"/>
    <w:pPr>
      <w:spacing w:after="0" w:line="240" w:lineRule="atLeast"/>
    </w:pPr>
    <w:rPr>
      <w:rFonts w:ascii="Times New Roman" w:eastAsia="Times New Roman" w:hAnsi="Times New Roman" w:cs="Times New Roman"/>
      <w:sz w:val="24"/>
      <w:szCs w:val="24"/>
      <w:lang w:eastAsia="ru-RU"/>
    </w:rPr>
  </w:style>
  <w:style w:type="paragraph" w:customStyle="1" w:styleId="2a">
    <w:name w:val="Без интервала2"/>
    <w:uiPriority w:val="99"/>
    <w:rsid w:val="00CD30DA"/>
    <w:pPr>
      <w:spacing w:after="200" w:line="276" w:lineRule="auto"/>
      <w:jc w:val="both"/>
    </w:pPr>
    <w:rPr>
      <w:rFonts w:ascii="Times New Roman" w:eastAsia="Times New Roman" w:hAnsi="Times New Roman"/>
      <w:sz w:val="28"/>
      <w:szCs w:val="28"/>
    </w:rPr>
  </w:style>
  <w:style w:type="character" w:customStyle="1" w:styleId="92">
    <w:name w:val="Знак Знак92"/>
    <w:uiPriority w:val="99"/>
    <w:rsid w:val="00CD30DA"/>
    <w:rPr>
      <w:b/>
      <w:bCs/>
      <w:sz w:val="26"/>
      <w:szCs w:val="26"/>
    </w:rPr>
  </w:style>
  <w:style w:type="paragraph" w:customStyle="1" w:styleId="2b">
    <w:name w:val="Абзац списка2"/>
    <w:basedOn w:val="a"/>
    <w:uiPriority w:val="99"/>
    <w:rsid w:val="00CD30DA"/>
    <w:pPr>
      <w:ind w:left="720"/>
    </w:pPr>
    <w:rPr>
      <w:rFonts w:eastAsia="Times New Roman"/>
      <w:lang w:eastAsia="ru-RU"/>
    </w:rPr>
  </w:style>
  <w:style w:type="paragraph" w:customStyle="1" w:styleId="1d">
    <w:name w:val="Название1"/>
    <w:basedOn w:val="a"/>
    <w:uiPriority w:val="99"/>
    <w:rsid w:val="00CD30DA"/>
    <w:pPr>
      <w:spacing w:after="0" w:line="240" w:lineRule="auto"/>
      <w:jc w:val="center"/>
    </w:pPr>
    <w:rPr>
      <w:rFonts w:ascii="Times New Roman" w:eastAsia="Times New Roman" w:hAnsi="Times New Roman" w:cs="Times New Roman"/>
      <w:b/>
      <w:bCs/>
      <w:sz w:val="28"/>
      <w:szCs w:val="28"/>
      <w:lang w:eastAsia="ru-RU"/>
    </w:rPr>
  </w:style>
  <w:style w:type="paragraph" w:customStyle="1" w:styleId="311">
    <w:name w:val="Основной текст 31"/>
    <w:basedOn w:val="a"/>
    <w:uiPriority w:val="99"/>
    <w:rsid w:val="00CD30DA"/>
    <w:pPr>
      <w:spacing w:after="0" w:line="240" w:lineRule="atLeast"/>
    </w:pPr>
    <w:rPr>
      <w:rFonts w:ascii="Times New Roman" w:eastAsia="Times New Roman" w:hAnsi="Times New Roman" w:cs="Times New Roman"/>
      <w:sz w:val="24"/>
      <w:szCs w:val="24"/>
      <w:lang w:eastAsia="ru-RU"/>
    </w:rPr>
  </w:style>
  <w:style w:type="character" w:customStyle="1" w:styleId="FontStyle49">
    <w:name w:val="Font Style49"/>
    <w:uiPriority w:val="99"/>
    <w:rsid w:val="00CD30DA"/>
    <w:rPr>
      <w:rFonts w:ascii="Arial" w:hAnsi="Arial" w:cs="Arial"/>
      <w:sz w:val="20"/>
      <w:szCs w:val="20"/>
    </w:rPr>
  </w:style>
  <w:style w:type="paragraph" w:customStyle="1" w:styleId="Style21">
    <w:name w:val="Style21"/>
    <w:basedOn w:val="a"/>
    <w:uiPriority w:val="99"/>
    <w:rsid w:val="00CD30D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4">
    <w:name w:val="Style24"/>
    <w:basedOn w:val="a"/>
    <w:uiPriority w:val="99"/>
    <w:rsid w:val="00CD30DA"/>
    <w:pPr>
      <w:widowControl w:val="0"/>
      <w:autoSpaceDE w:val="0"/>
      <w:autoSpaceDN w:val="0"/>
      <w:adjustRightInd w:val="0"/>
      <w:spacing w:after="0" w:line="264" w:lineRule="exact"/>
      <w:ind w:firstLine="686"/>
      <w:jc w:val="both"/>
    </w:pPr>
    <w:rPr>
      <w:rFonts w:ascii="Arial" w:eastAsia="Times New Roman" w:hAnsi="Arial" w:cs="Arial"/>
      <w:sz w:val="24"/>
      <w:szCs w:val="24"/>
      <w:lang w:eastAsia="ru-RU"/>
    </w:rPr>
  </w:style>
  <w:style w:type="paragraph" w:customStyle="1" w:styleId="Style33">
    <w:name w:val="Style33"/>
    <w:basedOn w:val="a"/>
    <w:uiPriority w:val="99"/>
    <w:rsid w:val="00CD30DA"/>
    <w:pPr>
      <w:widowControl w:val="0"/>
      <w:autoSpaceDE w:val="0"/>
      <w:autoSpaceDN w:val="0"/>
      <w:adjustRightInd w:val="0"/>
      <w:spacing w:after="0" w:line="264" w:lineRule="exact"/>
      <w:ind w:firstLine="677"/>
      <w:jc w:val="both"/>
    </w:pPr>
    <w:rPr>
      <w:rFonts w:ascii="Arial" w:eastAsia="Times New Roman" w:hAnsi="Arial" w:cs="Arial"/>
      <w:sz w:val="24"/>
      <w:szCs w:val="24"/>
      <w:lang w:eastAsia="ru-RU"/>
    </w:rPr>
  </w:style>
  <w:style w:type="paragraph" w:customStyle="1" w:styleId="Style1">
    <w:name w:val="Style1"/>
    <w:basedOn w:val="a"/>
    <w:uiPriority w:val="99"/>
    <w:rsid w:val="00CD30DA"/>
    <w:pPr>
      <w:widowControl w:val="0"/>
      <w:autoSpaceDE w:val="0"/>
      <w:autoSpaceDN w:val="0"/>
      <w:adjustRightInd w:val="0"/>
      <w:spacing w:after="0" w:line="277" w:lineRule="exact"/>
    </w:pPr>
    <w:rPr>
      <w:rFonts w:ascii="Arial" w:eastAsia="Times New Roman" w:hAnsi="Arial" w:cs="Arial"/>
      <w:sz w:val="24"/>
      <w:szCs w:val="24"/>
      <w:lang w:eastAsia="ru-RU"/>
    </w:rPr>
  </w:style>
  <w:style w:type="paragraph" w:customStyle="1" w:styleId="Style15">
    <w:name w:val="Style15"/>
    <w:basedOn w:val="a"/>
    <w:uiPriority w:val="99"/>
    <w:rsid w:val="00CD30DA"/>
    <w:pPr>
      <w:widowControl w:val="0"/>
      <w:autoSpaceDE w:val="0"/>
      <w:autoSpaceDN w:val="0"/>
      <w:adjustRightInd w:val="0"/>
      <w:spacing w:after="0" w:line="264" w:lineRule="exact"/>
      <w:ind w:firstLine="499"/>
      <w:jc w:val="both"/>
    </w:pPr>
    <w:rPr>
      <w:rFonts w:ascii="Arial" w:eastAsia="Times New Roman" w:hAnsi="Arial" w:cs="Arial"/>
      <w:sz w:val="24"/>
      <w:szCs w:val="24"/>
      <w:lang w:eastAsia="ru-RU"/>
    </w:rPr>
  </w:style>
  <w:style w:type="paragraph" w:customStyle="1" w:styleId="Style27">
    <w:name w:val="Style27"/>
    <w:basedOn w:val="a"/>
    <w:uiPriority w:val="99"/>
    <w:rsid w:val="00CD30DA"/>
    <w:pPr>
      <w:widowControl w:val="0"/>
      <w:autoSpaceDE w:val="0"/>
      <w:autoSpaceDN w:val="0"/>
      <w:adjustRightInd w:val="0"/>
      <w:spacing w:after="0" w:line="266" w:lineRule="exact"/>
      <w:ind w:firstLine="682"/>
    </w:pPr>
    <w:rPr>
      <w:rFonts w:ascii="Arial" w:eastAsia="Times New Roman" w:hAnsi="Arial" w:cs="Arial"/>
      <w:sz w:val="24"/>
      <w:szCs w:val="24"/>
      <w:lang w:eastAsia="ru-RU"/>
    </w:rPr>
  </w:style>
  <w:style w:type="paragraph" w:customStyle="1" w:styleId="Style30">
    <w:name w:val="Style30"/>
    <w:basedOn w:val="a"/>
    <w:uiPriority w:val="99"/>
    <w:rsid w:val="00CD30DA"/>
    <w:pPr>
      <w:widowControl w:val="0"/>
      <w:autoSpaceDE w:val="0"/>
      <w:autoSpaceDN w:val="0"/>
      <w:adjustRightInd w:val="0"/>
      <w:spacing w:after="0" w:line="264" w:lineRule="exact"/>
      <w:ind w:firstLine="557"/>
      <w:jc w:val="both"/>
    </w:pPr>
    <w:rPr>
      <w:rFonts w:ascii="Arial" w:eastAsia="Times New Roman" w:hAnsi="Arial" w:cs="Arial"/>
      <w:sz w:val="24"/>
      <w:szCs w:val="24"/>
      <w:lang w:eastAsia="ru-RU"/>
    </w:rPr>
  </w:style>
  <w:style w:type="paragraph" w:customStyle="1" w:styleId="Style5">
    <w:name w:val="Style5"/>
    <w:basedOn w:val="a"/>
    <w:uiPriority w:val="99"/>
    <w:rsid w:val="00CD30DA"/>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character" w:customStyle="1" w:styleId="FontStyle41">
    <w:name w:val="Font Style41"/>
    <w:uiPriority w:val="99"/>
    <w:rsid w:val="00CD30DA"/>
    <w:rPr>
      <w:rFonts w:ascii="Arial" w:hAnsi="Arial" w:cs="Arial"/>
      <w:b/>
      <w:bCs/>
      <w:sz w:val="42"/>
      <w:szCs w:val="42"/>
    </w:rPr>
  </w:style>
  <w:style w:type="paragraph" w:customStyle="1" w:styleId="Style26">
    <w:name w:val="Style26"/>
    <w:basedOn w:val="a"/>
    <w:uiPriority w:val="99"/>
    <w:rsid w:val="00CD30DA"/>
    <w:pPr>
      <w:widowControl w:val="0"/>
      <w:autoSpaceDE w:val="0"/>
      <w:autoSpaceDN w:val="0"/>
      <w:adjustRightInd w:val="0"/>
      <w:spacing w:after="0" w:line="270" w:lineRule="exact"/>
      <w:ind w:firstLine="408"/>
    </w:pPr>
    <w:rPr>
      <w:rFonts w:ascii="Arial" w:eastAsia="Times New Roman" w:hAnsi="Arial" w:cs="Arial"/>
      <w:sz w:val="24"/>
      <w:szCs w:val="24"/>
      <w:lang w:eastAsia="ru-RU"/>
    </w:rPr>
  </w:style>
  <w:style w:type="paragraph" w:customStyle="1" w:styleId="Style32">
    <w:name w:val="Style32"/>
    <w:basedOn w:val="a"/>
    <w:uiPriority w:val="99"/>
    <w:rsid w:val="00CD30DA"/>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39">
    <w:name w:val="Абзац списка3"/>
    <w:basedOn w:val="a"/>
    <w:uiPriority w:val="99"/>
    <w:rsid w:val="00CD30DA"/>
    <w:pPr>
      <w:widowControl w:val="0"/>
      <w:spacing w:after="0" w:line="240" w:lineRule="auto"/>
    </w:pPr>
    <w:rPr>
      <w:rFonts w:eastAsia="Times New Roman"/>
      <w:lang w:val="en-US"/>
    </w:rPr>
  </w:style>
  <w:style w:type="paragraph" w:customStyle="1" w:styleId="TableParagraph">
    <w:name w:val="Table Paragraph"/>
    <w:basedOn w:val="a"/>
    <w:uiPriority w:val="99"/>
    <w:rsid w:val="00CD30DA"/>
    <w:pPr>
      <w:widowControl w:val="0"/>
      <w:spacing w:after="0" w:line="240" w:lineRule="auto"/>
    </w:pPr>
    <w:rPr>
      <w:rFonts w:eastAsia="Times New Roman"/>
      <w:lang w:val="en-US"/>
    </w:rPr>
  </w:style>
  <w:style w:type="table" w:customStyle="1" w:styleId="TableNormal1">
    <w:name w:val="Table Normal1"/>
    <w:uiPriority w:val="99"/>
    <w:semiHidden/>
    <w:rsid w:val="00CD30DA"/>
    <w:pPr>
      <w:widowControl w:val="0"/>
      <w:spacing w:after="200" w:line="276" w:lineRule="auto"/>
    </w:pPr>
    <w:rPr>
      <w:rFonts w:eastAsia="Times New Roman" w:cs="Calibri"/>
      <w:lang w:val="en-US" w:eastAsia="en-US"/>
    </w:rPr>
    <w:tblPr>
      <w:tblCellMar>
        <w:top w:w="0" w:type="dxa"/>
        <w:left w:w="0" w:type="dxa"/>
        <w:bottom w:w="0" w:type="dxa"/>
        <w:right w:w="0" w:type="dxa"/>
      </w:tblCellMar>
    </w:tblPr>
  </w:style>
  <w:style w:type="paragraph" w:customStyle="1" w:styleId="TOC11">
    <w:name w:val="TOC 11"/>
    <w:basedOn w:val="a"/>
    <w:uiPriority w:val="99"/>
    <w:rsid w:val="00CD30DA"/>
    <w:pPr>
      <w:widowControl w:val="0"/>
      <w:spacing w:before="160" w:after="0" w:line="240" w:lineRule="auto"/>
      <w:ind w:left="597" w:hanging="492"/>
    </w:pPr>
    <w:rPr>
      <w:sz w:val="28"/>
      <w:szCs w:val="28"/>
      <w:lang w:val="en-US"/>
    </w:rPr>
  </w:style>
  <w:style w:type="paragraph" w:customStyle="1" w:styleId="Heading11">
    <w:name w:val="Heading 11"/>
    <w:basedOn w:val="a"/>
    <w:uiPriority w:val="99"/>
    <w:rsid w:val="00CD30DA"/>
    <w:pPr>
      <w:widowControl w:val="0"/>
      <w:spacing w:after="0" w:line="240" w:lineRule="auto"/>
      <w:ind w:left="103" w:hanging="319"/>
      <w:outlineLvl w:val="1"/>
    </w:pPr>
    <w:rPr>
      <w:b/>
      <w:bCs/>
      <w:sz w:val="32"/>
      <w:szCs w:val="32"/>
      <w:lang w:val="en-US"/>
    </w:rPr>
  </w:style>
  <w:style w:type="paragraph" w:customStyle="1" w:styleId="Heading21">
    <w:name w:val="Heading 21"/>
    <w:basedOn w:val="a"/>
    <w:uiPriority w:val="99"/>
    <w:rsid w:val="00CD30DA"/>
    <w:pPr>
      <w:widowControl w:val="0"/>
      <w:spacing w:before="64" w:after="0" w:line="240" w:lineRule="auto"/>
      <w:ind w:left="1304" w:hanging="493"/>
      <w:outlineLvl w:val="2"/>
    </w:pPr>
    <w:rPr>
      <w:b/>
      <w:bCs/>
      <w:i/>
      <w:iCs/>
      <w:sz w:val="28"/>
      <w:szCs w:val="28"/>
      <w:lang w:val="en-US"/>
    </w:rPr>
  </w:style>
  <w:style w:type="paragraph" w:customStyle="1" w:styleId="Heading12">
    <w:name w:val="Heading 12"/>
    <w:basedOn w:val="a"/>
    <w:uiPriority w:val="99"/>
    <w:rsid w:val="00CD30DA"/>
    <w:pPr>
      <w:widowControl w:val="0"/>
      <w:autoSpaceDE w:val="0"/>
      <w:autoSpaceDN w:val="0"/>
      <w:adjustRightInd w:val="0"/>
      <w:spacing w:before="58" w:after="0" w:line="240" w:lineRule="auto"/>
      <w:ind w:left="823" w:hanging="360"/>
      <w:outlineLvl w:val="0"/>
    </w:pPr>
    <w:rPr>
      <w:rFonts w:ascii="Times New Roman" w:eastAsia="Times New Roman" w:hAnsi="Times New Roman" w:cs="Times New Roman"/>
      <w:b/>
      <w:bCs/>
      <w:sz w:val="32"/>
      <w:szCs w:val="32"/>
      <w:lang w:eastAsia="ru-RU"/>
    </w:rPr>
  </w:style>
  <w:style w:type="paragraph" w:customStyle="1" w:styleId="Heading22">
    <w:name w:val="Heading 22"/>
    <w:basedOn w:val="a"/>
    <w:uiPriority w:val="99"/>
    <w:rsid w:val="00CD30DA"/>
    <w:pPr>
      <w:widowControl w:val="0"/>
      <w:autoSpaceDE w:val="0"/>
      <w:autoSpaceDN w:val="0"/>
      <w:adjustRightInd w:val="0"/>
      <w:spacing w:before="58" w:after="0" w:line="240" w:lineRule="auto"/>
      <w:ind w:left="473" w:hanging="720"/>
      <w:outlineLvl w:val="1"/>
    </w:pPr>
    <w:rPr>
      <w:rFonts w:ascii="Times New Roman" w:eastAsia="Times New Roman" w:hAnsi="Times New Roman" w:cs="Times New Roman"/>
      <w:b/>
      <w:bCs/>
      <w:i/>
      <w:iCs/>
      <w:sz w:val="32"/>
      <w:szCs w:val="32"/>
      <w:u w:val="single"/>
      <w:lang w:eastAsia="ru-RU"/>
    </w:rPr>
  </w:style>
  <w:style w:type="paragraph" w:customStyle="1" w:styleId="ConsPlusCell">
    <w:name w:val="ConsPlusCell"/>
    <w:uiPriority w:val="99"/>
    <w:rsid w:val="00CD30DA"/>
    <w:pPr>
      <w:widowControl w:val="0"/>
      <w:autoSpaceDE w:val="0"/>
      <w:autoSpaceDN w:val="0"/>
      <w:adjustRightInd w:val="0"/>
      <w:spacing w:after="200" w:line="276" w:lineRule="auto"/>
    </w:pPr>
    <w:rPr>
      <w:rFonts w:ascii="Times New Roman" w:eastAsia="Times New Roman" w:hAnsi="Times New Roman"/>
      <w:sz w:val="28"/>
      <w:szCs w:val="28"/>
    </w:rPr>
  </w:style>
  <w:style w:type="paragraph" w:customStyle="1" w:styleId="text">
    <w:name w:val="text"/>
    <w:basedOn w:val="a"/>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a">
    <w:name w:val="Номер 3 (СТАТЬЯ)"/>
    <w:basedOn w:val="a"/>
    <w:uiPriority w:val="99"/>
    <w:rsid w:val="00CD30DA"/>
    <w:pPr>
      <w:keepNext/>
      <w:keepLines/>
      <w:shd w:val="clear" w:color="auto" w:fill="FFFFFF"/>
      <w:tabs>
        <w:tab w:val="left" w:pos="2268"/>
      </w:tabs>
      <w:suppressAutoHyphens/>
      <w:spacing w:before="200" w:after="0" w:line="360" w:lineRule="auto"/>
      <w:outlineLvl w:val="2"/>
    </w:pPr>
    <w:rPr>
      <w:rFonts w:ascii="Times New Roman" w:eastAsia="Times New Roman" w:hAnsi="Times New Roman" w:cs="Times New Roman"/>
      <w:b/>
      <w:bCs/>
      <w:i/>
      <w:iCs/>
      <w:sz w:val="28"/>
      <w:szCs w:val="28"/>
      <w:lang w:eastAsia="ru-RU"/>
    </w:rPr>
  </w:style>
  <w:style w:type="paragraph" w:customStyle="1" w:styleId="Style7">
    <w:name w:val="Style7"/>
    <w:basedOn w:val="a"/>
    <w:uiPriority w:val="99"/>
    <w:rsid w:val="00CD30DA"/>
    <w:pPr>
      <w:widowControl w:val="0"/>
      <w:autoSpaceDE w:val="0"/>
      <w:autoSpaceDN w:val="0"/>
      <w:adjustRightInd w:val="0"/>
      <w:spacing w:after="0" w:line="252" w:lineRule="exact"/>
    </w:pPr>
    <w:rPr>
      <w:rFonts w:ascii="Arial Narrow" w:eastAsia="Times New Roman" w:hAnsi="Arial Narrow" w:cs="Arial Narrow"/>
      <w:sz w:val="24"/>
      <w:szCs w:val="24"/>
      <w:lang w:eastAsia="ru-RU"/>
    </w:rPr>
  </w:style>
  <w:style w:type="character" w:customStyle="1" w:styleId="FontStyle17">
    <w:name w:val="Font Style17"/>
    <w:uiPriority w:val="99"/>
    <w:rsid w:val="00CD30DA"/>
    <w:rPr>
      <w:rFonts w:ascii="Times New Roman" w:hAnsi="Times New Roman" w:cs="Times New Roman"/>
      <w:sz w:val="18"/>
      <w:szCs w:val="18"/>
    </w:rPr>
  </w:style>
  <w:style w:type="character" w:customStyle="1" w:styleId="FontStyle23">
    <w:name w:val="Font Style23"/>
    <w:uiPriority w:val="99"/>
    <w:rsid w:val="00CD30DA"/>
    <w:rPr>
      <w:rFonts w:ascii="Bookman Old Style" w:hAnsi="Bookman Old Style" w:cs="Bookman Old Style"/>
      <w:sz w:val="18"/>
      <w:szCs w:val="18"/>
    </w:rPr>
  </w:style>
  <w:style w:type="table" w:customStyle="1" w:styleId="TableNormal11">
    <w:name w:val="Table Normal11"/>
    <w:uiPriority w:val="99"/>
    <w:semiHidden/>
    <w:rsid w:val="00CD30DA"/>
    <w:pPr>
      <w:widowControl w:val="0"/>
      <w:spacing w:after="200" w:line="276" w:lineRule="auto"/>
    </w:pPr>
    <w:rPr>
      <w:rFonts w:eastAsia="Times New Roman" w:cs="Calibri"/>
      <w:lang w:val="en-US" w:eastAsia="en-US"/>
    </w:rPr>
    <w:tblPr>
      <w:tblCellMar>
        <w:top w:w="0" w:type="dxa"/>
        <w:left w:w="0" w:type="dxa"/>
        <w:bottom w:w="0" w:type="dxa"/>
        <w:right w:w="0" w:type="dxa"/>
      </w:tblCellMar>
    </w:tblPr>
  </w:style>
  <w:style w:type="paragraph" w:customStyle="1" w:styleId="afff">
    <w:name w:val="Прижатый влево"/>
    <w:basedOn w:val="a"/>
    <w:next w:val="a"/>
    <w:uiPriority w:val="99"/>
    <w:rsid w:val="00CD30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42">
    <w:name w:val="Абзац списка4"/>
    <w:basedOn w:val="a"/>
    <w:uiPriority w:val="99"/>
    <w:rsid w:val="00CD30DA"/>
    <w:pPr>
      <w:autoSpaceDN w:val="0"/>
      <w:spacing w:after="0" w:line="240" w:lineRule="auto"/>
      <w:ind w:left="720"/>
    </w:pPr>
    <w:rPr>
      <w:sz w:val="28"/>
      <w:szCs w:val="28"/>
      <w:lang w:eastAsia="ru-RU"/>
    </w:rPr>
  </w:style>
  <w:style w:type="paragraph" w:customStyle="1" w:styleId="230">
    <w:name w:val="Основной текст 23"/>
    <w:basedOn w:val="a"/>
    <w:uiPriority w:val="99"/>
    <w:rsid w:val="00CD30DA"/>
    <w:pPr>
      <w:widowControl w:val="0"/>
      <w:suppressAutoHyphens/>
      <w:overflowPunct w:val="0"/>
      <w:autoSpaceDE w:val="0"/>
      <w:spacing w:after="0" w:line="240" w:lineRule="auto"/>
      <w:ind w:left="709" w:firstLine="707"/>
      <w:jc w:val="both"/>
      <w:textAlignment w:val="baseline"/>
    </w:pPr>
    <w:rPr>
      <w:rFonts w:ascii="CG Times (W1)" w:hAnsi="CG Times (W1)" w:cs="CG Times (W1)"/>
      <w:kern w:val="1"/>
      <w:sz w:val="24"/>
      <w:szCs w:val="24"/>
    </w:rPr>
  </w:style>
  <w:style w:type="table" w:customStyle="1" w:styleId="1e">
    <w:name w:val="Сетка таблицы1"/>
    <w:uiPriority w:val="99"/>
    <w:rsid w:val="00CD30DA"/>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99"/>
    <w:locked/>
    <w:rsid w:val="00CD30DA"/>
    <w:pPr>
      <w:spacing w:after="200" w:line="276"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Paragraph"/>
    <w:basedOn w:val="a"/>
    <w:uiPriority w:val="99"/>
    <w:qFormat/>
    <w:rsid w:val="0027602D"/>
    <w:pPr>
      <w:ind w:left="720"/>
    </w:pPr>
  </w:style>
  <w:style w:type="character" w:customStyle="1" w:styleId="ConsPlusNormal0">
    <w:name w:val="ConsPlusNormal Знак"/>
    <w:link w:val="ConsPlusNormal"/>
    <w:uiPriority w:val="99"/>
    <w:locked/>
    <w:rsid w:val="00555B43"/>
    <w:rPr>
      <w:rFonts w:ascii="Arial" w:hAnsi="Arial" w:cs="Arial"/>
      <w:sz w:val="22"/>
      <w:szCs w:val="22"/>
      <w:lang w:val="ru-RU" w:eastAsia="ru-RU"/>
    </w:rPr>
  </w:style>
  <w:style w:type="paragraph" w:customStyle="1" w:styleId="ConsPlusTitlePage">
    <w:name w:val="ConsPlusTitlePage"/>
    <w:uiPriority w:val="99"/>
    <w:rsid w:val="00555B43"/>
    <w:pPr>
      <w:widowControl w:val="0"/>
      <w:autoSpaceDE w:val="0"/>
      <w:autoSpaceDN w:val="0"/>
    </w:pPr>
    <w:rPr>
      <w:rFonts w:ascii="Tahoma" w:eastAsia="Times New Roman" w:hAnsi="Tahoma" w:cs="Tahoma"/>
    </w:rPr>
  </w:style>
  <w:style w:type="paragraph" w:styleId="afff1">
    <w:name w:val="No Spacing"/>
    <w:uiPriority w:val="99"/>
    <w:qFormat/>
    <w:rsid w:val="00555B43"/>
    <w:rPr>
      <w:rFonts w:cs="Calibri"/>
      <w:sz w:val="22"/>
      <w:szCs w:val="22"/>
      <w:lang w:eastAsia="en-US"/>
    </w:rPr>
  </w:style>
  <w:style w:type="character" w:styleId="afff2">
    <w:name w:val="Book Title"/>
    <w:uiPriority w:val="99"/>
    <w:qFormat/>
    <w:rsid w:val="00B913D9"/>
    <w:rPr>
      <w:b/>
      <w:bCs/>
      <w:smallCaps/>
      <w:spacing w:val="5"/>
    </w:rPr>
  </w:style>
  <w:style w:type="paragraph" w:customStyle="1" w:styleId="afff3">
    <w:name w:val="Основной"/>
    <w:basedOn w:val="a"/>
    <w:uiPriority w:val="99"/>
    <w:rsid w:val="00C943C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3b">
    <w:name w:val="Без интервала3"/>
    <w:uiPriority w:val="99"/>
    <w:rsid w:val="00C943CD"/>
    <w:rPr>
      <w:rFonts w:eastAsia="Times New Roman" w:cs="Calibri"/>
      <w:sz w:val="22"/>
      <w:szCs w:val="22"/>
      <w:lang w:eastAsia="en-US"/>
    </w:rPr>
  </w:style>
  <w:style w:type="paragraph" w:customStyle="1" w:styleId="54">
    <w:name w:val="Абзац списка5"/>
    <w:basedOn w:val="a"/>
    <w:uiPriority w:val="99"/>
    <w:rsid w:val="00C943CD"/>
    <w:pPr>
      <w:ind w:left="720"/>
    </w:pPr>
    <w:rPr>
      <w:rFonts w:eastAsia="Times New Roman"/>
    </w:rPr>
  </w:style>
  <w:style w:type="character" w:customStyle="1" w:styleId="72">
    <w:name w:val="Основной текст (7)_"/>
    <w:link w:val="73"/>
    <w:uiPriority w:val="99"/>
    <w:locked/>
    <w:rsid w:val="00100B82"/>
    <w:rPr>
      <w:rFonts w:ascii="Times New Roman" w:hAnsi="Times New Roman" w:cs="Times New Roman"/>
      <w:shd w:val="clear" w:color="auto" w:fill="FFFFFF"/>
    </w:rPr>
  </w:style>
  <w:style w:type="paragraph" w:customStyle="1" w:styleId="73">
    <w:name w:val="Основной текст (7)"/>
    <w:basedOn w:val="a"/>
    <w:link w:val="72"/>
    <w:uiPriority w:val="99"/>
    <w:rsid w:val="00100B82"/>
    <w:pPr>
      <w:widowControl w:val="0"/>
      <w:shd w:val="clear" w:color="auto" w:fill="FFFFFF"/>
      <w:spacing w:before="120" w:after="0" w:line="240" w:lineRule="atLeast"/>
      <w:jc w:val="right"/>
    </w:pPr>
    <w:rPr>
      <w:rFonts w:ascii="Times New Roman" w:eastAsia="Times New Roman" w:hAnsi="Times New Roman" w:cs="Times New Roman"/>
      <w:sz w:val="20"/>
      <w:szCs w:val="20"/>
      <w:lang w:eastAsia="ru-RU"/>
    </w:rPr>
  </w:style>
  <w:style w:type="paragraph" w:customStyle="1" w:styleId="2d">
    <w:name w:val="Основной текст (2)"/>
    <w:basedOn w:val="a"/>
    <w:link w:val="2e"/>
    <w:uiPriority w:val="99"/>
    <w:rsid w:val="00B959A1"/>
    <w:pPr>
      <w:spacing w:after="0" w:line="240" w:lineRule="auto"/>
    </w:pPr>
    <w:rPr>
      <w:sz w:val="24"/>
      <w:szCs w:val="24"/>
      <w:lang w:eastAsia="ru-RU"/>
    </w:rPr>
  </w:style>
  <w:style w:type="character" w:customStyle="1" w:styleId="2e">
    <w:name w:val="Основной текст (2)_"/>
    <w:link w:val="2d"/>
    <w:uiPriority w:val="99"/>
    <w:locked/>
    <w:rsid w:val="00B959A1"/>
    <w:rPr>
      <w:rFonts w:ascii="Times New Roman" w:hAnsi="Times New Roman" w:cs="Times New Roman"/>
      <w:sz w:val="24"/>
      <w:szCs w:val="24"/>
    </w:rPr>
  </w:style>
  <w:style w:type="character" w:customStyle="1" w:styleId="afff4">
    <w:name w:val="Основной текст_"/>
    <w:link w:val="1f"/>
    <w:uiPriority w:val="99"/>
    <w:locked/>
    <w:rsid w:val="00B959A1"/>
    <w:rPr>
      <w:rFonts w:ascii="Arial" w:hAnsi="Arial" w:cs="Arial"/>
      <w:sz w:val="24"/>
      <w:szCs w:val="24"/>
      <w:shd w:val="clear" w:color="auto" w:fill="FFFFFF"/>
    </w:rPr>
  </w:style>
  <w:style w:type="paragraph" w:customStyle="1" w:styleId="1f">
    <w:name w:val="Основной текст1"/>
    <w:basedOn w:val="a"/>
    <w:link w:val="afff4"/>
    <w:uiPriority w:val="99"/>
    <w:rsid w:val="00B959A1"/>
    <w:pPr>
      <w:shd w:val="clear" w:color="auto" w:fill="FFFFFF"/>
      <w:spacing w:after="240" w:line="276" w:lineRule="exact"/>
      <w:ind w:hanging="360"/>
      <w:jc w:val="center"/>
    </w:pPr>
    <w:rPr>
      <w:rFonts w:ascii="Arial" w:hAnsi="Arial" w:cs="Arial"/>
      <w:sz w:val="24"/>
      <w:szCs w:val="24"/>
      <w:lang w:eastAsia="ru-RU"/>
    </w:rPr>
  </w:style>
  <w:style w:type="paragraph" w:customStyle="1" w:styleId="112">
    <w:name w:val="Знак Знак11"/>
    <w:basedOn w:val="a"/>
    <w:uiPriority w:val="99"/>
    <w:rsid w:val="00676A81"/>
    <w:pPr>
      <w:spacing w:after="0" w:line="240" w:lineRule="auto"/>
    </w:pPr>
    <w:rPr>
      <w:rFonts w:ascii="Verdana" w:eastAsia="Times New Roman" w:hAnsi="Verdana" w:cs="Verdana"/>
      <w:sz w:val="20"/>
      <w:szCs w:val="20"/>
      <w:lang w:val="en-US"/>
    </w:rPr>
  </w:style>
  <w:style w:type="paragraph" w:styleId="afff5">
    <w:name w:val="TOC Heading"/>
    <w:basedOn w:val="1"/>
    <w:next w:val="a"/>
    <w:uiPriority w:val="99"/>
    <w:qFormat/>
    <w:rsid w:val="00C808D2"/>
    <w:pPr>
      <w:outlineLvl w:val="9"/>
    </w:pPr>
  </w:style>
  <w:style w:type="paragraph" w:customStyle="1" w:styleId="afff6">
    <w:name w:val="Знак Знак"/>
    <w:basedOn w:val="a"/>
    <w:uiPriority w:val="99"/>
    <w:rsid w:val="00BA69F6"/>
    <w:pPr>
      <w:spacing w:after="160" w:line="240" w:lineRule="exact"/>
    </w:pPr>
    <w:rPr>
      <w:rFonts w:ascii="Verdana"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982609">
      <w:marLeft w:val="0"/>
      <w:marRight w:val="0"/>
      <w:marTop w:val="0"/>
      <w:marBottom w:val="0"/>
      <w:divBdr>
        <w:top w:val="none" w:sz="0" w:space="0" w:color="auto"/>
        <w:left w:val="none" w:sz="0" w:space="0" w:color="auto"/>
        <w:bottom w:val="none" w:sz="0" w:space="0" w:color="auto"/>
        <w:right w:val="none" w:sz="0" w:space="0" w:color="auto"/>
      </w:divBdr>
    </w:div>
    <w:div w:id="739982610">
      <w:marLeft w:val="0"/>
      <w:marRight w:val="0"/>
      <w:marTop w:val="0"/>
      <w:marBottom w:val="0"/>
      <w:divBdr>
        <w:top w:val="none" w:sz="0" w:space="0" w:color="auto"/>
        <w:left w:val="none" w:sz="0" w:space="0" w:color="auto"/>
        <w:bottom w:val="none" w:sz="0" w:space="0" w:color="auto"/>
        <w:right w:val="none" w:sz="0" w:space="0" w:color="auto"/>
      </w:divBdr>
    </w:div>
    <w:div w:id="739982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xn----7sbbeejeuwxribb5bo5n.xn--p1ai/%D0%BF%D1%80%D0%BE%D0%B3%D1%80%D0%B0%D0%BC%D0%BC%D1%8B/%D0%9C%D1%83%D0%BD%D0%B8%D1%86%D0%B8%D0%BF%D0%B0%D0%BB%D1%8C%D0%BD%D1%8B%D0%B5_%D0%BF%D1%80%D0%BE%D0%B3%D1%80%D0%B0%D0%BC%D0%BC%D1%8B/%D0%9C%D0%9F%20%D0%BF%D1%80%D0%BE%D1%84%20%D0%B7%D0%B0%D0%B1%20%D0%B8%20%D1%84%D0%BE%D1%80%D0%BC%20%D0%B7%D0%B4%D0%BE%D1%80%20%D0%BE%D0%B1%D1%80%D0%B0%D0%B7%20%D0%B6%D0%B8%D0%B7.docx" TargetMode="External"/><Relationship Id="rId26" Type="http://schemas.openxmlformats.org/officeDocument/2006/relationships/hyperlink" Target="http://xn----7sbbeejeuwxribb5bo5n.xn--p1ai/%D0%BF%D1%80%D0%BE%D0%B3%D1%80%D0%B0%D0%BC%D0%BC%D1%8B/%D0%9C%D1%83%D0%BD%D0%B8%D1%86%D0%B8%D0%BF%D0%B0%D0%BB%D1%8C%D0%BD%D1%8B%D0%B5_%D0%BF%D1%80%D0%BE%D0%B3%D1%80%D0%B0%D0%BC%D0%BC%D1%8B/%D0%9C%D0%9F%20%D0%A4%D0%BE%D1%80%D0%BC%D0%B8%D1%80%D0%BE%D0%B2%D0%B0%D0%BD%D0%B8%D0%B5%20%D0%BA%D0%BE%D0%BC%D1%84%D0%BE%D1%80%D1%82%D0%BD%D0%BE%D0%B9%20%D0%B3%D0%BE%D1%80%D0%BE%D0%B4%D1%81%D0%BA%D0%BE%D0%B9%20%D1%81%D1%80%D0%B5%D0%B4%D1%8B%20%D0%BD%D0%B0%202018-2022.docx" TargetMode="External"/><Relationship Id="rId3" Type="http://schemas.microsoft.com/office/2007/relationships/stylesWithEffects" Target="stylesWithEffects.xml"/><Relationship Id="rId21"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__________Microsoft_Excel2.xls"/><Relationship Id="rId17"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5" Type="http://schemas.openxmlformats.org/officeDocument/2006/relationships/hyperlink" Target="http://xn----7sbbeejeuwxribb5bo5n.xn--p1ai/%D0%BF%D1%80%D0%BE%D0%B3%D1%80%D0%B0%D0%BC%D0%BC%D1%8B/%D0%9C%D1%83%D0%BD%D0%B8%D1%86%D0%B8%D0%BF%D0%B0%D0%BB%D1%8C%D0%BD%D1%8B%D0%B5_%D0%BF%D1%80%D0%BE%D0%B3%D1%80%D0%B0%D0%BC%D0%BC%D1%8B/%D0%9C%D0%9F%20%D0%BA%D1%83%D0%BB%D1%8C%D1%82%D1%83%D1%80%D0%B0%20%D1%81%D0%BF%D0%BE%D1%80%D1%82%20%D0%BC%D0%BE%D0%BB%D0%BE%D0%B4.doc" TargetMode="External"/><Relationship Id="rId33" Type="http://schemas.openxmlformats.org/officeDocument/2006/relationships/hyperlink" Target="https://ru.wikipedia.org/wiki/%D0%A1%D0%B2%D0%B5%D1%80%D0%B4%D0%BB%D0%BE%D0%B2%D1%81%D0%BA%D0%B0%D1%8F_%D0%BE%D0%B1%D0%BB%D0%B0%D1%81%D1%82%D1%8C" TargetMode="External"/><Relationship Id="rId2" Type="http://schemas.openxmlformats.org/officeDocument/2006/relationships/styles" Target="styles.xml"/><Relationship Id="rId16"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0"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9" Type="http://schemas.openxmlformats.org/officeDocument/2006/relationships/hyperlink" Target="https://ru.wikipedia.org/wiki/1961_%D0%B3%D0%BE%D0%B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32" Type="http://schemas.openxmlformats.org/officeDocument/2006/relationships/hyperlink" Target="https://ru.wikipedia.org/wiki/%D0%A0%D0%BE%D1%81%D1%81%D0%B8%D1%8F" TargetMode="External"/><Relationship Id="rId5" Type="http://schemas.openxmlformats.org/officeDocument/2006/relationships/webSettings" Target="webSettings.xml"/><Relationship Id="rId15"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3"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8" Type="http://schemas.openxmlformats.org/officeDocument/2006/relationships/hyperlink" Target="https://ru.wikipedia.org/wiki/1960_%D0%B3%D0%BE%D0%B4" TargetMode="External"/><Relationship Id="rId36" Type="http://schemas.openxmlformats.org/officeDocument/2006/relationships/theme" Target="theme/theme1.xml"/><Relationship Id="rId10" Type="http://schemas.openxmlformats.org/officeDocument/2006/relationships/oleObject" Target="embeddings/__________Microsoft_Excel1.xls"/><Relationship Id="rId19"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31" Type="http://schemas.openxmlformats.org/officeDocument/2006/relationships/hyperlink" Target="https://ru.wikipedia.org/wiki/1996_%D0%B3%D0%BE%D0%B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n----7sbbeejeuwxribb5bo5n.xn--p1ai/%D0%BF%D1%80%D0%BE%D0%B3%D1%80%D0%B0%D0%BC%D0%BC%D1%8B/%D0%9C%D1%83%D0%BD%D0%B8%D1%86%D0%B8%D0%BF%D0%B0%D0%BB%D1%8C%D0%BD%D1%8B%D0%B5_%D0%BF%D1%80%D0%BE%D0%B3%D1%80%D0%B0%D0%BC%D0%BC%D1%8B/%D0%9C%D0%9F%20%D0%91%D0%B5%D0%B7%D0%BE%D0%BF%D0%B0%D1%81%D0%BD%D1%8B%D0%B9%20%D0%B3%D0%BE%D1%80%D0%BE%D0%B4%20%D0%9D%D0%90%202016-2020.docx" TargetMode="External"/><Relationship Id="rId22"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7" Type="http://schemas.openxmlformats.org/officeDocument/2006/relationships/image" Target="media/image5.jpeg"/><Relationship Id="rId30" Type="http://schemas.openxmlformats.org/officeDocument/2006/relationships/hyperlink" Target="https://ru.wikipedia.org/wiki/%D0%A0%D0%A1%D0%A4%D0%A1%D0%A0"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907</TotalTime>
  <Pages>105</Pages>
  <Words>28454</Words>
  <Characters>162194</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ZAMECON</dc:creator>
  <cp:keywords/>
  <dc:description/>
  <cp:lastModifiedBy>Анна</cp:lastModifiedBy>
  <cp:revision>51</cp:revision>
  <cp:lastPrinted>2019-10-31T04:38:00Z</cp:lastPrinted>
  <dcterms:created xsi:type="dcterms:W3CDTF">2018-06-19T04:58:00Z</dcterms:created>
  <dcterms:modified xsi:type="dcterms:W3CDTF">2021-09-21T12:31:00Z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